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CA17B" w14:textId="77777777" w:rsidR="001D7D95" w:rsidRPr="008F6B79" w:rsidRDefault="001D7D95" w:rsidP="00824F61">
      <w:pPr>
        <w:spacing w:line="480" w:lineRule="auto"/>
        <w:jc w:val="center"/>
        <w:rPr>
          <w:rFonts w:ascii="宋体" w:eastAsia="方正小标宋简体" w:hAnsi="宋体" w:hint="eastAsia"/>
          <w:color w:val="FF0000"/>
          <w:sz w:val="44"/>
          <w:szCs w:val="44"/>
        </w:rPr>
      </w:pPr>
    </w:p>
    <w:p w14:paraId="4BFBDAA7" w14:textId="77777777" w:rsidR="001D7D95" w:rsidRPr="008F6B79" w:rsidRDefault="001D7D95" w:rsidP="00824F61">
      <w:pPr>
        <w:spacing w:line="480" w:lineRule="auto"/>
        <w:jc w:val="center"/>
        <w:rPr>
          <w:rFonts w:ascii="宋体" w:eastAsia="方正小标宋简体" w:hAnsi="宋体" w:hint="eastAsia"/>
          <w:color w:val="FF0000"/>
          <w:sz w:val="44"/>
          <w:szCs w:val="44"/>
        </w:rPr>
      </w:pPr>
    </w:p>
    <w:p w14:paraId="180012F6" w14:textId="77777777" w:rsidR="001D7D95" w:rsidRPr="008F6B79" w:rsidRDefault="001D7D95" w:rsidP="00824F61">
      <w:pPr>
        <w:spacing w:line="480" w:lineRule="auto"/>
        <w:jc w:val="center"/>
        <w:rPr>
          <w:rFonts w:ascii="宋体" w:eastAsia="方正小标宋简体" w:hAnsi="宋体" w:hint="eastAsia"/>
          <w:color w:val="FF0000"/>
          <w:sz w:val="44"/>
          <w:szCs w:val="44"/>
        </w:rPr>
      </w:pPr>
    </w:p>
    <w:p w14:paraId="55E4161F" w14:textId="77777777" w:rsidR="001D7D95" w:rsidRPr="008F6B79" w:rsidRDefault="001D7D95" w:rsidP="00824F61">
      <w:pPr>
        <w:spacing w:line="480" w:lineRule="auto"/>
        <w:jc w:val="center"/>
        <w:rPr>
          <w:rFonts w:ascii="宋体" w:eastAsia="方正小标宋简体" w:hAnsi="宋体" w:hint="eastAsia"/>
          <w:color w:val="FF0000"/>
          <w:sz w:val="44"/>
          <w:szCs w:val="44"/>
        </w:rPr>
      </w:pPr>
    </w:p>
    <w:p w14:paraId="3BEAE297" w14:textId="445913DF" w:rsidR="00824F61" w:rsidRPr="008F6B79" w:rsidRDefault="00824F61" w:rsidP="00824F61">
      <w:pPr>
        <w:spacing w:line="480" w:lineRule="auto"/>
        <w:jc w:val="center"/>
        <w:rPr>
          <w:rFonts w:ascii="宋体" w:eastAsia="方正小标宋简体" w:hAnsi="宋体" w:hint="eastAsia"/>
          <w:sz w:val="44"/>
          <w:szCs w:val="44"/>
        </w:rPr>
      </w:pPr>
      <w:r w:rsidRPr="008F6B79">
        <w:rPr>
          <w:rFonts w:ascii="宋体" w:eastAsia="方正小标宋简体" w:hAnsi="宋体" w:hint="eastAsia"/>
          <w:sz w:val="44"/>
          <w:szCs w:val="44"/>
        </w:rPr>
        <w:t>《</w:t>
      </w:r>
      <w:r w:rsidR="008F6B79" w:rsidRPr="008F6B79">
        <w:rPr>
          <w:rFonts w:ascii="宋体" w:eastAsia="方正小标宋简体" w:hAnsi="宋体" w:hint="eastAsia"/>
          <w:sz w:val="44"/>
          <w:szCs w:val="44"/>
        </w:rPr>
        <w:t>安全评价机构现场勘验技术要求</w:t>
      </w:r>
      <w:r w:rsidRPr="008F6B79">
        <w:rPr>
          <w:rFonts w:ascii="宋体" w:eastAsia="方正小标宋简体" w:hAnsi="宋体" w:hint="eastAsia"/>
          <w:sz w:val="44"/>
          <w:szCs w:val="44"/>
        </w:rPr>
        <w:t>》</w:t>
      </w:r>
    </w:p>
    <w:p w14:paraId="3D03894E" w14:textId="6409B9B9" w:rsidR="00824F61" w:rsidRPr="008F6B79" w:rsidRDefault="00824F61" w:rsidP="00824F61">
      <w:pPr>
        <w:spacing w:line="480" w:lineRule="auto"/>
        <w:jc w:val="center"/>
        <w:rPr>
          <w:rFonts w:ascii="宋体" w:eastAsia="仿宋" w:hAnsi="宋体" w:hint="eastAsia"/>
          <w:sz w:val="32"/>
          <w:szCs w:val="32"/>
        </w:rPr>
      </w:pPr>
      <w:r w:rsidRPr="008F6B79">
        <w:rPr>
          <w:rFonts w:ascii="宋体" w:eastAsia="仿宋" w:hAnsi="宋体" w:hint="eastAsia"/>
          <w:sz w:val="32"/>
          <w:szCs w:val="32"/>
        </w:rPr>
        <w:t>（</w:t>
      </w:r>
      <w:r w:rsidR="009A1C5B" w:rsidRPr="008F6B79">
        <w:rPr>
          <w:rFonts w:ascii="宋体" w:eastAsia="仿宋" w:hAnsi="宋体" w:hint="eastAsia"/>
          <w:sz w:val="32"/>
          <w:szCs w:val="32"/>
        </w:rPr>
        <w:t>√</w:t>
      </w:r>
      <w:r w:rsidRPr="008F6B79">
        <w:rPr>
          <w:rFonts w:ascii="宋体" w:eastAsia="仿宋" w:hAnsi="宋体" w:hint="eastAsia"/>
          <w:sz w:val="32"/>
          <w:szCs w:val="32"/>
        </w:rPr>
        <w:t>征求意见稿</w:t>
      </w:r>
      <w:r w:rsidRPr="008F6B79">
        <w:rPr>
          <w:rFonts w:ascii="宋体" w:eastAsia="仿宋" w:hAnsi="宋体" w:hint="eastAsia"/>
          <w:sz w:val="32"/>
          <w:szCs w:val="32"/>
        </w:rPr>
        <w:t xml:space="preserve"> </w:t>
      </w:r>
      <w:r w:rsidR="009A1C5B" w:rsidRPr="008F6B79">
        <w:rPr>
          <w:rFonts w:ascii="宋体" w:hAnsi="宋体" w:hint="eastAsia"/>
          <w:b/>
          <w:sz w:val="32"/>
          <w:szCs w:val="32"/>
        </w:rPr>
        <w:t>□</w:t>
      </w:r>
      <w:r w:rsidRPr="008F6B79">
        <w:rPr>
          <w:rFonts w:ascii="宋体" w:hAnsi="宋体" w:cs="Calibri" w:hint="eastAsia"/>
          <w:szCs w:val="21"/>
        </w:rPr>
        <w:t xml:space="preserve"> </w:t>
      </w:r>
      <w:r w:rsidRPr="008F6B79">
        <w:rPr>
          <w:rFonts w:ascii="宋体" w:eastAsia="仿宋" w:hAnsi="宋体" w:hint="eastAsia"/>
          <w:sz w:val="32"/>
          <w:szCs w:val="32"/>
        </w:rPr>
        <w:t>送审稿</w:t>
      </w:r>
      <w:r w:rsidRPr="008F6B79">
        <w:rPr>
          <w:rFonts w:ascii="宋体" w:eastAsia="仿宋" w:hAnsi="宋体"/>
          <w:sz w:val="32"/>
          <w:szCs w:val="32"/>
        </w:rPr>
        <w:t xml:space="preserve"> </w:t>
      </w:r>
      <w:r w:rsidRPr="008F6B79">
        <w:rPr>
          <w:rFonts w:ascii="宋体" w:hAnsi="宋体" w:cs="Calibri" w:hint="eastAsia"/>
          <w:szCs w:val="21"/>
        </w:rPr>
        <w:t xml:space="preserve"> </w:t>
      </w:r>
      <w:r w:rsidRPr="008F6B79">
        <w:rPr>
          <w:rFonts w:ascii="宋体" w:hAnsi="宋体" w:hint="eastAsia"/>
          <w:b/>
          <w:sz w:val="32"/>
          <w:szCs w:val="32"/>
        </w:rPr>
        <w:t>□</w:t>
      </w:r>
      <w:r w:rsidRPr="008F6B79">
        <w:rPr>
          <w:rFonts w:ascii="宋体" w:eastAsia="仿宋" w:hAnsi="宋体" w:hint="eastAsia"/>
          <w:sz w:val="32"/>
          <w:szCs w:val="32"/>
        </w:rPr>
        <w:t>报批稿）</w:t>
      </w:r>
    </w:p>
    <w:p w14:paraId="4BB755FE" w14:textId="77777777" w:rsidR="00824F61" w:rsidRPr="008F6B79" w:rsidRDefault="00824F61" w:rsidP="00824F61">
      <w:pPr>
        <w:spacing w:line="560" w:lineRule="exact"/>
        <w:jc w:val="center"/>
        <w:rPr>
          <w:rFonts w:ascii="宋体" w:eastAsia="仿宋" w:hAnsi="宋体" w:hint="eastAsia"/>
          <w:b/>
          <w:bCs/>
          <w:sz w:val="28"/>
          <w:szCs w:val="28"/>
        </w:rPr>
      </w:pPr>
      <w:r w:rsidRPr="008F6B79">
        <w:rPr>
          <w:rFonts w:ascii="宋体" w:eastAsia="仿宋" w:hAnsi="宋体"/>
          <w:sz w:val="28"/>
          <w:szCs w:val="28"/>
        </w:rPr>
        <w:br/>
      </w:r>
      <w:r w:rsidRPr="008F6B79">
        <w:rPr>
          <w:rFonts w:ascii="宋体" w:eastAsia="方正小标宋简体" w:hAnsi="宋体" w:hint="eastAsia"/>
          <w:sz w:val="44"/>
          <w:szCs w:val="44"/>
        </w:rPr>
        <w:t>编制说明</w:t>
      </w:r>
    </w:p>
    <w:p w14:paraId="536AD740" w14:textId="77777777" w:rsidR="00824F61" w:rsidRPr="008F6B79" w:rsidRDefault="00824F61" w:rsidP="00824F61">
      <w:pPr>
        <w:spacing w:line="560" w:lineRule="exact"/>
        <w:jc w:val="center"/>
        <w:rPr>
          <w:rFonts w:ascii="宋体" w:eastAsia="仿宋_GB2312" w:hAnsi="宋体" w:hint="eastAsia"/>
          <w:color w:val="FF0000"/>
          <w:sz w:val="28"/>
          <w:szCs w:val="28"/>
        </w:rPr>
      </w:pPr>
    </w:p>
    <w:p w14:paraId="44D09442" w14:textId="77777777" w:rsidR="00824F61" w:rsidRPr="008F6B79" w:rsidRDefault="00824F61" w:rsidP="00824F61">
      <w:pPr>
        <w:spacing w:line="560" w:lineRule="exact"/>
        <w:jc w:val="center"/>
        <w:rPr>
          <w:rFonts w:ascii="宋体" w:eastAsia="仿宋_GB2312" w:hAnsi="宋体" w:hint="eastAsia"/>
          <w:color w:val="FF0000"/>
          <w:sz w:val="28"/>
          <w:szCs w:val="28"/>
        </w:rPr>
      </w:pPr>
    </w:p>
    <w:p w14:paraId="10D471EF" w14:textId="77777777" w:rsidR="00824F61" w:rsidRPr="008F6B79" w:rsidRDefault="00824F61" w:rsidP="00824F61">
      <w:pPr>
        <w:spacing w:line="560" w:lineRule="exact"/>
        <w:jc w:val="center"/>
        <w:rPr>
          <w:rFonts w:ascii="宋体" w:eastAsia="仿宋_GB2312" w:hAnsi="宋体" w:hint="eastAsia"/>
          <w:color w:val="FF0000"/>
          <w:sz w:val="28"/>
          <w:szCs w:val="28"/>
        </w:rPr>
      </w:pPr>
    </w:p>
    <w:p w14:paraId="41239C04" w14:textId="77777777" w:rsidR="00824F61" w:rsidRPr="008F6B79" w:rsidRDefault="00824F61" w:rsidP="00824F61">
      <w:pPr>
        <w:spacing w:line="560" w:lineRule="exact"/>
        <w:rPr>
          <w:rFonts w:ascii="宋体" w:eastAsia="仿宋_GB2312" w:hAnsi="宋体" w:hint="eastAsia"/>
          <w:color w:val="FF0000"/>
          <w:sz w:val="28"/>
          <w:szCs w:val="28"/>
        </w:rPr>
      </w:pPr>
    </w:p>
    <w:p w14:paraId="0E251627" w14:textId="77777777" w:rsidR="00824F61" w:rsidRPr="008F6B79" w:rsidRDefault="00824F61" w:rsidP="00824F61">
      <w:pPr>
        <w:spacing w:line="560" w:lineRule="exact"/>
        <w:jc w:val="center"/>
        <w:rPr>
          <w:rFonts w:ascii="宋体" w:eastAsia="仿宋_GB2312" w:hAnsi="宋体" w:hint="eastAsia"/>
          <w:color w:val="FF0000"/>
          <w:sz w:val="28"/>
          <w:szCs w:val="28"/>
        </w:rPr>
      </w:pPr>
    </w:p>
    <w:p w14:paraId="3FCFA1B2" w14:textId="77777777" w:rsidR="00824F61" w:rsidRPr="008F6B79" w:rsidRDefault="00824F61" w:rsidP="00824F61">
      <w:pPr>
        <w:spacing w:line="560" w:lineRule="exact"/>
        <w:jc w:val="center"/>
        <w:rPr>
          <w:rFonts w:ascii="宋体" w:eastAsia="仿宋_GB2312" w:hAnsi="宋体" w:hint="eastAsia"/>
          <w:color w:val="FF0000"/>
          <w:sz w:val="28"/>
          <w:szCs w:val="28"/>
        </w:rPr>
      </w:pPr>
    </w:p>
    <w:p w14:paraId="1B7B071A" w14:textId="77777777" w:rsidR="00824F61" w:rsidRPr="008F6B79" w:rsidRDefault="00824F61" w:rsidP="00824F61">
      <w:pPr>
        <w:spacing w:line="560" w:lineRule="exact"/>
        <w:jc w:val="center"/>
        <w:rPr>
          <w:rFonts w:ascii="宋体" w:eastAsia="仿宋_GB2312" w:hAnsi="宋体" w:hint="eastAsia"/>
          <w:color w:val="FF0000"/>
          <w:sz w:val="28"/>
          <w:szCs w:val="28"/>
        </w:rPr>
      </w:pPr>
    </w:p>
    <w:p w14:paraId="59CC3754" w14:textId="77777777" w:rsidR="00824F61" w:rsidRPr="008F6B79" w:rsidRDefault="00824F61" w:rsidP="00824F61">
      <w:pPr>
        <w:spacing w:line="560" w:lineRule="exact"/>
        <w:jc w:val="center"/>
        <w:rPr>
          <w:rFonts w:ascii="宋体" w:eastAsia="仿宋_GB2312" w:hAnsi="宋体" w:hint="eastAsia"/>
          <w:color w:val="FF0000"/>
          <w:sz w:val="28"/>
          <w:szCs w:val="28"/>
        </w:rPr>
      </w:pPr>
    </w:p>
    <w:p w14:paraId="0A7364EA" w14:textId="77777777" w:rsidR="00824F61" w:rsidRPr="008F6B79" w:rsidRDefault="00824F61" w:rsidP="00824F61">
      <w:pPr>
        <w:spacing w:line="560" w:lineRule="exact"/>
        <w:jc w:val="center"/>
        <w:rPr>
          <w:rFonts w:ascii="宋体" w:eastAsia="仿宋_GB2312" w:hAnsi="宋体" w:hint="eastAsia"/>
          <w:color w:val="FF0000"/>
          <w:sz w:val="28"/>
          <w:szCs w:val="28"/>
        </w:rPr>
      </w:pPr>
    </w:p>
    <w:p w14:paraId="14F373BB" w14:textId="77777777" w:rsidR="00824F61" w:rsidRPr="008F6B79" w:rsidRDefault="00824F61" w:rsidP="00824F61">
      <w:pPr>
        <w:spacing w:line="560" w:lineRule="exact"/>
        <w:jc w:val="center"/>
        <w:rPr>
          <w:rFonts w:ascii="宋体" w:eastAsia="仿宋_GB2312" w:hAnsi="宋体" w:hint="eastAsia"/>
          <w:sz w:val="28"/>
          <w:szCs w:val="28"/>
        </w:rPr>
      </w:pPr>
    </w:p>
    <w:p w14:paraId="4C5F2275" w14:textId="5AAB7AF0" w:rsidR="00824F61" w:rsidRPr="008F6B79" w:rsidRDefault="00824F61" w:rsidP="00824F61">
      <w:pPr>
        <w:spacing w:after="240" w:line="500" w:lineRule="exact"/>
        <w:jc w:val="center"/>
        <w:rPr>
          <w:rFonts w:ascii="宋体" w:eastAsia="宋体" w:hAnsi="华文中宋" w:cs="Times New Roman" w:hint="eastAsia"/>
          <w:b/>
          <w:sz w:val="36"/>
          <w:szCs w:val="44"/>
        </w:rPr>
      </w:pPr>
      <w:r w:rsidRPr="008F6B79">
        <w:rPr>
          <w:rFonts w:ascii="宋体" w:eastAsia="仿宋" w:hAnsi="宋体" w:hint="eastAsia"/>
          <w:bCs/>
          <w:sz w:val="32"/>
          <w:szCs w:val="32"/>
        </w:rPr>
        <w:t>标准编制组</w:t>
      </w:r>
    </w:p>
    <w:p w14:paraId="6873B114" w14:textId="77777777" w:rsidR="00D30A3C" w:rsidRDefault="00D30A3C">
      <w:pPr>
        <w:spacing w:after="240" w:line="500" w:lineRule="exact"/>
        <w:jc w:val="center"/>
        <w:rPr>
          <w:rFonts w:ascii="宋体" w:eastAsia="宋体" w:hAnsi="华文中宋" w:cs="Times New Roman" w:hint="eastAsia"/>
          <w:b/>
          <w:color w:val="FF0000"/>
          <w:sz w:val="36"/>
          <w:szCs w:val="44"/>
        </w:rPr>
        <w:sectPr w:rsidR="00D30A3C" w:rsidSect="00C36583">
          <w:footerReference w:type="default" r:id="rId9"/>
          <w:pgSz w:w="11906" w:h="16838"/>
          <w:pgMar w:top="1440" w:right="1800" w:bottom="1440" w:left="1800" w:header="851" w:footer="567" w:gutter="0"/>
          <w:pgNumType w:start="0"/>
          <w:cols w:space="425"/>
          <w:titlePg/>
          <w:docGrid w:type="lines" w:linePitch="312"/>
        </w:sectPr>
      </w:pPr>
    </w:p>
    <w:p w14:paraId="589A98AE" w14:textId="448AC8B1" w:rsidR="008F6F21" w:rsidRPr="00745DB3" w:rsidRDefault="005E1904">
      <w:pPr>
        <w:widowControl/>
        <w:spacing w:line="360" w:lineRule="auto"/>
        <w:rPr>
          <w:rFonts w:ascii="黑体" w:eastAsia="黑体" w:hAnsi="黑体" w:cs="宋体" w:hint="eastAsia"/>
          <w:b/>
          <w:kern w:val="0"/>
          <w:sz w:val="32"/>
          <w:szCs w:val="32"/>
        </w:rPr>
      </w:pPr>
      <w:r w:rsidRPr="00745DB3">
        <w:rPr>
          <w:rFonts w:ascii="黑体" w:eastAsia="黑体" w:hAnsi="黑体" w:cs="宋体" w:hint="eastAsia"/>
          <w:b/>
          <w:kern w:val="0"/>
          <w:sz w:val="32"/>
          <w:szCs w:val="32"/>
        </w:rPr>
        <w:lastRenderedPageBreak/>
        <w:t>一、任务来源，起草单位，协作单位</w:t>
      </w:r>
    </w:p>
    <w:p w14:paraId="05CA1EF1" w14:textId="2816FF1B" w:rsidR="00745DB3" w:rsidRPr="00745DB3" w:rsidRDefault="00745DB3" w:rsidP="00745DB3">
      <w:pPr>
        <w:widowControl/>
        <w:spacing w:line="360" w:lineRule="auto"/>
        <w:ind w:firstLineChars="200" w:firstLine="560"/>
        <w:rPr>
          <w:rFonts w:ascii="仿宋" w:eastAsia="仿宋" w:hAnsi="仿宋" w:cs="宋体" w:hint="eastAsia"/>
          <w:kern w:val="0"/>
          <w:sz w:val="28"/>
          <w:szCs w:val="28"/>
        </w:rPr>
      </w:pPr>
      <w:r w:rsidRPr="00745DB3">
        <w:rPr>
          <w:rFonts w:ascii="仿宋" w:eastAsia="仿宋" w:hAnsi="仿宋" w:cs="宋体" w:hint="eastAsia"/>
          <w:kern w:val="0"/>
          <w:sz w:val="28"/>
          <w:szCs w:val="28"/>
        </w:rPr>
        <w:t>任务来源：本标准是由北京市市场监督管理局于2024年1月22日公布的《北京市市场监督管理局关于印发2024年北京市地方标准制定项目计划的通知》中项目，项目编号为20242010，批准标准名称为《安全评价机构现场勘验技术要求》。</w:t>
      </w:r>
      <w:r w:rsidR="003C4B2D" w:rsidRPr="00C14CB0">
        <w:rPr>
          <w:rFonts w:ascii="仿宋" w:eastAsia="仿宋" w:hAnsi="仿宋" w:cs="宋体" w:hint="eastAsia"/>
          <w:color w:val="000000" w:themeColor="text1"/>
          <w:kern w:val="0"/>
          <w:sz w:val="28"/>
          <w:szCs w:val="28"/>
        </w:rPr>
        <w:t>北京市市场监督管理局于</w:t>
      </w:r>
      <w:r w:rsidR="003C4B2D" w:rsidRPr="00684146">
        <w:rPr>
          <w:rFonts w:ascii="仿宋" w:eastAsia="仿宋" w:hAnsi="仿宋" w:cs="宋体" w:hint="eastAsia"/>
          <w:color w:val="000000" w:themeColor="text1"/>
          <w:kern w:val="0"/>
          <w:sz w:val="28"/>
          <w:szCs w:val="28"/>
        </w:rPr>
        <w:t>2025年1月22日</w:t>
      </w:r>
      <w:r w:rsidR="003C4B2D" w:rsidRPr="00C14CB0">
        <w:rPr>
          <w:rFonts w:ascii="仿宋" w:eastAsia="仿宋" w:hAnsi="仿宋" w:cs="宋体" w:hint="eastAsia"/>
          <w:color w:val="000000" w:themeColor="text1"/>
          <w:kern w:val="0"/>
          <w:sz w:val="28"/>
          <w:szCs w:val="28"/>
        </w:rPr>
        <w:t>公布的</w:t>
      </w:r>
      <w:r w:rsidR="003C4B2D" w:rsidRPr="00684146">
        <w:rPr>
          <w:rFonts w:ascii="仿宋" w:eastAsia="仿宋" w:hAnsi="仿宋" w:cs="宋体" w:hint="eastAsia"/>
          <w:color w:val="000000" w:themeColor="text1"/>
          <w:kern w:val="0"/>
          <w:sz w:val="28"/>
          <w:szCs w:val="28"/>
        </w:rPr>
        <w:t>《2025年北京市地方标准制定项目计划》</w:t>
      </w:r>
      <w:r w:rsidR="003C4B2D">
        <w:rPr>
          <w:rFonts w:ascii="仿宋" w:eastAsia="仿宋" w:hAnsi="仿宋" w:cs="宋体" w:hint="eastAsia"/>
          <w:color w:val="000000" w:themeColor="text1"/>
          <w:kern w:val="0"/>
          <w:sz w:val="28"/>
          <w:szCs w:val="28"/>
        </w:rPr>
        <w:t>中，</w:t>
      </w:r>
      <w:r w:rsidR="003C4B2D" w:rsidRPr="00C14CB0">
        <w:rPr>
          <w:rFonts w:ascii="仿宋" w:eastAsia="仿宋" w:hAnsi="仿宋" w:cs="宋体"/>
          <w:color w:val="000000" w:themeColor="text1"/>
          <w:kern w:val="0"/>
          <w:sz w:val="28"/>
          <w:szCs w:val="28"/>
        </w:rPr>
        <w:t>项目编号为</w:t>
      </w:r>
      <w:r w:rsidR="003C4B2D" w:rsidRPr="003C4B2D">
        <w:rPr>
          <w:rFonts w:ascii="仿宋" w:eastAsia="仿宋" w:hAnsi="仿宋" w:cs="宋体" w:hint="eastAsia"/>
          <w:color w:val="000000" w:themeColor="text1"/>
          <w:kern w:val="0"/>
          <w:sz w:val="28"/>
          <w:szCs w:val="28"/>
        </w:rPr>
        <w:t>20251139</w:t>
      </w:r>
      <w:r w:rsidR="003C4B2D">
        <w:rPr>
          <w:rFonts w:ascii="仿宋" w:eastAsia="仿宋" w:hAnsi="仿宋" w:cs="宋体" w:hint="eastAsia"/>
          <w:color w:val="000000" w:themeColor="text1"/>
          <w:kern w:val="0"/>
          <w:sz w:val="28"/>
          <w:szCs w:val="28"/>
        </w:rPr>
        <w:t>，项目类</w:t>
      </w:r>
      <w:r w:rsidR="003C4B2D" w:rsidRPr="003205F0">
        <w:rPr>
          <w:rFonts w:ascii="仿宋" w:eastAsia="仿宋" w:hAnsi="仿宋" w:cs="宋体" w:hint="eastAsia"/>
          <w:color w:val="000000" w:themeColor="text1"/>
          <w:kern w:val="0"/>
          <w:sz w:val="28"/>
          <w:szCs w:val="28"/>
        </w:rPr>
        <w:t>别</w:t>
      </w:r>
      <w:r w:rsidR="003C4B2D">
        <w:rPr>
          <w:rFonts w:ascii="仿宋" w:eastAsia="仿宋" w:hAnsi="仿宋" w:cs="宋体" w:hint="eastAsia"/>
          <w:color w:val="000000" w:themeColor="text1"/>
          <w:kern w:val="0"/>
          <w:sz w:val="28"/>
          <w:szCs w:val="28"/>
        </w:rPr>
        <w:t>一</w:t>
      </w:r>
      <w:r w:rsidR="003C4B2D" w:rsidRPr="003205F0">
        <w:rPr>
          <w:rFonts w:ascii="仿宋" w:eastAsia="仿宋" w:hAnsi="仿宋" w:cs="宋体" w:hint="eastAsia"/>
          <w:color w:val="000000" w:themeColor="text1"/>
          <w:kern w:val="0"/>
          <w:sz w:val="28"/>
          <w:szCs w:val="28"/>
        </w:rPr>
        <w:t>类，</w:t>
      </w:r>
      <w:r w:rsidR="003C4B2D" w:rsidRPr="003205F0">
        <w:rPr>
          <w:rFonts w:ascii="仿宋" w:eastAsia="仿宋" w:hAnsi="仿宋" w:cs="宋体"/>
          <w:color w:val="000000" w:themeColor="text1"/>
          <w:kern w:val="0"/>
          <w:sz w:val="28"/>
          <w:szCs w:val="28"/>
        </w:rPr>
        <w:t>批准标准名称为《</w:t>
      </w:r>
      <w:r w:rsidR="003C4B2D">
        <w:rPr>
          <w:rFonts w:ascii="宋体" w:hAnsi="宋体" w:cs="宋体"/>
          <w:sz w:val="24"/>
        </w:rPr>
        <w:t>安全评价机构现场勘验技术要求</w:t>
      </w:r>
      <w:r w:rsidR="003C4B2D" w:rsidRPr="003205F0">
        <w:rPr>
          <w:rFonts w:ascii="仿宋" w:eastAsia="仿宋" w:hAnsi="仿宋" w:cs="宋体"/>
          <w:color w:val="000000" w:themeColor="text1"/>
          <w:kern w:val="0"/>
          <w:sz w:val="28"/>
          <w:szCs w:val="28"/>
        </w:rPr>
        <w:t>》。</w:t>
      </w:r>
      <w:r w:rsidRPr="00745DB3">
        <w:rPr>
          <w:rFonts w:ascii="仿宋" w:eastAsia="仿宋" w:hAnsi="仿宋" w:cs="宋体" w:hint="eastAsia"/>
          <w:kern w:val="0"/>
          <w:sz w:val="28"/>
          <w:szCs w:val="28"/>
        </w:rPr>
        <w:t>本标准行业主管部门为北京市应急管理局，由北京市应急管理局提出并归口。</w:t>
      </w:r>
    </w:p>
    <w:p w14:paraId="3611C603" w14:textId="77777777" w:rsidR="00745DB3" w:rsidRPr="00745DB3" w:rsidRDefault="00745DB3" w:rsidP="00745DB3">
      <w:pPr>
        <w:widowControl/>
        <w:spacing w:line="360" w:lineRule="auto"/>
        <w:ind w:firstLineChars="200" w:firstLine="560"/>
        <w:rPr>
          <w:rFonts w:ascii="仿宋" w:eastAsia="仿宋" w:hAnsi="仿宋" w:cs="宋体" w:hint="eastAsia"/>
          <w:kern w:val="0"/>
          <w:sz w:val="28"/>
          <w:szCs w:val="28"/>
        </w:rPr>
      </w:pPr>
      <w:r w:rsidRPr="00745DB3">
        <w:rPr>
          <w:rFonts w:ascii="仿宋" w:eastAsia="仿宋" w:hAnsi="仿宋" w:cs="宋体" w:hint="eastAsia"/>
          <w:kern w:val="0"/>
          <w:sz w:val="28"/>
          <w:szCs w:val="28"/>
        </w:rPr>
        <w:t>起草单位：北京市化工职业病防治</w:t>
      </w:r>
      <w:proofErr w:type="gramStart"/>
      <w:r w:rsidRPr="00745DB3">
        <w:rPr>
          <w:rFonts w:ascii="仿宋" w:eastAsia="仿宋" w:hAnsi="仿宋" w:cs="宋体" w:hint="eastAsia"/>
          <w:kern w:val="0"/>
          <w:sz w:val="28"/>
          <w:szCs w:val="28"/>
        </w:rPr>
        <w:t>院参与</w:t>
      </w:r>
      <w:proofErr w:type="gramEnd"/>
      <w:r w:rsidRPr="00745DB3">
        <w:rPr>
          <w:rFonts w:ascii="仿宋" w:eastAsia="仿宋" w:hAnsi="仿宋" w:cs="宋体" w:hint="eastAsia"/>
          <w:kern w:val="0"/>
          <w:sz w:val="28"/>
          <w:szCs w:val="28"/>
        </w:rPr>
        <w:t>开展标准的研究和编制工作。</w:t>
      </w:r>
    </w:p>
    <w:p w14:paraId="668DBE16" w14:textId="1D7283B9" w:rsidR="008F6F21" w:rsidRPr="00745DB3" w:rsidRDefault="005E1904">
      <w:pPr>
        <w:widowControl/>
        <w:spacing w:line="360" w:lineRule="auto"/>
        <w:rPr>
          <w:rFonts w:ascii="黑体" w:eastAsia="黑体" w:hAnsi="黑体" w:cs="宋体" w:hint="eastAsia"/>
          <w:b/>
          <w:kern w:val="0"/>
          <w:sz w:val="32"/>
          <w:szCs w:val="32"/>
        </w:rPr>
      </w:pPr>
      <w:r w:rsidRPr="00745DB3">
        <w:rPr>
          <w:rFonts w:ascii="黑体" w:eastAsia="黑体" w:hAnsi="黑体" w:cs="宋体" w:hint="eastAsia"/>
          <w:b/>
          <w:kern w:val="0"/>
          <w:sz w:val="32"/>
          <w:szCs w:val="32"/>
        </w:rPr>
        <w:t>二、</w:t>
      </w:r>
      <w:r w:rsidR="00FC5112" w:rsidRPr="00745DB3">
        <w:rPr>
          <w:rFonts w:ascii="黑体" w:eastAsia="黑体" w:hAnsi="黑体" w:cs="宋体" w:hint="eastAsia"/>
          <w:b/>
          <w:kern w:val="0"/>
          <w:sz w:val="32"/>
          <w:szCs w:val="32"/>
        </w:rPr>
        <w:t>编制</w:t>
      </w:r>
      <w:r w:rsidRPr="00745DB3">
        <w:rPr>
          <w:rFonts w:ascii="黑体" w:eastAsia="黑体" w:hAnsi="黑体" w:cs="宋体" w:hint="eastAsia"/>
          <w:b/>
          <w:kern w:val="0"/>
          <w:sz w:val="32"/>
          <w:szCs w:val="32"/>
        </w:rPr>
        <w:t>标准的必要性和意义</w:t>
      </w:r>
    </w:p>
    <w:p w14:paraId="5EA2FD6F" w14:textId="333C4538" w:rsidR="00B335C5" w:rsidRDefault="00B335C5" w:rsidP="00664786">
      <w:pPr>
        <w:ind w:firstLineChars="202" w:firstLine="566"/>
        <w:jc w:val="left"/>
        <w:rPr>
          <w:rFonts w:ascii="仿宋" w:eastAsia="仿宋" w:hAnsi="仿宋" w:cs="宋体" w:hint="eastAsia"/>
          <w:kern w:val="0"/>
          <w:sz w:val="28"/>
          <w:szCs w:val="28"/>
        </w:rPr>
      </w:pPr>
      <w:r>
        <w:rPr>
          <w:rFonts w:ascii="仿宋" w:eastAsia="仿宋" w:hAnsi="仿宋" w:cs="宋体"/>
          <w:kern w:val="0"/>
          <w:sz w:val="28"/>
          <w:szCs w:val="28"/>
        </w:rPr>
        <w:t>（一）编制标准的必要性</w:t>
      </w:r>
    </w:p>
    <w:p w14:paraId="3841600F" w14:textId="77777777" w:rsidR="00B335C5" w:rsidRDefault="00B335C5" w:rsidP="00664786">
      <w:pPr>
        <w:ind w:firstLineChars="202" w:firstLine="566"/>
        <w:jc w:val="left"/>
        <w:rPr>
          <w:rFonts w:ascii="仿宋" w:eastAsia="仿宋" w:hAnsi="仿宋" w:cs="宋体" w:hint="eastAsia"/>
          <w:kern w:val="0"/>
          <w:sz w:val="28"/>
          <w:szCs w:val="28"/>
        </w:rPr>
      </w:pPr>
      <w:r w:rsidRPr="00B335C5">
        <w:rPr>
          <w:rFonts w:ascii="仿宋" w:eastAsia="仿宋" w:hAnsi="仿宋" w:cs="宋体" w:hint="eastAsia"/>
          <w:kern w:val="0"/>
          <w:sz w:val="28"/>
          <w:szCs w:val="28"/>
        </w:rPr>
        <w:t>《安全评价检测检验机构管理办法》（应急管理部令第1号）中规定了安全评价机构应当在开展现场技术服务前七个工作日内书面告知项目实施地资质认可机关；安全评价项目组组长及负责勘验人员需到现场实际地点开展勘验、并将现场勘验情况及图像影像在网上公开</w:t>
      </w:r>
      <w:r>
        <w:rPr>
          <w:rFonts w:ascii="仿宋" w:eastAsia="仿宋" w:hAnsi="仿宋" w:cs="宋体" w:hint="eastAsia"/>
          <w:kern w:val="0"/>
          <w:sz w:val="28"/>
          <w:szCs w:val="28"/>
        </w:rPr>
        <w:t>；</w:t>
      </w:r>
    </w:p>
    <w:p w14:paraId="3A05FA02" w14:textId="77777777" w:rsidR="00B335C5" w:rsidRDefault="00B335C5" w:rsidP="00664786">
      <w:pPr>
        <w:ind w:firstLineChars="202" w:firstLine="566"/>
        <w:jc w:val="left"/>
        <w:rPr>
          <w:rFonts w:ascii="仿宋" w:eastAsia="仿宋" w:hAnsi="仿宋" w:cs="宋体" w:hint="eastAsia"/>
          <w:kern w:val="0"/>
          <w:sz w:val="28"/>
          <w:szCs w:val="28"/>
        </w:rPr>
      </w:pPr>
      <w:proofErr w:type="gramStart"/>
      <w:r w:rsidRPr="00B335C5">
        <w:rPr>
          <w:rFonts w:ascii="仿宋" w:eastAsia="仿宋" w:hAnsi="仿宋" w:cs="宋体" w:hint="eastAsia"/>
          <w:kern w:val="0"/>
          <w:sz w:val="28"/>
          <w:szCs w:val="28"/>
        </w:rPr>
        <w:t>《</w:t>
      </w:r>
      <w:proofErr w:type="gramEnd"/>
      <w:r w:rsidRPr="00B335C5">
        <w:rPr>
          <w:rFonts w:ascii="仿宋" w:eastAsia="仿宋" w:hAnsi="仿宋" w:cs="宋体" w:hint="eastAsia"/>
          <w:kern w:val="0"/>
          <w:sz w:val="28"/>
          <w:szCs w:val="28"/>
        </w:rPr>
        <w:t>应急管理部关于认真贯彻落实</w:t>
      </w:r>
      <w:proofErr w:type="gramStart"/>
      <w:r w:rsidRPr="00B335C5">
        <w:rPr>
          <w:rFonts w:ascii="仿宋" w:eastAsia="仿宋" w:hAnsi="仿宋" w:cs="宋体" w:hint="eastAsia"/>
          <w:kern w:val="0"/>
          <w:sz w:val="28"/>
          <w:szCs w:val="28"/>
        </w:rPr>
        <w:t>《</w:t>
      </w:r>
      <w:proofErr w:type="gramEnd"/>
      <w:r w:rsidRPr="00B335C5">
        <w:rPr>
          <w:rFonts w:ascii="仿宋" w:eastAsia="仿宋" w:hAnsi="仿宋" w:cs="宋体" w:hint="eastAsia"/>
          <w:kern w:val="0"/>
          <w:sz w:val="28"/>
          <w:szCs w:val="28"/>
        </w:rPr>
        <w:t>安全评价检测检验机构管理办法</w:t>
      </w:r>
      <w:proofErr w:type="gramStart"/>
      <w:r w:rsidRPr="00B335C5">
        <w:rPr>
          <w:rFonts w:ascii="仿宋" w:eastAsia="仿宋" w:hAnsi="仿宋" w:cs="宋体" w:hint="eastAsia"/>
          <w:kern w:val="0"/>
          <w:sz w:val="28"/>
          <w:szCs w:val="28"/>
        </w:rPr>
        <w:t>》</w:t>
      </w:r>
      <w:proofErr w:type="gramEnd"/>
      <w:r w:rsidRPr="00B335C5">
        <w:rPr>
          <w:rFonts w:ascii="仿宋" w:eastAsia="仿宋" w:hAnsi="仿宋" w:cs="宋体" w:hint="eastAsia"/>
          <w:kern w:val="0"/>
          <w:sz w:val="28"/>
          <w:szCs w:val="28"/>
        </w:rPr>
        <w:t>的通知</w:t>
      </w:r>
      <w:proofErr w:type="gramStart"/>
      <w:r w:rsidRPr="00B335C5">
        <w:rPr>
          <w:rFonts w:ascii="仿宋" w:eastAsia="仿宋" w:hAnsi="仿宋" w:cs="宋体" w:hint="eastAsia"/>
          <w:kern w:val="0"/>
          <w:sz w:val="28"/>
          <w:szCs w:val="28"/>
        </w:rPr>
        <w:t>》</w:t>
      </w:r>
      <w:proofErr w:type="gramEnd"/>
      <w:r w:rsidRPr="00B335C5">
        <w:rPr>
          <w:rFonts w:ascii="仿宋" w:eastAsia="仿宋" w:hAnsi="仿宋" w:cs="宋体" w:hint="eastAsia"/>
          <w:kern w:val="0"/>
          <w:sz w:val="28"/>
          <w:szCs w:val="28"/>
        </w:rPr>
        <w:t>（应急﹝2019﹞52号）和《应急管理部办公厅关于印发&lt;安全评价机构执业行为专项整治方案&gt;的通知》（应急厅〔2021〕38号），文件对于安全评价机构层面重点查处的11条中</w:t>
      </w:r>
      <w:r w:rsidRPr="00B335C5">
        <w:rPr>
          <w:rFonts w:ascii="仿宋" w:eastAsia="仿宋" w:hAnsi="仿宋" w:cs="宋体" w:hint="eastAsia"/>
          <w:kern w:val="0"/>
          <w:sz w:val="28"/>
          <w:szCs w:val="28"/>
        </w:rPr>
        <w:lastRenderedPageBreak/>
        <w:t>其中一条为“是否存在安全评价项目组组长及负责勘验人员不到现场实际地点开展勘验的情况”</w:t>
      </w:r>
      <w:r>
        <w:rPr>
          <w:rFonts w:ascii="仿宋" w:eastAsia="仿宋" w:hAnsi="仿宋" w:cs="宋体" w:hint="eastAsia"/>
          <w:kern w:val="0"/>
          <w:sz w:val="28"/>
          <w:szCs w:val="28"/>
        </w:rPr>
        <w:t>；</w:t>
      </w:r>
    </w:p>
    <w:p w14:paraId="1E62FF14" w14:textId="539DDD73" w:rsidR="00235CA2" w:rsidRDefault="008F6B79" w:rsidP="00664786">
      <w:pPr>
        <w:ind w:firstLineChars="202" w:firstLine="566"/>
        <w:jc w:val="left"/>
        <w:rPr>
          <w:rFonts w:ascii="仿宋" w:eastAsia="仿宋" w:hAnsi="仿宋" w:cs="宋体" w:hint="eastAsia"/>
          <w:kern w:val="0"/>
          <w:sz w:val="28"/>
          <w:szCs w:val="28"/>
        </w:rPr>
      </w:pPr>
      <w:r w:rsidRPr="008F6B79">
        <w:rPr>
          <w:rFonts w:ascii="仿宋" w:eastAsia="仿宋" w:hAnsi="仿宋" w:cs="宋体" w:hint="eastAsia"/>
          <w:kern w:val="0"/>
          <w:sz w:val="28"/>
          <w:szCs w:val="28"/>
        </w:rPr>
        <w:t>《应急管理部关于进一步加强安全评价机构监管的指导意见》（应急〔2023〕99号）中对安全评价报告失实情形认定中部分与现场勘验不规范有关，如“（一）安全现状评价或验收评价报告中，企业布局、工艺参数、周边环境与评价期间实际情况不符，影响评价结论的；（二）重要区域、关键设备设施、主要物料和建（构）筑物、主要安全设施、重要的公辅设施、改（扩）建情况等遗漏或描写错误，影响评价结论的；”</w:t>
      </w:r>
      <w:r w:rsidR="00235CA2" w:rsidRPr="008F6B79">
        <w:rPr>
          <w:rFonts w:ascii="仿宋" w:eastAsia="仿宋" w:hAnsi="仿宋" w:cs="宋体" w:hint="eastAsia"/>
          <w:kern w:val="0"/>
          <w:sz w:val="28"/>
          <w:szCs w:val="28"/>
        </w:rPr>
        <w:t>。</w:t>
      </w:r>
    </w:p>
    <w:p w14:paraId="596F54E9" w14:textId="1E8B1D30" w:rsidR="00F82DB3" w:rsidRDefault="00B335C5" w:rsidP="00B335C5">
      <w:pPr>
        <w:ind w:firstLineChars="202" w:firstLine="566"/>
        <w:jc w:val="left"/>
        <w:rPr>
          <w:rFonts w:ascii="仿宋" w:eastAsia="仿宋" w:hAnsi="仿宋" w:cs="宋体" w:hint="eastAsia"/>
          <w:kern w:val="0"/>
          <w:sz w:val="28"/>
          <w:szCs w:val="28"/>
        </w:rPr>
      </w:pPr>
      <w:r w:rsidRPr="00B335C5">
        <w:rPr>
          <w:rFonts w:ascii="仿宋" w:eastAsia="仿宋" w:hAnsi="仿宋" w:cs="宋体" w:hint="eastAsia"/>
          <w:kern w:val="0"/>
          <w:sz w:val="28"/>
          <w:szCs w:val="28"/>
        </w:rPr>
        <w:t>国家层面已对现场勘验做出了原则性的要求，但是目前还没有文件对现场勘验做出详细的规定，不能较好规范现场勘验行为</w:t>
      </w:r>
      <w:r>
        <w:rPr>
          <w:rFonts w:ascii="仿宋" w:eastAsia="仿宋" w:hAnsi="仿宋" w:cs="宋体" w:hint="eastAsia"/>
          <w:kern w:val="0"/>
          <w:sz w:val="28"/>
          <w:szCs w:val="28"/>
        </w:rPr>
        <w:t>。由于</w:t>
      </w:r>
      <w:r w:rsidR="008F6B79" w:rsidRPr="008F6B79">
        <w:rPr>
          <w:rFonts w:ascii="仿宋" w:eastAsia="仿宋" w:hAnsi="仿宋" w:cs="宋体" w:hint="eastAsia"/>
          <w:kern w:val="0"/>
          <w:sz w:val="28"/>
          <w:szCs w:val="28"/>
        </w:rPr>
        <w:t>煤炭开采业、金属、非金属矿</w:t>
      </w:r>
      <w:proofErr w:type="gramStart"/>
      <w:r w:rsidR="008F6B79" w:rsidRPr="008F6B79">
        <w:rPr>
          <w:rFonts w:ascii="仿宋" w:eastAsia="仿宋" w:hAnsi="仿宋" w:cs="宋体" w:hint="eastAsia"/>
          <w:kern w:val="0"/>
          <w:sz w:val="28"/>
          <w:szCs w:val="28"/>
        </w:rPr>
        <w:t>及其他矿采选</w:t>
      </w:r>
      <w:proofErr w:type="gramEnd"/>
      <w:r w:rsidR="008F6B79" w:rsidRPr="008F6B79">
        <w:rPr>
          <w:rFonts w:ascii="仿宋" w:eastAsia="仿宋" w:hAnsi="仿宋" w:cs="宋体" w:hint="eastAsia"/>
          <w:kern w:val="0"/>
          <w:sz w:val="28"/>
          <w:szCs w:val="28"/>
        </w:rPr>
        <w:t>业、陆地石油和天然气开采业、陆上油气管道运输业、石油加工业，化学原料、化学品及医药制造业、烟花爆竹制造业、金属冶炼七个行业的危险性较大。北京市涉及其中的非金属矿</w:t>
      </w:r>
      <w:proofErr w:type="gramStart"/>
      <w:r w:rsidR="008F6B79" w:rsidRPr="008F6B79">
        <w:rPr>
          <w:rFonts w:ascii="仿宋" w:eastAsia="仿宋" w:hAnsi="仿宋" w:cs="宋体" w:hint="eastAsia"/>
          <w:kern w:val="0"/>
          <w:sz w:val="28"/>
          <w:szCs w:val="28"/>
        </w:rPr>
        <w:t>及其他矿采选</w:t>
      </w:r>
      <w:proofErr w:type="gramEnd"/>
      <w:r w:rsidR="008F6B79" w:rsidRPr="008F6B79">
        <w:rPr>
          <w:rFonts w:ascii="仿宋" w:eastAsia="仿宋" w:hAnsi="仿宋" w:cs="宋体" w:hint="eastAsia"/>
          <w:kern w:val="0"/>
          <w:sz w:val="28"/>
          <w:szCs w:val="28"/>
        </w:rPr>
        <w:t>业，石油加工业、化学原料、化学品及医药制造业，烟花爆竹制造业这三个行业。通过制定《安全评价机构现场勘验技术要求》，重点开展对北京市涉及的三个</w:t>
      </w:r>
      <w:proofErr w:type="gramStart"/>
      <w:r w:rsidR="008F6B79" w:rsidRPr="008F6B79">
        <w:rPr>
          <w:rFonts w:ascii="仿宋" w:eastAsia="仿宋" w:hAnsi="仿宋" w:cs="宋体" w:hint="eastAsia"/>
          <w:kern w:val="0"/>
          <w:sz w:val="28"/>
          <w:szCs w:val="28"/>
        </w:rPr>
        <w:t>法定行业</w:t>
      </w:r>
      <w:proofErr w:type="gramEnd"/>
      <w:r w:rsidR="008F6B79" w:rsidRPr="008F6B79">
        <w:rPr>
          <w:rFonts w:ascii="仿宋" w:eastAsia="仿宋" w:hAnsi="仿宋" w:cs="宋体" w:hint="eastAsia"/>
          <w:kern w:val="0"/>
          <w:sz w:val="28"/>
          <w:szCs w:val="28"/>
        </w:rPr>
        <w:t>的安全评价项目现场勘验提出要求</w:t>
      </w:r>
      <w:r w:rsidRPr="00B335C5">
        <w:rPr>
          <w:rFonts w:ascii="仿宋" w:eastAsia="仿宋" w:hAnsi="仿宋" w:cs="宋体" w:hint="eastAsia"/>
          <w:kern w:val="0"/>
          <w:sz w:val="28"/>
          <w:szCs w:val="28"/>
        </w:rPr>
        <w:t>，通过本标准的制定和应用，从技术上提供支撑，使安全评价机构明确现场勘验的要求，使现场勘验执业行为更规范、更标准</w:t>
      </w:r>
      <w:r>
        <w:rPr>
          <w:rFonts w:ascii="仿宋" w:eastAsia="仿宋" w:hAnsi="仿宋" w:cs="宋体" w:hint="eastAsia"/>
          <w:kern w:val="0"/>
          <w:sz w:val="28"/>
          <w:szCs w:val="28"/>
        </w:rPr>
        <w:t>。</w:t>
      </w:r>
    </w:p>
    <w:p w14:paraId="59EB87E9" w14:textId="3BC427B7" w:rsidR="00B335C5" w:rsidRDefault="00B335C5" w:rsidP="00B335C5">
      <w:pPr>
        <w:ind w:firstLineChars="202" w:firstLine="566"/>
        <w:jc w:val="left"/>
        <w:rPr>
          <w:rFonts w:ascii="仿宋" w:eastAsia="仿宋" w:hAnsi="仿宋" w:cs="宋体" w:hint="eastAsia"/>
          <w:kern w:val="0"/>
          <w:sz w:val="28"/>
          <w:szCs w:val="28"/>
        </w:rPr>
      </w:pPr>
      <w:r>
        <w:rPr>
          <w:rFonts w:ascii="仿宋" w:eastAsia="仿宋" w:hAnsi="仿宋" w:cs="宋体"/>
          <w:kern w:val="0"/>
          <w:sz w:val="28"/>
          <w:szCs w:val="28"/>
        </w:rPr>
        <w:t>（二）</w:t>
      </w:r>
      <w:r w:rsidRPr="00B335C5">
        <w:rPr>
          <w:rFonts w:ascii="仿宋" w:eastAsia="仿宋" w:hAnsi="仿宋" w:cs="宋体" w:hint="eastAsia"/>
          <w:kern w:val="0"/>
          <w:sz w:val="28"/>
          <w:szCs w:val="28"/>
        </w:rPr>
        <w:t>编制标准的</w:t>
      </w:r>
      <w:r>
        <w:rPr>
          <w:rFonts w:ascii="仿宋" w:eastAsia="仿宋" w:hAnsi="仿宋" w:cs="宋体" w:hint="eastAsia"/>
          <w:kern w:val="0"/>
          <w:sz w:val="28"/>
          <w:szCs w:val="28"/>
        </w:rPr>
        <w:t>意义</w:t>
      </w:r>
    </w:p>
    <w:p w14:paraId="2444D0BB" w14:textId="103B2827" w:rsidR="008F6B79" w:rsidRDefault="008F6B79" w:rsidP="008F6B79">
      <w:pPr>
        <w:widowControl/>
        <w:spacing w:line="360" w:lineRule="auto"/>
        <w:ind w:firstLineChars="202" w:firstLine="566"/>
        <w:rPr>
          <w:rFonts w:ascii="仿宋" w:eastAsia="仿宋" w:hAnsi="仿宋" w:cs="宋体" w:hint="eastAsia"/>
          <w:kern w:val="0"/>
          <w:sz w:val="28"/>
          <w:szCs w:val="28"/>
        </w:rPr>
      </w:pPr>
      <w:r w:rsidRPr="008F6B79">
        <w:rPr>
          <w:rFonts w:ascii="仿宋" w:eastAsia="仿宋" w:hAnsi="仿宋" w:cs="宋体" w:hint="eastAsia"/>
          <w:kern w:val="0"/>
          <w:sz w:val="28"/>
          <w:szCs w:val="28"/>
        </w:rPr>
        <w:lastRenderedPageBreak/>
        <w:t>《安全评价机构现场勘验技术要求》符合行业监管的需要</w:t>
      </w:r>
      <w:r>
        <w:rPr>
          <w:rFonts w:ascii="仿宋" w:eastAsia="仿宋" w:hAnsi="仿宋" w:cs="宋体" w:hint="eastAsia"/>
          <w:kern w:val="0"/>
          <w:sz w:val="28"/>
          <w:szCs w:val="28"/>
        </w:rPr>
        <w:t>。</w:t>
      </w:r>
      <w:r w:rsidRPr="008F6B79">
        <w:rPr>
          <w:rFonts w:ascii="仿宋" w:eastAsia="仿宋" w:hAnsi="仿宋" w:cs="宋体" w:hint="eastAsia"/>
          <w:kern w:val="0"/>
          <w:sz w:val="28"/>
          <w:szCs w:val="28"/>
        </w:rPr>
        <w:t>每年度市局行政审批处需要对本市范围内取得资质的安全评价机构进行年度监督检查，监督检查过程中需要对安全评价机构</w:t>
      </w:r>
      <w:r w:rsidR="00FD6BF4">
        <w:rPr>
          <w:rFonts w:ascii="仿宋" w:eastAsia="仿宋" w:hAnsi="仿宋" w:cs="宋体" w:hint="eastAsia"/>
          <w:kern w:val="0"/>
          <w:sz w:val="28"/>
          <w:szCs w:val="28"/>
        </w:rPr>
        <w:t>评价报告中</w:t>
      </w:r>
      <w:r w:rsidRPr="008F6B79">
        <w:rPr>
          <w:rFonts w:ascii="仿宋" w:eastAsia="仿宋" w:hAnsi="仿宋" w:cs="宋体" w:hint="eastAsia"/>
          <w:kern w:val="0"/>
          <w:sz w:val="28"/>
          <w:szCs w:val="28"/>
        </w:rPr>
        <w:t>现场勘验情况进行审核查看，通过本标准的制定和应用，为监督检查提供技术依据，有利于加强对安全评价机构现场勘验的监督管理，能及时发现安全评价机构在现场勘验中存在的问题，进一步提升评价机构现场勘验效果，发现企业实际存在的安全隐患的，通过隐患整改，避免和减低安全事故的发生</w:t>
      </w:r>
      <w:r>
        <w:rPr>
          <w:rFonts w:ascii="仿宋" w:eastAsia="仿宋" w:hAnsi="仿宋" w:cs="宋体" w:hint="eastAsia"/>
          <w:kern w:val="0"/>
          <w:sz w:val="28"/>
          <w:szCs w:val="28"/>
        </w:rPr>
        <w:t>。</w:t>
      </w:r>
    </w:p>
    <w:p w14:paraId="7F086115" w14:textId="58C62979" w:rsidR="008F6B79" w:rsidRPr="008F6B79" w:rsidRDefault="008F6B79" w:rsidP="00B335C5">
      <w:pPr>
        <w:widowControl/>
        <w:spacing w:line="360" w:lineRule="auto"/>
        <w:ind w:firstLineChars="202" w:firstLine="566"/>
        <w:rPr>
          <w:rFonts w:ascii="仿宋" w:eastAsia="仿宋" w:hAnsi="仿宋" w:cs="宋体" w:hint="eastAsia"/>
          <w:kern w:val="0"/>
          <w:sz w:val="28"/>
          <w:szCs w:val="28"/>
        </w:rPr>
      </w:pPr>
      <w:r w:rsidRPr="008F6B79">
        <w:rPr>
          <w:rFonts w:ascii="仿宋" w:eastAsia="仿宋" w:hAnsi="仿宋" w:cs="宋体" w:hint="eastAsia"/>
          <w:kern w:val="0"/>
          <w:sz w:val="28"/>
          <w:szCs w:val="28"/>
        </w:rPr>
        <w:t>《安全评价机构现场勘验技术要求》</w:t>
      </w:r>
      <w:r>
        <w:rPr>
          <w:rFonts w:ascii="仿宋" w:eastAsia="仿宋" w:hAnsi="仿宋" w:cs="宋体" w:hint="eastAsia"/>
          <w:kern w:val="0"/>
          <w:sz w:val="28"/>
          <w:szCs w:val="28"/>
        </w:rPr>
        <w:t>能</w:t>
      </w:r>
      <w:r w:rsidRPr="008F6B79">
        <w:rPr>
          <w:rFonts w:ascii="仿宋" w:eastAsia="仿宋" w:hAnsi="仿宋" w:cs="宋体" w:hint="eastAsia"/>
          <w:kern w:val="0"/>
          <w:sz w:val="28"/>
          <w:szCs w:val="28"/>
        </w:rPr>
        <w:t>规范安全评价机构现场勘验行为</w:t>
      </w:r>
      <w:r>
        <w:rPr>
          <w:rFonts w:ascii="仿宋" w:eastAsia="仿宋" w:hAnsi="仿宋" w:cs="宋体" w:hint="eastAsia"/>
          <w:kern w:val="0"/>
          <w:sz w:val="28"/>
          <w:szCs w:val="28"/>
        </w:rPr>
        <w:t>。</w:t>
      </w:r>
      <w:r w:rsidRPr="008F6B79">
        <w:rPr>
          <w:rFonts w:ascii="仿宋" w:eastAsia="仿宋" w:hAnsi="仿宋" w:cs="宋体" w:hint="eastAsia"/>
          <w:kern w:val="0"/>
          <w:sz w:val="28"/>
          <w:szCs w:val="28"/>
        </w:rPr>
        <w:t>安全评价机构在承接安全评价项目前，需要项目初访，项目评价过程中要进行现场踏勘和现场核查，法定许可类项目在现场踏勘前要进行从业告知，通过本标准的制定和应用</w:t>
      </w:r>
      <w:r w:rsidRPr="00767996">
        <w:rPr>
          <w:rFonts w:ascii="仿宋" w:eastAsia="仿宋" w:hAnsi="仿宋" w:cs="宋体" w:hint="eastAsia"/>
          <w:color w:val="EE0000"/>
          <w:kern w:val="0"/>
          <w:sz w:val="28"/>
          <w:szCs w:val="28"/>
        </w:rPr>
        <w:t>，</w:t>
      </w:r>
      <w:r w:rsidR="000D0D6D" w:rsidRPr="00767996">
        <w:rPr>
          <w:rFonts w:ascii="仿宋" w:eastAsia="仿宋" w:hAnsi="仿宋" w:cs="宋体" w:hint="eastAsia"/>
          <w:color w:val="EE0000"/>
          <w:kern w:val="0"/>
          <w:sz w:val="28"/>
          <w:szCs w:val="28"/>
        </w:rPr>
        <w:t>明确了</w:t>
      </w:r>
      <w:r w:rsidR="004212DB" w:rsidRPr="00767996">
        <w:rPr>
          <w:rFonts w:ascii="仿宋" w:eastAsia="仿宋" w:hAnsi="仿宋" w:cs="宋体" w:hint="eastAsia"/>
          <w:color w:val="EE0000"/>
          <w:kern w:val="0"/>
          <w:sz w:val="28"/>
          <w:szCs w:val="28"/>
        </w:rPr>
        <w:t>安全评价机构现场勘验的一般要求和金属、非金属矿</w:t>
      </w:r>
      <w:proofErr w:type="gramStart"/>
      <w:r w:rsidR="004212DB" w:rsidRPr="00767996">
        <w:rPr>
          <w:rFonts w:ascii="仿宋" w:eastAsia="仿宋" w:hAnsi="仿宋" w:cs="宋体" w:hint="eastAsia"/>
          <w:color w:val="EE0000"/>
          <w:kern w:val="0"/>
          <w:sz w:val="28"/>
          <w:szCs w:val="28"/>
        </w:rPr>
        <w:t>及其他矿采选</w:t>
      </w:r>
      <w:proofErr w:type="gramEnd"/>
      <w:r w:rsidR="004212DB" w:rsidRPr="00767996">
        <w:rPr>
          <w:rFonts w:ascii="仿宋" w:eastAsia="仿宋" w:hAnsi="仿宋" w:cs="宋体" w:hint="eastAsia"/>
          <w:color w:val="EE0000"/>
          <w:kern w:val="0"/>
          <w:sz w:val="28"/>
          <w:szCs w:val="28"/>
        </w:rPr>
        <w:t>业、石油加工业，化学原料、化学品及医药制造业、烟花爆竹制造业三类法定评价项目现场勘验的技术要求</w:t>
      </w:r>
      <w:r w:rsidRPr="008F6B79">
        <w:rPr>
          <w:rFonts w:ascii="仿宋" w:eastAsia="仿宋" w:hAnsi="仿宋" w:cs="宋体" w:hint="eastAsia"/>
          <w:kern w:val="0"/>
          <w:sz w:val="28"/>
          <w:szCs w:val="28"/>
        </w:rPr>
        <w:t>。</w:t>
      </w:r>
      <w:r w:rsidR="00B335C5">
        <w:rPr>
          <w:rFonts w:ascii="仿宋" w:eastAsia="仿宋" w:hAnsi="仿宋" w:cs="宋体" w:hint="eastAsia"/>
          <w:kern w:val="0"/>
          <w:sz w:val="28"/>
          <w:szCs w:val="28"/>
        </w:rPr>
        <w:t>为</w:t>
      </w:r>
      <w:r w:rsidRPr="008F6B79">
        <w:rPr>
          <w:rFonts w:ascii="仿宋" w:eastAsia="仿宋" w:hAnsi="仿宋" w:cs="宋体" w:hint="eastAsia"/>
          <w:kern w:val="0"/>
          <w:sz w:val="28"/>
          <w:szCs w:val="28"/>
        </w:rPr>
        <w:t>安全评价人员在现场勘验前的评价项目资料收集、法规标准要求的梳理、现场勘验人员及专业的组成、现场勘验设备仪表的准备、现场勘验及现场核查的重点、现场勘验影像资料的留存、现场隐患问题的反馈</w:t>
      </w:r>
      <w:r w:rsidR="00FD6BF4">
        <w:rPr>
          <w:rFonts w:ascii="仿宋" w:eastAsia="仿宋" w:hAnsi="仿宋" w:cs="宋体" w:hint="eastAsia"/>
          <w:kern w:val="0"/>
          <w:sz w:val="28"/>
          <w:szCs w:val="28"/>
        </w:rPr>
        <w:t>、</w:t>
      </w:r>
      <w:r w:rsidRPr="008F6B79">
        <w:rPr>
          <w:rFonts w:ascii="仿宋" w:eastAsia="仿宋" w:hAnsi="仿宋" w:cs="宋体" w:hint="eastAsia"/>
          <w:kern w:val="0"/>
          <w:sz w:val="28"/>
          <w:szCs w:val="28"/>
        </w:rPr>
        <w:t>与业主单位的交流</w:t>
      </w:r>
      <w:r w:rsidR="00FD6BF4">
        <w:rPr>
          <w:rFonts w:ascii="仿宋" w:eastAsia="仿宋" w:hAnsi="仿宋" w:cs="宋体" w:hint="eastAsia"/>
          <w:kern w:val="0"/>
          <w:sz w:val="28"/>
          <w:szCs w:val="28"/>
        </w:rPr>
        <w:t>内容</w:t>
      </w:r>
      <w:r w:rsidRPr="008F6B79">
        <w:rPr>
          <w:rFonts w:ascii="仿宋" w:eastAsia="仿宋" w:hAnsi="仿宋" w:cs="宋体" w:hint="eastAsia"/>
          <w:kern w:val="0"/>
          <w:sz w:val="28"/>
          <w:szCs w:val="28"/>
        </w:rPr>
        <w:t>等提供了标准依据</w:t>
      </w:r>
      <w:r w:rsidR="00B335C5">
        <w:rPr>
          <w:rFonts w:ascii="仿宋" w:eastAsia="仿宋" w:hAnsi="仿宋" w:cs="宋体" w:hint="eastAsia"/>
          <w:kern w:val="0"/>
          <w:sz w:val="28"/>
          <w:szCs w:val="28"/>
        </w:rPr>
        <w:t>。</w:t>
      </w:r>
    </w:p>
    <w:p w14:paraId="7F8169F2" w14:textId="4531F9D2" w:rsidR="008F6B79" w:rsidRDefault="00B335C5" w:rsidP="00B335C5">
      <w:pPr>
        <w:widowControl/>
        <w:spacing w:line="360" w:lineRule="auto"/>
        <w:ind w:firstLineChars="202" w:firstLine="566"/>
        <w:rPr>
          <w:rFonts w:ascii="仿宋" w:eastAsia="仿宋" w:hAnsi="仿宋" w:cs="宋体" w:hint="eastAsia"/>
          <w:kern w:val="0"/>
          <w:sz w:val="28"/>
          <w:szCs w:val="28"/>
        </w:rPr>
      </w:pPr>
      <w:r w:rsidRPr="00B335C5">
        <w:rPr>
          <w:rFonts w:ascii="仿宋" w:eastAsia="仿宋" w:hAnsi="仿宋" w:cs="宋体" w:hint="eastAsia"/>
          <w:kern w:val="0"/>
          <w:sz w:val="28"/>
          <w:szCs w:val="28"/>
        </w:rPr>
        <w:t>《安全评价机构现场勘验技术要求》</w:t>
      </w:r>
      <w:r>
        <w:rPr>
          <w:rFonts w:ascii="仿宋" w:eastAsia="仿宋" w:hAnsi="仿宋" w:cs="宋体" w:hint="eastAsia"/>
          <w:kern w:val="0"/>
          <w:sz w:val="28"/>
          <w:szCs w:val="28"/>
        </w:rPr>
        <w:t>有利于评价机构更好的</w:t>
      </w:r>
      <w:r w:rsidRPr="00B335C5">
        <w:rPr>
          <w:rFonts w:ascii="仿宋" w:eastAsia="仿宋" w:hAnsi="仿宋" w:cs="宋体" w:hint="eastAsia"/>
          <w:kern w:val="0"/>
          <w:sz w:val="28"/>
          <w:szCs w:val="28"/>
        </w:rPr>
        <w:t>服务企业</w:t>
      </w:r>
      <w:r>
        <w:rPr>
          <w:rFonts w:ascii="仿宋" w:eastAsia="仿宋" w:hAnsi="仿宋" w:cs="宋体" w:hint="eastAsia"/>
          <w:kern w:val="0"/>
          <w:sz w:val="28"/>
          <w:szCs w:val="28"/>
        </w:rPr>
        <w:t>。</w:t>
      </w:r>
      <w:r w:rsidRPr="00B335C5">
        <w:rPr>
          <w:rFonts w:ascii="仿宋" w:eastAsia="仿宋" w:hAnsi="仿宋" w:cs="宋体" w:hint="eastAsia"/>
          <w:kern w:val="0"/>
          <w:sz w:val="28"/>
          <w:szCs w:val="28"/>
        </w:rPr>
        <w:t>通过本标准的制定和应用，明确</w:t>
      </w:r>
      <w:r w:rsidR="004212DB">
        <w:rPr>
          <w:rFonts w:ascii="仿宋" w:eastAsia="仿宋" w:hAnsi="仿宋" w:cs="宋体" w:hint="eastAsia"/>
          <w:kern w:val="0"/>
          <w:sz w:val="28"/>
          <w:szCs w:val="28"/>
        </w:rPr>
        <w:t>了</w:t>
      </w:r>
      <w:r w:rsidR="004212DB" w:rsidRPr="00767996">
        <w:rPr>
          <w:rFonts w:ascii="仿宋" w:eastAsia="仿宋" w:hAnsi="仿宋" w:cs="宋体" w:hint="eastAsia"/>
          <w:color w:val="EE0000"/>
          <w:kern w:val="0"/>
          <w:sz w:val="28"/>
          <w:szCs w:val="28"/>
        </w:rPr>
        <w:t>安全评价机构现场勘验的一般要求和金属、非金属矿</w:t>
      </w:r>
      <w:proofErr w:type="gramStart"/>
      <w:r w:rsidR="004212DB" w:rsidRPr="00767996">
        <w:rPr>
          <w:rFonts w:ascii="仿宋" w:eastAsia="仿宋" w:hAnsi="仿宋" w:cs="宋体" w:hint="eastAsia"/>
          <w:color w:val="EE0000"/>
          <w:kern w:val="0"/>
          <w:sz w:val="28"/>
          <w:szCs w:val="28"/>
        </w:rPr>
        <w:t>及其他矿采选</w:t>
      </w:r>
      <w:proofErr w:type="gramEnd"/>
      <w:r w:rsidR="004212DB" w:rsidRPr="00767996">
        <w:rPr>
          <w:rFonts w:ascii="仿宋" w:eastAsia="仿宋" w:hAnsi="仿宋" w:cs="宋体" w:hint="eastAsia"/>
          <w:color w:val="EE0000"/>
          <w:kern w:val="0"/>
          <w:sz w:val="28"/>
          <w:szCs w:val="28"/>
        </w:rPr>
        <w:t>业、石油加工业，化学原料、</w:t>
      </w:r>
      <w:r w:rsidR="004212DB" w:rsidRPr="00767996">
        <w:rPr>
          <w:rFonts w:ascii="仿宋" w:eastAsia="仿宋" w:hAnsi="仿宋" w:cs="宋体" w:hint="eastAsia"/>
          <w:color w:val="EE0000"/>
          <w:kern w:val="0"/>
          <w:sz w:val="28"/>
          <w:szCs w:val="28"/>
        </w:rPr>
        <w:lastRenderedPageBreak/>
        <w:t>化学品及医药制造业、烟花爆竹制造业三类法定评价项目现场勘验的技术要求</w:t>
      </w:r>
      <w:r w:rsidRPr="00B335C5">
        <w:rPr>
          <w:rFonts w:ascii="仿宋" w:eastAsia="仿宋" w:hAnsi="仿宋" w:cs="宋体" w:hint="eastAsia"/>
          <w:kern w:val="0"/>
          <w:sz w:val="28"/>
          <w:szCs w:val="28"/>
        </w:rPr>
        <w:t>，规范安全评价机构现场勘验执业行为，协助企业查找和消除存在的安全隐患，并提出防范措施，消除和减少企业安全生产事故的发生，降低因各种事故造成的人员及财产损失。改善企业安全管理状况，提高安全管理的能力，实现事故预防预警的作用</w:t>
      </w:r>
      <w:r>
        <w:rPr>
          <w:rFonts w:ascii="仿宋" w:eastAsia="仿宋" w:hAnsi="仿宋" w:cs="宋体" w:hint="eastAsia"/>
          <w:kern w:val="0"/>
          <w:sz w:val="28"/>
          <w:szCs w:val="28"/>
        </w:rPr>
        <w:t>。</w:t>
      </w:r>
    </w:p>
    <w:p w14:paraId="57EAAC33" w14:textId="785113BE" w:rsidR="008F6F21" w:rsidRPr="00745DB3" w:rsidRDefault="005E1904" w:rsidP="00C36583">
      <w:pPr>
        <w:widowControl/>
        <w:spacing w:line="360" w:lineRule="auto"/>
        <w:rPr>
          <w:rFonts w:ascii="黑体" w:eastAsia="黑体" w:hAnsi="黑体" w:cs="宋体" w:hint="eastAsia"/>
          <w:b/>
          <w:kern w:val="0"/>
          <w:sz w:val="32"/>
          <w:szCs w:val="32"/>
        </w:rPr>
      </w:pPr>
      <w:r w:rsidRPr="00745DB3">
        <w:rPr>
          <w:rFonts w:ascii="黑体" w:eastAsia="黑体" w:hAnsi="黑体" w:cs="宋体" w:hint="eastAsia"/>
          <w:b/>
          <w:kern w:val="0"/>
          <w:sz w:val="32"/>
          <w:szCs w:val="32"/>
        </w:rPr>
        <w:t>三、主要工作过程</w:t>
      </w:r>
    </w:p>
    <w:p w14:paraId="60DD05C1" w14:textId="77777777" w:rsidR="008F6F21" w:rsidRPr="00745DB3" w:rsidRDefault="005E1904">
      <w:pPr>
        <w:widowControl/>
        <w:spacing w:line="360" w:lineRule="auto"/>
        <w:ind w:firstLineChars="200" w:firstLine="560"/>
        <w:rPr>
          <w:rFonts w:ascii="仿宋" w:eastAsia="仿宋" w:hAnsi="仿宋" w:cs="宋体" w:hint="eastAsia"/>
          <w:kern w:val="0"/>
          <w:sz w:val="28"/>
          <w:szCs w:val="28"/>
        </w:rPr>
      </w:pPr>
      <w:r w:rsidRPr="00745DB3">
        <w:rPr>
          <w:rFonts w:ascii="仿宋" w:eastAsia="仿宋" w:hAnsi="仿宋" w:cs="宋体" w:hint="eastAsia"/>
          <w:kern w:val="0"/>
          <w:sz w:val="28"/>
          <w:szCs w:val="28"/>
        </w:rPr>
        <w:t>（一）成立工作组</w:t>
      </w:r>
    </w:p>
    <w:p w14:paraId="1A32A62A" w14:textId="596B2F9B" w:rsidR="008F6F21" w:rsidRPr="008F6B79" w:rsidRDefault="00093F53">
      <w:pPr>
        <w:widowControl/>
        <w:spacing w:line="360" w:lineRule="auto"/>
        <w:ind w:firstLineChars="200" w:firstLine="560"/>
        <w:rPr>
          <w:rFonts w:ascii="仿宋" w:eastAsia="仿宋" w:hAnsi="仿宋" w:cs="宋体" w:hint="eastAsia"/>
          <w:color w:val="FF0000"/>
          <w:kern w:val="0"/>
          <w:sz w:val="28"/>
          <w:szCs w:val="28"/>
        </w:rPr>
      </w:pPr>
      <w:r w:rsidRPr="00497B91">
        <w:rPr>
          <w:rFonts w:ascii="仿宋" w:eastAsia="仿宋" w:hAnsi="仿宋" w:cs="宋体"/>
          <w:kern w:val="0"/>
          <w:sz w:val="28"/>
          <w:szCs w:val="28"/>
        </w:rPr>
        <w:t>202</w:t>
      </w:r>
      <w:r>
        <w:rPr>
          <w:rFonts w:ascii="仿宋" w:eastAsia="仿宋" w:hAnsi="仿宋" w:cs="宋体" w:hint="eastAsia"/>
          <w:kern w:val="0"/>
          <w:sz w:val="28"/>
          <w:szCs w:val="28"/>
        </w:rPr>
        <w:t>4</w:t>
      </w:r>
      <w:r w:rsidRPr="00497B91">
        <w:rPr>
          <w:rFonts w:ascii="仿宋" w:eastAsia="仿宋" w:hAnsi="仿宋" w:cs="宋体" w:hint="eastAsia"/>
          <w:kern w:val="0"/>
          <w:sz w:val="28"/>
          <w:szCs w:val="28"/>
        </w:rPr>
        <w:t>年</w:t>
      </w:r>
      <w:r w:rsidRPr="00497B91">
        <w:rPr>
          <w:rFonts w:ascii="仿宋" w:eastAsia="仿宋" w:hAnsi="仿宋" w:cs="宋体"/>
          <w:kern w:val="0"/>
          <w:sz w:val="28"/>
          <w:szCs w:val="28"/>
        </w:rPr>
        <w:t>5</w:t>
      </w:r>
      <w:r w:rsidRPr="00497B91">
        <w:rPr>
          <w:rFonts w:ascii="仿宋" w:eastAsia="仿宋" w:hAnsi="仿宋" w:cs="宋体" w:hint="eastAsia"/>
          <w:kern w:val="0"/>
          <w:sz w:val="28"/>
          <w:szCs w:val="28"/>
        </w:rPr>
        <w:t>月</w:t>
      </w:r>
      <w:r w:rsidRPr="004910D4">
        <w:rPr>
          <w:rFonts w:ascii="仿宋" w:eastAsia="仿宋" w:hAnsi="仿宋" w:cs="宋体" w:hint="eastAsia"/>
          <w:kern w:val="0"/>
          <w:sz w:val="28"/>
          <w:szCs w:val="28"/>
        </w:rPr>
        <w:t>标准编制组召开内部会议，</w:t>
      </w:r>
      <w:r w:rsidRPr="00497B91">
        <w:rPr>
          <w:rFonts w:ascii="仿宋" w:eastAsia="仿宋" w:hAnsi="仿宋" w:cs="宋体" w:hint="eastAsia"/>
          <w:kern w:val="0"/>
          <w:sz w:val="28"/>
          <w:szCs w:val="28"/>
        </w:rPr>
        <w:t>成立标准编制工作组，并召开启动会</w:t>
      </w:r>
      <w:r>
        <w:rPr>
          <w:rFonts w:ascii="仿宋" w:eastAsia="仿宋" w:hAnsi="仿宋" w:cs="宋体" w:hint="eastAsia"/>
          <w:kern w:val="0"/>
          <w:sz w:val="28"/>
          <w:szCs w:val="28"/>
        </w:rPr>
        <w:t>。</w:t>
      </w:r>
      <w:r w:rsidRPr="004910D4">
        <w:rPr>
          <w:rFonts w:ascii="仿宋" w:eastAsia="仿宋" w:hAnsi="仿宋" w:cs="宋体" w:hint="eastAsia"/>
          <w:kern w:val="0"/>
          <w:sz w:val="28"/>
          <w:szCs w:val="28"/>
        </w:rPr>
        <w:t>会议指定</w:t>
      </w:r>
      <w:r>
        <w:rPr>
          <w:rFonts w:ascii="仿宋" w:eastAsia="仿宋" w:hAnsi="仿宋" w:cs="宋体" w:hint="eastAsia"/>
          <w:kern w:val="0"/>
          <w:sz w:val="28"/>
          <w:szCs w:val="28"/>
        </w:rPr>
        <w:t>项目负责人、</w:t>
      </w:r>
      <w:r w:rsidRPr="004910D4">
        <w:rPr>
          <w:rFonts w:ascii="仿宋" w:eastAsia="仿宋" w:hAnsi="仿宋" w:cs="宋体" w:hint="eastAsia"/>
          <w:kern w:val="0"/>
          <w:sz w:val="28"/>
          <w:szCs w:val="28"/>
        </w:rPr>
        <w:t>起草人，制定了工作安排和计划</w:t>
      </w:r>
      <w:r>
        <w:rPr>
          <w:rFonts w:ascii="仿宋" w:eastAsia="仿宋" w:hAnsi="仿宋" w:cs="宋体" w:hint="eastAsia"/>
          <w:kern w:val="0"/>
          <w:sz w:val="28"/>
          <w:szCs w:val="28"/>
        </w:rPr>
        <w:t>，确定人员分工</w:t>
      </w:r>
      <w:r w:rsidRPr="004910D4">
        <w:rPr>
          <w:rFonts w:ascii="仿宋" w:eastAsia="仿宋" w:hAnsi="仿宋" w:cs="宋体" w:hint="eastAsia"/>
          <w:kern w:val="0"/>
          <w:sz w:val="28"/>
          <w:szCs w:val="28"/>
        </w:rPr>
        <w:t>。</w:t>
      </w:r>
      <w:r w:rsidR="001D7D95" w:rsidRPr="00745DB3">
        <w:rPr>
          <w:rFonts w:ascii="仿宋" w:eastAsia="仿宋" w:hAnsi="仿宋" w:cs="宋体" w:hint="eastAsia"/>
          <w:kern w:val="0"/>
          <w:sz w:val="28"/>
          <w:szCs w:val="28"/>
        </w:rPr>
        <w:t>会议介绍了标准编制的背景和初步设想</w:t>
      </w:r>
      <w:r w:rsidR="001D7D95" w:rsidRPr="00B335C5">
        <w:rPr>
          <w:rFonts w:ascii="仿宋" w:eastAsia="仿宋" w:hAnsi="仿宋" w:cs="宋体" w:hint="eastAsia"/>
          <w:kern w:val="0"/>
          <w:sz w:val="28"/>
          <w:szCs w:val="28"/>
        </w:rPr>
        <w:t>，讨论了标准的定位、内容框架。在研究分析的基础上，初步明确了本标准的目的、意义，适用范围和基本内容，制定了基本思路与编制方案。</w:t>
      </w:r>
    </w:p>
    <w:p w14:paraId="241D6610" w14:textId="77777777" w:rsidR="008F6F21" w:rsidRPr="00745DB3" w:rsidRDefault="005E1904">
      <w:pPr>
        <w:widowControl/>
        <w:spacing w:line="360" w:lineRule="auto"/>
        <w:ind w:firstLineChars="200" w:firstLine="560"/>
        <w:rPr>
          <w:rFonts w:ascii="仿宋" w:eastAsia="仿宋" w:hAnsi="仿宋" w:cs="宋体" w:hint="eastAsia"/>
          <w:kern w:val="0"/>
          <w:sz w:val="28"/>
          <w:szCs w:val="28"/>
        </w:rPr>
      </w:pPr>
      <w:r w:rsidRPr="00745DB3">
        <w:rPr>
          <w:rFonts w:ascii="仿宋" w:eastAsia="仿宋" w:hAnsi="仿宋" w:cs="宋体" w:hint="eastAsia"/>
          <w:kern w:val="0"/>
          <w:sz w:val="28"/>
          <w:szCs w:val="28"/>
        </w:rPr>
        <w:t>（二）收集资料。</w:t>
      </w:r>
    </w:p>
    <w:p w14:paraId="16E12E42" w14:textId="04D6A010" w:rsidR="008F6F21" w:rsidRPr="00745DB3" w:rsidRDefault="005E1904">
      <w:pPr>
        <w:widowControl/>
        <w:spacing w:line="360" w:lineRule="auto"/>
        <w:ind w:firstLineChars="200" w:firstLine="560"/>
        <w:rPr>
          <w:rFonts w:ascii="仿宋" w:eastAsia="仿宋" w:hAnsi="仿宋" w:cs="宋体" w:hint="eastAsia"/>
          <w:kern w:val="0"/>
          <w:sz w:val="28"/>
          <w:szCs w:val="28"/>
        </w:rPr>
      </w:pPr>
      <w:r w:rsidRPr="00745DB3">
        <w:rPr>
          <w:rFonts w:ascii="仿宋" w:eastAsia="仿宋" w:hAnsi="仿宋" w:cs="宋体"/>
          <w:kern w:val="0"/>
          <w:sz w:val="28"/>
          <w:szCs w:val="28"/>
        </w:rPr>
        <w:t>20</w:t>
      </w:r>
      <w:r w:rsidR="00C4575C" w:rsidRPr="00745DB3">
        <w:rPr>
          <w:rFonts w:ascii="仿宋" w:eastAsia="仿宋" w:hAnsi="仿宋" w:cs="宋体"/>
          <w:kern w:val="0"/>
          <w:sz w:val="28"/>
          <w:szCs w:val="28"/>
        </w:rPr>
        <w:t>2</w:t>
      </w:r>
      <w:r w:rsidR="00745DB3" w:rsidRPr="00745DB3">
        <w:rPr>
          <w:rFonts w:ascii="仿宋" w:eastAsia="仿宋" w:hAnsi="仿宋" w:cs="宋体"/>
          <w:kern w:val="0"/>
          <w:sz w:val="28"/>
          <w:szCs w:val="28"/>
        </w:rPr>
        <w:t>4</w:t>
      </w:r>
      <w:r w:rsidRPr="00745DB3">
        <w:rPr>
          <w:rFonts w:ascii="仿宋" w:eastAsia="仿宋" w:hAnsi="仿宋" w:cs="宋体" w:hint="eastAsia"/>
          <w:kern w:val="0"/>
          <w:sz w:val="28"/>
          <w:szCs w:val="28"/>
        </w:rPr>
        <w:t>年</w:t>
      </w:r>
      <w:r w:rsidR="00C4575C" w:rsidRPr="00745DB3">
        <w:rPr>
          <w:rFonts w:ascii="仿宋" w:eastAsia="仿宋" w:hAnsi="仿宋" w:cs="宋体"/>
          <w:kern w:val="0"/>
          <w:sz w:val="28"/>
          <w:szCs w:val="28"/>
        </w:rPr>
        <w:t>5</w:t>
      </w:r>
      <w:r w:rsidRPr="00745DB3">
        <w:rPr>
          <w:rFonts w:ascii="仿宋" w:eastAsia="仿宋" w:hAnsi="仿宋" w:cs="宋体" w:hint="eastAsia"/>
          <w:kern w:val="0"/>
          <w:sz w:val="28"/>
          <w:szCs w:val="28"/>
        </w:rPr>
        <w:t>月</w:t>
      </w:r>
      <w:r w:rsidRPr="00745DB3">
        <w:rPr>
          <w:rFonts w:ascii="仿宋" w:eastAsia="仿宋" w:hAnsi="仿宋" w:cs="宋体"/>
          <w:kern w:val="0"/>
          <w:sz w:val="28"/>
          <w:szCs w:val="28"/>
        </w:rPr>
        <w:t>-</w:t>
      </w:r>
      <w:r w:rsidR="0000638E" w:rsidRPr="00745DB3">
        <w:rPr>
          <w:rFonts w:ascii="仿宋" w:eastAsia="仿宋" w:hAnsi="仿宋" w:cs="宋体"/>
          <w:kern w:val="0"/>
          <w:sz w:val="28"/>
          <w:szCs w:val="28"/>
        </w:rPr>
        <w:t>8</w:t>
      </w:r>
      <w:r w:rsidRPr="00745DB3">
        <w:rPr>
          <w:rFonts w:ascii="仿宋" w:eastAsia="仿宋" w:hAnsi="仿宋" w:cs="宋体" w:hint="eastAsia"/>
          <w:kern w:val="0"/>
          <w:sz w:val="28"/>
          <w:szCs w:val="28"/>
        </w:rPr>
        <w:t>月，收集相关法律法规和标准规范</w:t>
      </w:r>
      <w:r w:rsidR="00C4575C" w:rsidRPr="00745DB3">
        <w:rPr>
          <w:rFonts w:ascii="仿宋" w:eastAsia="仿宋" w:hAnsi="仿宋" w:cs="宋体" w:hint="eastAsia"/>
          <w:kern w:val="0"/>
          <w:sz w:val="28"/>
          <w:szCs w:val="28"/>
        </w:rPr>
        <w:t>等</w:t>
      </w:r>
      <w:r w:rsidRPr="00745DB3">
        <w:rPr>
          <w:rFonts w:ascii="仿宋" w:eastAsia="仿宋" w:hAnsi="仿宋" w:cs="宋体" w:hint="eastAsia"/>
          <w:kern w:val="0"/>
          <w:sz w:val="28"/>
          <w:szCs w:val="28"/>
        </w:rPr>
        <w:t>资料，充分收集有关</w:t>
      </w:r>
      <w:r w:rsidR="00C4575C" w:rsidRPr="00745DB3">
        <w:rPr>
          <w:rFonts w:ascii="仿宋" w:eastAsia="仿宋" w:hAnsi="仿宋" w:cs="宋体" w:hint="eastAsia"/>
          <w:kern w:val="0"/>
          <w:sz w:val="28"/>
          <w:szCs w:val="28"/>
        </w:rPr>
        <w:t>安全评价机构管理</w:t>
      </w:r>
      <w:r w:rsidR="00220776">
        <w:rPr>
          <w:rFonts w:ascii="仿宋" w:eastAsia="仿宋" w:hAnsi="仿宋" w:cs="宋体" w:hint="eastAsia"/>
          <w:kern w:val="0"/>
          <w:sz w:val="28"/>
          <w:szCs w:val="28"/>
        </w:rPr>
        <w:t>及现场勘验要求</w:t>
      </w:r>
      <w:r w:rsidRPr="00745DB3">
        <w:rPr>
          <w:rFonts w:ascii="仿宋" w:eastAsia="仿宋" w:hAnsi="仿宋" w:cs="宋体" w:hint="eastAsia"/>
          <w:kern w:val="0"/>
          <w:sz w:val="28"/>
          <w:szCs w:val="28"/>
        </w:rPr>
        <w:t>的资料，包括：</w:t>
      </w:r>
    </w:p>
    <w:p w14:paraId="222B9DEE" w14:textId="477F0C36" w:rsidR="00B4620E" w:rsidRPr="00B335C5" w:rsidRDefault="00B4620E" w:rsidP="00B4620E">
      <w:pPr>
        <w:widowControl/>
        <w:spacing w:line="360" w:lineRule="auto"/>
        <w:ind w:firstLineChars="200" w:firstLine="560"/>
        <w:rPr>
          <w:rFonts w:ascii="仿宋" w:eastAsia="仿宋" w:hAnsi="仿宋" w:cs="宋体" w:hint="eastAsia"/>
          <w:kern w:val="0"/>
          <w:sz w:val="28"/>
          <w:szCs w:val="28"/>
        </w:rPr>
      </w:pPr>
      <w:r w:rsidRPr="00745DB3">
        <w:rPr>
          <w:rFonts w:ascii="仿宋" w:eastAsia="仿宋" w:hAnsi="仿宋" w:cs="宋体" w:hint="eastAsia"/>
          <w:kern w:val="0"/>
          <w:sz w:val="28"/>
          <w:szCs w:val="28"/>
        </w:rPr>
        <w:t>（</w:t>
      </w:r>
      <w:r w:rsidRPr="00745DB3">
        <w:rPr>
          <w:rFonts w:ascii="仿宋" w:eastAsia="仿宋" w:hAnsi="仿宋" w:cs="宋体"/>
          <w:kern w:val="0"/>
          <w:sz w:val="28"/>
          <w:szCs w:val="28"/>
        </w:rPr>
        <w:t>1）《安全评</w:t>
      </w:r>
      <w:r w:rsidRPr="00B335C5">
        <w:rPr>
          <w:rFonts w:ascii="仿宋" w:eastAsia="仿宋" w:hAnsi="仿宋" w:cs="宋体"/>
          <w:kern w:val="0"/>
          <w:sz w:val="28"/>
          <w:szCs w:val="28"/>
        </w:rPr>
        <w:t>价检测检验机构管理办法》（2019年应急管理部1号令）</w:t>
      </w:r>
      <w:r w:rsidR="00C514A1" w:rsidRPr="00B335C5">
        <w:rPr>
          <w:rFonts w:ascii="仿宋" w:eastAsia="仿宋" w:hAnsi="仿宋" w:cs="宋体" w:hint="eastAsia"/>
          <w:kern w:val="0"/>
          <w:sz w:val="28"/>
          <w:szCs w:val="28"/>
        </w:rPr>
        <w:t>；</w:t>
      </w:r>
    </w:p>
    <w:p w14:paraId="7E566E21" w14:textId="40D1B0F9" w:rsidR="00B4620E" w:rsidRPr="00B335C5" w:rsidRDefault="00B4620E" w:rsidP="00B4620E">
      <w:pPr>
        <w:widowControl/>
        <w:spacing w:line="360" w:lineRule="auto"/>
        <w:ind w:firstLineChars="200" w:firstLine="560"/>
        <w:rPr>
          <w:rFonts w:ascii="仿宋" w:eastAsia="仿宋" w:hAnsi="仿宋" w:cs="宋体" w:hint="eastAsia"/>
          <w:kern w:val="0"/>
          <w:sz w:val="28"/>
          <w:szCs w:val="28"/>
        </w:rPr>
      </w:pPr>
      <w:r w:rsidRPr="00B335C5">
        <w:rPr>
          <w:rFonts w:ascii="仿宋" w:eastAsia="仿宋" w:hAnsi="仿宋" w:cs="宋体" w:hint="eastAsia"/>
          <w:kern w:val="0"/>
          <w:sz w:val="28"/>
          <w:szCs w:val="28"/>
        </w:rPr>
        <w:t>（</w:t>
      </w:r>
      <w:r w:rsidRPr="00B335C5">
        <w:rPr>
          <w:rFonts w:ascii="仿宋" w:eastAsia="仿宋" w:hAnsi="仿宋" w:cs="宋体"/>
          <w:kern w:val="0"/>
          <w:sz w:val="28"/>
          <w:szCs w:val="28"/>
        </w:rPr>
        <w:t>2）应急管理部关于认真贯彻落实《安全评价检测检验机构管理办法》的通知（应急﹝2019﹞52号）</w:t>
      </w:r>
      <w:r w:rsidR="00C514A1" w:rsidRPr="00B335C5">
        <w:rPr>
          <w:rFonts w:ascii="仿宋" w:eastAsia="仿宋" w:hAnsi="仿宋" w:cs="宋体" w:hint="eastAsia"/>
          <w:kern w:val="0"/>
          <w:sz w:val="28"/>
          <w:szCs w:val="28"/>
        </w:rPr>
        <w:t>；</w:t>
      </w:r>
    </w:p>
    <w:p w14:paraId="120B3BC3" w14:textId="3E30CFF8" w:rsidR="00B4620E" w:rsidRPr="00B335C5" w:rsidRDefault="00B4620E" w:rsidP="00B4620E">
      <w:pPr>
        <w:widowControl/>
        <w:spacing w:line="360" w:lineRule="auto"/>
        <w:ind w:firstLineChars="200" w:firstLine="560"/>
        <w:rPr>
          <w:rFonts w:ascii="仿宋" w:eastAsia="仿宋" w:hAnsi="仿宋" w:cs="宋体" w:hint="eastAsia"/>
          <w:kern w:val="0"/>
          <w:sz w:val="28"/>
          <w:szCs w:val="28"/>
        </w:rPr>
      </w:pPr>
      <w:r w:rsidRPr="00B335C5">
        <w:rPr>
          <w:rFonts w:ascii="仿宋" w:eastAsia="仿宋" w:hAnsi="仿宋" w:cs="宋体" w:hint="eastAsia"/>
          <w:kern w:val="0"/>
          <w:sz w:val="28"/>
          <w:szCs w:val="28"/>
        </w:rPr>
        <w:t>（</w:t>
      </w:r>
      <w:r w:rsidR="00D41FED">
        <w:rPr>
          <w:rFonts w:ascii="仿宋" w:eastAsia="仿宋" w:hAnsi="仿宋" w:cs="宋体"/>
          <w:kern w:val="0"/>
          <w:sz w:val="28"/>
          <w:szCs w:val="28"/>
        </w:rPr>
        <w:t>3</w:t>
      </w:r>
      <w:r w:rsidRPr="00B335C5">
        <w:rPr>
          <w:rFonts w:ascii="仿宋" w:eastAsia="仿宋" w:hAnsi="仿宋" w:cs="宋体" w:hint="eastAsia"/>
          <w:kern w:val="0"/>
          <w:sz w:val="28"/>
          <w:szCs w:val="28"/>
        </w:rPr>
        <w:t>）</w:t>
      </w:r>
      <w:proofErr w:type="gramStart"/>
      <w:r w:rsidRPr="00B335C5">
        <w:rPr>
          <w:rFonts w:ascii="仿宋" w:eastAsia="仿宋" w:hAnsi="仿宋" w:cs="宋体" w:hint="eastAsia"/>
          <w:kern w:val="0"/>
          <w:sz w:val="28"/>
          <w:szCs w:val="28"/>
        </w:rPr>
        <w:t>《</w:t>
      </w:r>
      <w:proofErr w:type="gramEnd"/>
      <w:r w:rsidRPr="00B335C5">
        <w:rPr>
          <w:rFonts w:ascii="仿宋" w:eastAsia="仿宋" w:hAnsi="仿宋" w:cs="宋体" w:hint="eastAsia"/>
          <w:kern w:val="0"/>
          <w:sz w:val="28"/>
          <w:szCs w:val="28"/>
        </w:rPr>
        <w:t>应急管理部办公厅关于印发</w:t>
      </w:r>
      <w:proofErr w:type="gramStart"/>
      <w:r w:rsidRPr="00B335C5">
        <w:rPr>
          <w:rFonts w:ascii="仿宋" w:eastAsia="仿宋" w:hAnsi="仿宋" w:cs="宋体" w:hint="eastAsia"/>
          <w:kern w:val="0"/>
          <w:sz w:val="28"/>
          <w:szCs w:val="28"/>
        </w:rPr>
        <w:t>《</w:t>
      </w:r>
      <w:proofErr w:type="gramEnd"/>
      <w:r w:rsidRPr="00B335C5">
        <w:rPr>
          <w:rFonts w:ascii="仿宋" w:eastAsia="仿宋" w:hAnsi="仿宋" w:cs="宋体" w:hint="eastAsia"/>
          <w:kern w:val="0"/>
          <w:sz w:val="28"/>
          <w:szCs w:val="28"/>
        </w:rPr>
        <w:t>安全评价机构执业行为专项整治方案</w:t>
      </w:r>
      <w:proofErr w:type="gramStart"/>
      <w:r w:rsidRPr="00B335C5">
        <w:rPr>
          <w:rFonts w:ascii="仿宋" w:eastAsia="仿宋" w:hAnsi="仿宋" w:cs="宋体" w:hint="eastAsia"/>
          <w:kern w:val="0"/>
          <w:sz w:val="28"/>
          <w:szCs w:val="28"/>
        </w:rPr>
        <w:t>》</w:t>
      </w:r>
      <w:proofErr w:type="gramEnd"/>
      <w:r w:rsidRPr="00B335C5">
        <w:rPr>
          <w:rFonts w:ascii="仿宋" w:eastAsia="仿宋" w:hAnsi="仿宋" w:cs="宋体" w:hint="eastAsia"/>
          <w:kern w:val="0"/>
          <w:sz w:val="28"/>
          <w:szCs w:val="28"/>
        </w:rPr>
        <w:t>的通知</w:t>
      </w:r>
      <w:proofErr w:type="gramStart"/>
      <w:r w:rsidRPr="00B335C5">
        <w:rPr>
          <w:rFonts w:ascii="仿宋" w:eastAsia="仿宋" w:hAnsi="仿宋" w:cs="宋体" w:hint="eastAsia"/>
          <w:kern w:val="0"/>
          <w:sz w:val="28"/>
          <w:szCs w:val="28"/>
        </w:rPr>
        <w:t>》</w:t>
      </w:r>
      <w:proofErr w:type="gramEnd"/>
      <w:r w:rsidRPr="00B335C5">
        <w:rPr>
          <w:rFonts w:ascii="仿宋" w:eastAsia="仿宋" w:hAnsi="仿宋" w:cs="宋体" w:hint="eastAsia"/>
          <w:kern w:val="0"/>
          <w:sz w:val="28"/>
          <w:szCs w:val="28"/>
        </w:rPr>
        <w:t>（应急厅〔</w:t>
      </w:r>
      <w:r w:rsidRPr="00B335C5">
        <w:rPr>
          <w:rFonts w:ascii="仿宋" w:eastAsia="仿宋" w:hAnsi="仿宋" w:cs="宋体"/>
          <w:kern w:val="0"/>
          <w:sz w:val="28"/>
          <w:szCs w:val="28"/>
        </w:rPr>
        <w:t>2021〕38号）</w:t>
      </w:r>
      <w:r w:rsidR="00C514A1" w:rsidRPr="00B335C5">
        <w:rPr>
          <w:rFonts w:ascii="仿宋" w:eastAsia="仿宋" w:hAnsi="仿宋" w:cs="宋体" w:hint="eastAsia"/>
          <w:kern w:val="0"/>
          <w:sz w:val="28"/>
          <w:szCs w:val="28"/>
        </w:rPr>
        <w:t>；</w:t>
      </w:r>
    </w:p>
    <w:p w14:paraId="09EF7AD3" w14:textId="38F2E97A" w:rsidR="00C514A1" w:rsidRPr="008F6B79" w:rsidRDefault="00B4620E" w:rsidP="00C514A1">
      <w:pPr>
        <w:widowControl/>
        <w:spacing w:line="360" w:lineRule="auto"/>
        <w:ind w:firstLineChars="200" w:firstLine="560"/>
        <w:rPr>
          <w:rFonts w:ascii="仿宋" w:eastAsia="仿宋" w:hAnsi="仿宋" w:cs="宋体" w:hint="eastAsia"/>
          <w:color w:val="FF0000"/>
          <w:kern w:val="0"/>
          <w:sz w:val="28"/>
          <w:szCs w:val="28"/>
        </w:rPr>
      </w:pPr>
      <w:r w:rsidRPr="00B335C5">
        <w:rPr>
          <w:rFonts w:ascii="仿宋" w:eastAsia="仿宋" w:hAnsi="仿宋" w:cs="宋体" w:hint="eastAsia"/>
          <w:kern w:val="0"/>
          <w:sz w:val="28"/>
          <w:szCs w:val="28"/>
        </w:rPr>
        <w:lastRenderedPageBreak/>
        <w:t>（</w:t>
      </w:r>
      <w:r w:rsidR="00D41FED">
        <w:rPr>
          <w:rFonts w:ascii="仿宋" w:eastAsia="仿宋" w:hAnsi="仿宋" w:cs="宋体"/>
          <w:kern w:val="0"/>
          <w:sz w:val="28"/>
          <w:szCs w:val="28"/>
        </w:rPr>
        <w:t>4</w:t>
      </w:r>
      <w:r w:rsidRPr="00B335C5">
        <w:rPr>
          <w:rFonts w:ascii="仿宋" w:eastAsia="仿宋" w:hAnsi="仿宋" w:cs="宋体" w:hint="eastAsia"/>
          <w:kern w:val="0"/>
          <w:sz w:val="28"/>
          <w:szCs w:val="28"/>
        </w:rPr>
        <w:t>）</w:t>
      </w:r>
      <w:r w:rsidR="00C514A1" w:rsidRPr="00B335C5">
        <w:rPr>
          <w:rFonts w:ascii="仿宋" w:eastAsia="仿宋" w:hAnsi="仿宋" w:cs="宋体" w:hint="eastAsia"/>
          <w:kern w:val="0"/>
          <w:sz w:val="28"/>
          <w:szCs w:val="28"/>
        </w:rPr>
        <w:t>《北京市应急管理局关于开展</w:t>
      </w:r>
      <w:r w:rsidR="00C514A1" w:rsidRPr="00B335C5">
        <w:rPr>
          <w:rFonts w:ascii="仿宋" w:eastAsia="仿宋" w:hAnsi="仿宋" w:cs="宋体"/>
          <w:kern w:val="0"/>
          <w:sz w:val="28"/>
          <w:szCs w:val="28"/>
        </w:rPr>
        <w:t xml:space="preserve"> 2022 </w:t>
      </w:r>
      <w:r w:rsidR="00C514A1" w:rsidRPr="00B335C5">
        <w:rPr>
          <w:rFonts w:ascii="仿宋" w:eastAsia="仿宋" w:hAnsi="仿宋" w:cs="宋体" w:hint="eastAsia"/>
          <w:kern w:val="0"/>
          <w:sz w:val="28"/>
          <w:szCs w:val="28"/>
        </w:rPr>
        <w:t>年度北京市安全评价机构信</w:t>
      </w:r>
      <w:r w:rsidR="0097494A" w:rsidRPr="00B335C5">
        <w:rPr>
          <w:rFonts w:ascii="仿宋" w:eastAsia="仿宋" w:hAnsi="仿宋" w:cs="宋体" w:hint="eastAsia"/>
          <w:kern w:val="0"/>
          <w:sz w:val="28"/>
          <w:szCs w:val="28"/>
        </w:rPr>
        <w:t>用</w:t>
      </w:r>
      <w:r w:rsidR="00C514A1" w:rsidRPr="00B335C5">
        <w:rPr>
          <w:rFonts w:ascii="仿宋" w:eastAsia="仿宋" w:hAnsi="仿宋" w:cs="宋体" w:hint="eastAsia"/>
          <w:kern w:val="0"/>
          <w:sz w:val="28"/>
          <w:szCs w:val="28"/>
        </w:rPr>
        <w:t>风险分级评估</w:t>
      </w:r>
      <w:r w:rsidR="0097494A" w:rsidRPr="00B335C5">
        <w:rPr>
          <w:rFonts w:ascii="仿宋" w:eastAsia="仿宋" w:hAnsi="仿宋" w:cs="宋体" w:hint="eastAsia"/>
          <w:kern w:val="0"/>
          <w:sz w:val="28"/>
          <w:szCs w:val="28"/>
        </w:rPr>
        <w:t>工</w:t>
      </w:r>
      <w:r w:rsidR="00C514A1" w:rsidRPr="00B335C5">
        <w:rPr>
          <w:rFonts w:ascii="仿宋" w:eastAsia="仿宋" w:hAnsi="仿宋" w:cs="宋体" w:hint="eastAsia"/>
          <w:kern w:val="0"/>
          <w:sz w:val="28"/>
          <w:szCs w:val="28"/>
        </w:rPr>
        <w:t>作的通知》（京应急通〔</w:t>
      </w:r>
      <w:r w:rsidR="00C514A1" w:rsidRPr="00B335C5">
        <w:rPr>
          <w:rFonts w:ascii="仿宋" w:eastAsia="仿宋" w:hAnsi="仿宋" w:cs="宋体"/>
          <w:kern w:val="0"/>
          <w:sz w:val="28"/>
          <w:szCs w:val="28"/>
        </w:rPr>
        <w:t xml:space="preserve">2022〕238 </w:t>
      </w:r>
      <w:r w:rsidR="00C514A1" w:rsidRPr="00B335C5">
        <w:rPr>
          <w:rFonts w:ascii="仿宋" w:eastAsia="仿宋" w:hAnsi="仿宋" w:cs="宋体" w:hint="eastAsia"/>
          <w:kern w:val="0"/>
          <w:sz w:val="28"/>
          <w:szCs w:val="28"/>
        </w:rPr>
        <w:t>号）</w:t>
      </w:r>
      <w:r w:rsidR="00807589" w:rsidRPr="008F6B79">
        <w:rPr>
          <w:rFonts w:ascii="仿宋" w:eastAsia="仿宋" w:hAnsi="仿宋" w:cs="宋体" w:hint="eastAsia"/>
          <w:color w:val="FF0000"/>
          <w:kern w:val="0"/>
          <w:sz w:val="28"/>
          <w:szCs w:val="28"/>
        </w:rPr>
        <w:t>；</w:t>
      </w:r>
    </w:p>
    <w:p w14:paraId="05D91190" w14:textId="7768CA5C" w:rsidR="000F7399" w:rsidRPr="00B335C5" w:rsidRDefault="00807589" w:rsidP="00C514A1">
      <w:pPr>
        <w:widowControl/>
        <w:spacing w:line="360" w:lineRule="auto"/>
        <w:ind w:firstLineChars="200" w:firstLine="560"/>
        <w:rPr>
          <w:rFonts w:ascii="仿宋" w:eastAsia="仿宋" w:hAnsi="仿宋" w:cs="宋体" w:hint="eastAsia"/>
          <w:kern w:val="0"/>
          <w:sz w:val="28"/>
          <w:szCs w:val="28"/>
        </w:rPr>
      </w:pPr>
      <w:r w:rsidRPr="00B335C5">
        <w:rPr>
          <w:rFonts w:ascii="仿宋" w:eastAsia="仿宋" w:hAnsi="仿宋" w:cs="宋体"/>
          <w:kern w:val="0"/>
          <w:sz w:val="28"/>
          <w:szCs w:val="28"/>
        </w:rPr>
        <w:t>（</w:t>
      </w:r>
      <w:r w:rsidR="00D41FED">
        <w:rPr>
          <w:rFonts w:ascii="仿宋" w:eastAsia="仿宋" w:hAnsi="仿宋" w:cs="宋体"/>
          <w:kern w:val="0"/>
          <w:sz w:val="28"/>
          <w:szCs w:val="28"/>
        </w:rPr>
        <w:t>5</w:t>
      </w:r>
      <w:r w:rsidRPr="00B335C5">
        <w:rPr>
          <w:rFonts w:ascii="仿宋" w:eastAsia="仿宋" w:hAnsi="仿宋" w:cs="宋体"/>
          <w:kern w:val="0"/>
          <w:sz w:val="28"/>
          <w:szCs w:val="28"/>
        </w:rPr>
        <w:t>）</w:t>
      </w:r>
      <w:r w:rsidR="000B019A" w:rsidRPr="00B335C5">
        <w:rPr>
          <w:rFonts w:ascii="仿宋" w:eastAsia="仿宋" w:hAnsi="仿宋" w:cs="宋体" w:hint="eastAsia"/>
          <w:kern w:val="0"/>
          <w:sz w:val="28"/>
          <w:szCs w:val="28"/>
        </w:rPr>
        <w:t>北京市贯彻落实《安全评价检测检验机构管理办法》实施细则（修订）京应急</w:t>
      </w:r>
      <w:proofErr w:type="gramStart"/>
      <w:r w:rsidR="000B019A" w:rsidRPr="00B335C5">
        <w:rPr>
          <w:rFonts w:ascii="仿宋" w:eastAsia="仿宋" w:hAnsi="仿宋" w:cs="宋体" w:hint="eastAsia"/>
          <w:kern w:val="0"/>
          <w:sz w:val="28"/>
          <w:szCs w:val="28"/>
        </w:rPr>
        <w:t>规</w:t>
      </w:r>
      <w:proofErr w:type="gramEnd"/>
      <w:r w:rsidR="000B019A" w:rsidRPr="00B335C5">
        <w:rPr>
          <w:rFonts w:ascii="仿宋" w:eastAsia="仿宋" w:hAnsi="仿宋" w:cs="宋体" w:hint="eastAsia"/>
          <w:kern w:val="0"/>
          <w:sz w:val="28"/>
          <w:szCs w:val="28"/>
        </w:rPr>
        <w:t>文〔2020〕6号</w:t>
      </w:r>
      <w:r w:rsidR="000F7399" w:rsidRPr="00B335C5">
        <w:rPr>
          <w:rFonts w:ascii="仿宋" w:eastAsia="仿宋" w:hAnsi="仿宋" w:cs="宋体" w:hint="eastAsia"/>
          <w:kern w:val="0"/>
          <w:sz w:val="28"/>
          <w:szCs w:val="28"/>
        </w:rPr>
        <w:t>;</w:t>
      </w:r>
    </w:p>
    <w:p w14:paraId="4BD1F29B" w14:textId="3E0DD9B0" w:rsidR="00B335C5" w:rsidRDefault="000F7399" w:rsidP="000F7399">
      <w:pPr>
        <w:widowControl/>
        <w:spacing w:line="360" w:lineRule="auto"/>
        <w:ind w:firstLineChars="200" w:firstLine="560"/>
        <w:rPr>
          <w:rFonts w:ascii="仿宋" w:eastAsia="仿宋" w:hAnsi="仿宋" w:cs="宋体" w:hint="eastAsia"/>
          <w:kern w:val="0"/>
          <w:sz w:val="28"/>
          <w:szCs w:val="28"/>
        </w:rPr>
      </w:pPr>
      <w:r w:rsidRPr="00B335C5">
        <w:rPr>
          <w:rFonts w:ascii="仿宋" w:eastAsia="仿宋" w:hAnsi="仿宋" w:cs="宋体" w:hint="eastAsia"/>
          <w:kern w:val="0"/>
          <w:sz w:val="28"/>
          <w:szCs w:val="28"/>
        </w:rPr>
        <w:t>（</w:t>
      </w:r>
      <w:r w:rsidR="00D41FED">
        <w:rPr>
          <w:rFonts w:ascii="仿宋" w:eastAsia="仿宋" w:hAnsi="仿宋" w:cs="宋体"/>
          <w:kern w:val="0"/>
          <w:sz w:val="28"/>
          <w:szCs w:val="28"/>
        </w:rPr>
        <w:t>6</w:t>
      </w:r>
      <w:r w:rsidRPr="00B335C5">
        <w:rPr>
          <w:rFonts w:ascii="仿宋" w:eastAsia="仿宋" w:hAnsi="仿宋" w:cs="宋体" w:hint="eastAsia"/>
          <w:kern w:val="0"/>
          <w:sz w:val="28"/>
          <w:szCs w:val="28"/>
        </w:rPr>
        <w:t>）《应急管理部关于进一步加强安全评价机构监管的指导意见》（应急〔2023〕99号）</w:t>
      </w:r>
      <w:r w:rsidR="00B335C5">
        <w:rPr>
          <w:rFonts w:ascii="仿宋" w:eastAsia="仿宋" w:hAnsi="仿宋" w:cs="宋体" w:hint="eastAsia"/>
          <w:kern w:val="0"/>
          <w:sz w:val="28"/>
          <w:szCs w:val="28"/>
        </w:rPr>
        <w:t>；</w:t>
      </w:r>
    </w:p>
    <w:p w14:paraId="557167E5" w14:textId="68A2E980" w:rsidR="00B335C5" w:rsidRDefault="00D41FED" w:rsidP="000F7399">
      <w:pPr>
        <w:widowControl/>
        <w:spacing w:line="360" w:lineRule="auto"/>
        <w:ind w:firstLineChars="200" w:firstLine="560"/>
        <w:rPr>
          <w:rFonts w:ascii="仿宋" w:eastAsia="仿宋" w:hAnsi="仿宋" w:cs="宋体" w:hint="eastAsia"/>
          <w:kern w:val="0"/>
          <w:sz w:val="28"/>
          <w:szCs w:val="28"/>
        </w:rPr>
      </w:pPr>
      <w:r>
        <w:rPr>
          <w:rFonts w:ascii="仿宋" w:eastAsia="仿宋" w:hAnsi="仿宋" w:cs="宋体" w:hint="eastAsia"/>
          <w:kern w:val="0"/>
          <w:sz w:val="28"/>
          <w:szCs w:val="28"/>
        </w:rPr>
        <w:t>（7）</w:t>
      </w:r>
      <w:r w:rsidRPr="00D41FED">
        <w:rPr>
          <w:rFonts w:ascii="仿宋" w:eastAsia="仿宋" w:hAnsi="仿宋" w:cs="宋体" w:hint="eastAsia"/>
          <w:kern w:val="0"/>
          <w:sz w:val="28"/>
          <w:szCs w:val="28"/>
        </w:rPr>
        <w:t>《国家安全监管总局关于印发金属非金属矿山建设项目安全评价报告编写提纲的通知》（安监总管</w:t>
      </w:r>
      <w:proofErr w:type="gramStart"/>
      <w:r w:rsidRPr="00D41FED">
        <w:rPr>
          <w:rFonts w:ascii="仿宋" w:eastAsia="仿宋" w:hAnsi="仿宋" w:cs="宋体" w:hint="eastAsia"/>
          <w:kern w:val="0"/>
          <w:sz w:val="28"/>
          <w:szCs w:val="28"/>
        </w:rPr>
        <w:t>一</w:t>
      </w:r>
      <w:proofErr w:type="gramEnd"/>
      <w:r w:rsidRPr="00D41FED">
        <w:rPr>
          <w:rFonts w:ascii="仿宋" w:eastAsia="仿宋" w:hAnsi="仿宋" w:cs="宋体" w:hint="eastAsia"/>
          <w:kern w:val="0"/>
          <w:sz w:val="28"/>
          <w:szCs w:val="28"/>
        </w:rPr>
        <w:t>〔2016〕49号）</w:t>
      </w:r>
      <w:r>
        <w:rPr>
          <w:rFonts w:ascii="仿宋" w:eastAsia="仿宋" w:hAnsi="仿宋" w:cs="宋体" w:hint="eastAsia"/>
          <w:kern w:val="0"/>
          <w:sz w:val="28"/>
          <w:szCs w:val="28"/>
        </w:rPr>
        <w:t>；</w:t>
      </w:r>
    </w:p>
    <w:p w14:paraId="7AAB914F" w14:textId="35DFE00B" w:rsidR="00B335C5" w:rsidRPr="00D41FED" w:rsidRDefault="00D41FED" w:rsidP="000F7399">
      <w:pPr>
        <w:widowControl/>
        <w:spacing w:line="360" w:lineRule="auto"/>
        <w:ind w:firstLineChars="200" w:firstLine="560"/>
        <w:rPr>
          <w:rFonts w:ascii="仿宋" w:eastAsia="仿宋" w:hAnsi="仿宋" w:cs="宋体" w:hint="eastAsia"/>
          <w:kern w:val="0"/>
          <w:sz w:val="28"/>
          <w:szCs w:val="28"/>
        </w:rPr>
      </w:pPr>
      <w:r>
        <w:rPr>
          <w:rFonts w:ascii="仿宋" w:eastAsia="仿宋" w:hAnsi="仿宋" w:cs="宋体" w:hint="eastAsia"/>
          <w:kern w:val="0"/>
          <w:sz w:val="28"/>
          <w:szCs w:val="28"/>
        </w:rPr>
        <w:t>（8）</w:t>
      </w:r>
      <w:r w:rsidRPr="00D41FED">
        <w:rPr>
          <w:rFonts w:ascii="仿宋" w:eastAsia="仿宋" w:hAnsi="仿宋" w:cs="宋体" w:hint="eastAsia"/>
          <w:kern w:val="0"/>
          <w:sz w:val="28"/>
          <w:szCs w:val="28"/>
        </w:rPr>
        <w:t>《危险化学品建设项目安全评价细则（试行）》（安</w:t>
      </w:r>
      <w:proofErr w:type="gramStart"/>
      <w:r w:rsidRPr="00D41FED">
        <w:rPr>
          <w:rFonts w:ascii="仿宋" w:eastAsia="仿宋" w:hAnsi="仿宋" w:cs="宋体" w:hint="eastAsia"/>
          <w:kern w:val="0"/>
          <w:sz w:val="28"/>
          <w:szCs w:val="28"/>
        </w:rPr>
        <w:t>监总危化</w:t>
      </w:r>
      <w:proofErr w:type="gramEnd"/>
      <w:r w:rsidRPr="00D41FED">
        <w:rPr>
          <w:rFonts w:ascii="仿宋" w:eastAsia="仿宋" w:hAnsi="仿宋" w:cs="宋体" w:hint="eastAsia"/>
          <w:kern w:val="0"/>
          <w:sz w:val="28"/>
          <w:szCs w:val="28"/>
        </w:rPr>
        <w:t>〔2007〕255号）</w:t>
      </w:r>
      <w:r>
        <w:rPr>
          <w:rFonts w:ascii="仿宋" w:eastAsia="仿宋" w:hAnsi="仿宋" w:cs="宋体" w:hint="eastAsia"/>
          <w:kern w:val="0"/>
          <w:sz w:val="28"/>
          <w:szCs w:val="28"/>
        </w:rPr>
        <w:t>；</w:t>
      </w:r>
    </w:p>
    <w:p w14:paraId="22F26ABA" w14:textId="5901D1F1" w:rsidR="00B335C5" w:rsidRDefault="00D41FED" w:rsidP="000F7399">
      <w:pPr>
        <w:widowControl/>
        <w:spacing w:line="360" w:lineRule="auto"/>
        <w:ind w:firstLineChars="200" w:firstLine="560"/>
        <w:rPr>
          <w:rFonts w:ascii="仿宋" w:eastAsia="仿宋" w:hAnsi="仿宋" w:cs="宋体" w:hint="eastAsia"/>
          <w:kern w:val="0"/>
          <w:sz w:val="28"/>
          <w:szCs w:val="28"/>
        </w:rPr>
      </w:pPr>
      <w:r>
        <w:rPr>
          <w:rFonts w:ascii="仿宋" w:eastAsia="仿宋" w:hAnsi="仿宋" w:cs="宋体" w:hint="eastAsia"/>
          <w:kern w:val="0"/>
          <w:sz w:val="28"/>
          <w:szCs w:val="28"/>
        </w:rPr>
        <w:t>（9）</w:t>
      </w:r>
      <w:r w:rsidRPr="00D41FED">
        <w:rPr>
          <w:rFonts w:ascii="仿宋" w:eastAsia="仿宋" w:hAnsi="仿宋" w:cs="宋体" w:hint="eastAsia"/>
          <w:kern w:val="0"/>
          <w:sz w:val="28"/>
          <w:szCs w:val="28"/>
        </w:rPr>
        <w:t>《北京市危险化学品企业安全生产行政许可现场核查工作指引（试行）》</w:t>
      </w:r>
      <w:r>
        <w:rPr>
          <w:rFonts w:ascii="仿宋" w:eastAsia="仿宋" w:hAnsi="仿宋" w:cs="宋体" w:hint="eastAsia"/>
          <w:kern w:val="0"/>
          <w:sz w:val="28"/>
          <w:szCs w:val="28"/>
        </w:rPr>
        <w:t>；</w:t>
      </w:r>
    </w:p>
    <w:p w14:paraId="2AD3ED51" w14:textId="43D4E27E" w:rsidR="00807589" w:rsidRPr="00B335C5" w:rsidRDefault="00D41FED" w:rsidP="000F7399">
      <w:pPr>
        <w:widowControl/>
        <w:spacing w:line="360" w:lineRule="auto"/>
        <w:ind w:firstLineChars="200" w:firstLine="560"/>
        <w:rPr>
          <w:rFonts w:ascii="仿宋" w:eastAsia="仿宋" w:hAnsi="仿宋" w:cs="宋体" w:hint="eastAsia"/>
          <w:kern w:val="0"/>
          <w:sz w:val="28"/>
          <w:szCs w:val="28"/>
        </w:rPr>
      </w:pPr>
      <w:r>
        <w:rPr>
          <w:rFonts w:ascii="仿宋" w:eastAsia="仿宋" w:hAnsi="仿宋" w:cs="宋体" w:hint="eastAsia"/>
          <w:kern w:val="0"/>
          <w:sz w:val="28"/>
          <w:szCs w:val="28"/>
        </w:rPr>
        <w:t>（1</w:t>
      </w:r>
      <w:r>
        <w:rPr>
          <w:rFonts w:ascii="仿宋" w:eastAsia="仿宋" w:hAnsi="仿宋" w:cs="宋体"/>
          <w:kern w:val="0"/>
          <w:sz w:val="28"/>
          <w:szCs w:val="28"/>
        </w:rPr>
        <w:t>0</w:t>
      </w:r>
      <w:r>
        <w:rPr>
          <w:rFonts w:ascii="仿宋" w:eastAsia="仿宋" w:hAnsi="仿宋" w:cs="宋体" w:hint="eastAsia"/>
          <w:kern w:val="0"/>
          <w:sz w:val="28"/>
          <w:szCs w:val="28"/>
        </w:rPr>
        <w:t>）</w:t>
      </w:r>
      <w:r w:rsidRPr="00D41FED">
        <w:rPr>
          <w:rFonts w:ascii="仿宋" w:eastAsia="仿宋" w:hAnsi="仿宋" w:cs="宋体" w:hint="eastAsia"/>
          <w:kern w:val="0"/>
          <w:sz w:val="28"/>
          <w:szCs w:val="28"/>
        </w:rPr>
        <w:t>《关于印发&lt;烟花爆竹经营企业安全评价细则(试行)&gt;的通知》(安</w:t>
      </w:r>
      <w:proofErr w:type="gramStart"/>
      <w:r w:rsidRPr="00D41FED">
        <w:rPr>
          <w:rFonts w:ascii="仿宋" w:eastAsia="仿宋" w:hAnsi="仿宋" w:cs="宋体" w:hint="eastAsia"/>
          <w:kern w:val="0"/>
          <w:sz w:val="28"/>
          <w:szCs w:val="28"/>
        </w:rPr>
        <w:t>监管总危化</w:t>
      </w:r>
      <w:proofErr w:type="gramEnd"/>
      <w:r w:rsidRPr="00D41FED">
        <w:rPr>
          <w:rFonts w:ascii="仿宋" w:eastAsia="仿宋" w:hAnsi="仿宋" w:cs="宋体" w:hint="eastAsia"/>
          <w:kern w:val="0"/>
          <w:sz w:val="28"/>
          <w:szCs w:val="28"/>
        </w:rPr>
        <w:t>[2006]225号</w:t>
      </w:r>
      <w:r>
        <w:rPr>
          <w:rFonts w:ascii="仿宋" w:eastAsia="仿宋" w:hAnsi="仿宋" w:cs="宋体" w:hint="eastAsia"/>
          <w:kern w:val="0"/>
          <w:sz w:val="28"/>
          <w:szCs w:val="28"/>
        </w:rPr>
        <w:t>)</w:t>
      </w:r>
      <w:r w:rsidR="00452721" w:rsidRPr="00B335C5">
        <w:rPr>
          <w:rFonts w:ascii="仿宋" w:eastAsia="仿宋" w:hAnsi="仿宋" w:cs="宋体" w:hint="eastAsia"/>
          <w:kern w:val="0"/>
          <w:sz w:val="28"/>
          <w:szCs w:val="28"/>
        </w:rPr>
        <w:t>。</w:t>
      </w:r>
    </w:p>
    <w:p w14:paraId="6FB7CCD6" w14:textId="1FB6A109" w:rsidR="008F6F21" w:rsidRPr="00393EE9" w:rsidRDefault="00093F53" w:rsidP="00C4575C">
      <w:pPr>
        <w:widowControl/>
        <w:spacing w:line="360" w:lineRule="auto"/>
        <w:ind w:firstLineChars="200" w:firstLine="560"/>
        <w:rPr>
          <w:rFonts w:ascii="仿宋" w:eastAsia="仿宋" w:hAnsi="仿宋" w:cs="宋体" w:hint="eastAsia"/>
          <w:kern w:val="0"/>
          <w:sz w:val="28"/>
          <w:szCs w:val="28"/>
        </w:rPr>
      </w:pPr>
      <w:r>
        <w:rPr>
          <w:rFonts w:ascii="仿宋" w:eastAsia="仿宋" w:hAnsi="仿宋" w:cs="宋体" w:hint="eastAsia"/>
          <w:kern w:val="0"/>
          <w:sz w:val="28"/>
          <w:szCs w:val="28"/>
        </w:rPr>
        <w:t>（</w:t>
      </w:r>
      <w:r w:rsidR="00D6584B">
        <w:rPr>
          <w:rFonts w:ascii="仿宋" w:eastAsia="仿宋" w:hAnsi="仿宋" w:cs="宋体" w:hint="eastAsia"/>
          <w:kern w:val="0"/>
          <w:sz w:val="28"/>
          <w:szCs w:val="28"/>
        </w:rPr>
        <w:t>三</w:t>
      </w:r>
      <w:r>
        <w:rPr>
          <w:rFonts w:ascii="仿宋" w:eastAsia="仿宋" w:hAnsi="仿宋" w:cs="宋体" w:hint="eastAsia"/>
          <w:kern w:val="0"/>
          <w:sz w:val="28"/>
          <w:szCs w:val="28"/>
        </w:rPr>
        <w:t>）</w:t>
      </w:r>
      <w:r w:rsidR="005E1904" w:rsidRPr="00393EE9">
        <w:rPr>
          <w:rFonts w:ascii="仿宋" w:eastAsia="仿宋" w:hAnsi="仿宋" w:cs="宋体" w:hint="eastAsia"/>
          <w:kern w:val="0"/>
          <w:sz w:val="28"/>
          <w:szCs w:val="28"/>
        </w:rPr>
        <w:t>开展</w:t>
      </w:r>
      <w:r w:rsidR="00D6584B">
        <w:rPr>
          <w:rFonts w:ascii="仿宋" w:eastAsia="仿宋" w:hAnsi="仿宋" w:cs="宋体" w:hint="eastAsia"/>
          <w:kern w:val="0"/>
          <w:sz w:val="28"/>
          <w:szCs w:val="28"/>
        </w:rPr>
        <w:t>现场</w:t>
      </w:r>
      <w:r w:rsidR="005E1904" w:rsidRPr="00393EE9">
        <w:rPr>
          <w:rFonts w:ascii="仿宋" w:eastAsia="仿宋" w:hAnsi="仿宋" w:cs="宋体" w:hint="eastAsia"/>
          <w:kern w:val="0"/>
          <w:sz w:val="28"/>
          <w:szCs w:val="28"/>
        </w:rPr>
        <w:t>调研</w:t>
      </w:r>
    </w:p>
    <w:p w14:paraId="793A0E52" w14:textId="4F468E09" w:rsidR="008F6F21" w:rsidRPr="008F6B79" w:rsidRDefault="005E1904">
      <w:pPr>
        <w:widowControl/>
        <w:spacing w:line="360" w:lineRule="auto"/>
        <w:ind w:firstLineChars="200" w:firstLine="560"/>
        <w:rPr>
          <w:rFonts w:ascii="仿宋" w:eastAsia="仿宋" w:hAnsi="仿宋" w:cs="宋体" w:hint="eastAsia"/>
          <w:color w:val="FF0000"/>
          <w:kern w:val="0"/>
          <w:sz w:val="28"/>
          <w:szCs w:val="28"/>
        </w:rPr>
      </w:pPr>
      <w:r w:rsidRPr="00802CD8">
        <w:rPr>
          <w:rFonts w:ascii="仿宋" w:eastAsia="仿宋" w:hAnsi="仿宋" w:cs="宋体"/>
          <w:kern w:val="0"/>
          <w:sz w:val="28"/>
          <w:szCs w:val="28"/>
        </w:rPr>
        <w:t>20</w:t>
      </w:r>
      <w:r w:rsidR="001058E7" w:rsidRPr="00802CD8">
        <w:rPr>
          <w:rFonts w:ascii="仿宋" w:eastAsia="仿宋" w:hAnsi="仿宋" w:cs="宋体"/>
          <w:kern w:val="0"/>
          <w:sz w:val="28"/>
          <w:szCs w:val="28"/>
        </w:rPr>
        <w:t>2</w:t>
      </w:r>
      <w:r w:rsidR="00857B5B" w:rsidRPr="00802CD8">
        <w:rPr>
          <w:rFonts w:ascii="仿宋" w:eastAsia="仿宋" w:hAnsi="仿宋" w:cs="宋体"/>
          <w:kern w:val="0"/>
          <w:sz w:val="28"/>
          <w:szCs w:val="28"/>
        </w:rPr>
        <w:t>4</w:t>
      </w:r>
      <w:r w:rsidRPr="00802CD8">
        <w:rPr>
          <w:rFonts w:ascii="仿宋" w:eastAsia="仿宋" w:hAnsi="仿宋" w:cs="宋体" w:hint="eastAsia"/>
          <w:kern w:val="0"/>
          <w:sz w:val="28"/>
          <w:szCs w:val="28"/>
        </w:rPr>
        <w:t>年</w:t>
      </w:r>
      <w:r w:rsidR="00220776">
        <w:rPr>
          <w:rFonts w:ascii="仿宋" w:eastAsia="仿宋" w:hAnsi="仿宋" w:cs="宋体"/>
          <w:kern w:val="0"/>
          <w:sz w:val="28"/>
          <w:szCs w:val="28"/>
        </w:rPr>
        <w:t>6</w:t>
      </w:r>
      <w:r w:rsidRPr="00802CD8">
        <w:rPr>
          <w:rFonts w:ascii="仿宋" w:eastAsia="仿宋" w:hAnsi="仿宋" w:cs="宋体" w:hint="eastAsia"/>
          <w:kern w:val="0"/>
          <w:sz w:val="28"/>
          <w:szCs w:val="28"/>
        </w:rPr>
        <w:t>月</w:t>
      </w:r>
      <w:r w:rsidRPr="00802CD8">
        <w:rPr>
          <w:rFonts w:ascii="仿宋" w:eastAsia="仿宋" w:hAnsi="仿宋" w:cs="宋体"/>
          <w:kern w:val="0"/>
          <w:sz w:val="28"/>
          <w:szCs w:val="28"/>
        </w:rPr>
        <w:t>-</w:t>
      </w:r>
      <w:r w:rsidR="00802CD8" w:rsidRPr="00802CD8">
        <w:rPr>
          <w:rFonts w:ascii="仿宋" w:eastAsia="仿宋" w:hAnsi="仿宋" w:cs="宋体"/>
          <w:kern w:val="0"/>
          <w:sz w:val="28"/>
          <w:szCs w:val="28"/>
        </w:rPr>
        <w:t>8</w:t>
      </w:r>
      <w:r w:rsidRPr="00802CD8">
        <w:rPr>
          <w:rFonts w:ascii="仿宋" w:eastAsia="仿宋" w:hAnsi="仿宋" w:cs="宋体" w:hint="eastAsia"/>
          <w:kern w:val="0"/>
          <w:sz w:val="28"/>
          <w:szCs w:val="28"/>
        </w:rPr>
        <w:t>月，</w:t>
      </w:r>
      <w:r w:rsidR="001058E7" w:rsidRPr="00802CD8">
        <w:rPr>
          <w:rFonts w:ascii="仿宋" w:eastAsia="仿宋" w:hAnsi="仿宋" w:cs="宋体" w:hint="eastAsia"/>
          <w:kern w:val="0"/>
          <w:sz w:val="28"/>
          <w:szCs w:val="28"/>
        </w:rPr>
        <w:t>选取不同类型安全评价机构</w:t>
      </w:r>
      <w:r w:rsidRPr="00802CD8">
        <w:rPr>
          <w:rFonts w:ascii="仿宋" w:eastAsia="仿宋" w:hAnsi="仿宋" w:cs="宋体" w:hint="eastAsia"/>
          <w:kern w:val="0"/>
          <w:sz w:val="28"/>
          <w:szCs w:val="28"/>
        </w:rPr>
        <w:t>进行实地调研，</w:t>
      </w:r>
      <w:r w:rsidR="00FD6BF4">
        <w:rPr>
          <w:rFonts w:ascii="仿宋" w:eastAsia="仿宋" w:hAnsi="仿宋" w:cs="宋体" w:hint="eastAsia"/>
          <w:kern w:val="0"/>
          <w:sz w:val="28"/>
          <w:szCs w:val="28"/>
        </w:rPr>
        <w:t>调研</w:t>
      </w:r>
      <w:r w:rsidRPr="00802CD8">
        <w:rPr>
          <w:rFonts w:ascii="仿宋" w:eastAsia="仿宋" w:hAnsi="仿宋" w:cs="宋体" w:hint="eastAsia"/>
          <w:kern w:val="0"/>
          <w:sz w:val="28"/>
          <w:szCs w:val="28"/>
        </w:rPr>
        <w:t>内容主要包括</w:t>
      </w:r>
      <w:r w:rsidR="00802CD8" w:rsidRPr="00802CD8">
        <w:rPr>
          <w:rFonts w:ascii="仿宋" w:eastAsia="仿宋" w:hAnsi="仿宋" w:cs="宋体" w:hint="eastAsia"/>
          <w:kern w:val="0"/>
          <w:sz w:val="28"/>
          <w:szCs w:val="28"/>
        </w:rPr>
        <w:t>非金属矿</w:t>
      </w:r>
      <w:proofErr w:type="gramStart"/>
      <w:r w:rsidR="00802CD8" w:rsidRPr="00802CD8">
        <w:rPr>
          <w:rFonts w:ascii="仿宋" w:eastAsia="仿宋" w:hAnsi="仿宋" w:cs="宋体" w:hint="eastAsia"/>
          <w:kern w:val="0"/>
          <w:sz w:val="28"/>
          <w:szCs w:val="28"/>
        </w:rPr>
        <w:t>及其他矿采</w:t>
      </w:r>
      <w:r w:rsidR="00FD6BF4">
        <w:rPr>
          <w:rFonts w:ascii="仿宋" w:eastAsia="仿宋" w:hAnsi="仿宋" w:cs="宋体" w:hint="eastAsia"/>
          <w:kern w:val="0"/>
          <w:sz w:val="28"/>
          <w:szCs w:val="28"/>
        </w:rPr>
        <w:t>选</w:t>
      </w:r>
      <w:proofErr w:type="gramEnd"/>
      <w:r w:rsidR="00FD6BF4">
        <w:rPr>
          <w:rFonts w:ascii="仿宋" w:eastAsia="仿宋" w:hAnsi="仿宋" w:cs="宋体" w:hint="eastAsia"/>
          <w:kern w:val="0"/>
          <w:sz w:val="28"/>
          <w:szCs w:val="28"/>
        </w:rPr>
        <w:t>业，石油加工业、化学原料、化学品及医药制造业，烟花爆竹制造业等七</w:t>
      </w:r>
      <w:r w:rsidR="00802CD8" w:rsidRPr="00802CD8">
        <w:rPr>
          <w:rFonts w:ascii="仿宋" w:eastAsia="仿宋" w:hAnsi="仿宋" w:cs="宋体" w:hint="eastAsia"/>
          <w:kern w:val="0"/>
          <w:sz w:val="28"/>
          <w:szCs w:val="28"/>
        </w:rPr>
        <w:t>个行业现场勘验技术</w:t>
      </w:r>
      <w:r w:rsidR="00FD6BF4">
        <w:rPr>
          <w:rFonts w:ascii="仿宋" w:eastAsia="仿宋" w:hAnsi="仿宋" w:cs="宋体" w:hint="eastAsia"/>
          <w:kern w:val="0"/>
          <w:sz w:val="28"/>
          <w:szCs w:val="28"/>
        </w:rPr>
        <w:t>方面需要勘验的内容，</w:t>
      </w:r>
      <w:proofErr w:type="gramStart"/>
      <w:r w:rsidR="00FD6BF4">
        <w:rPr>
          <w:rFonts w:ascii="仿宋" w:eastAsia="仿宋" w:hAnsi="仿宋" w:cs="宋体" w:hint="eastAsia"/>
          <w:kern w:val="0"/>
          <w:sz w:val="28"/>
          <w:szCs w:val="28"/>
        </w:rPr>
        <w:t>并何调研</w:t>
      </w:r>
      <w:proofErr w:type="gramEnd"/>
      <w:r w:rsidR="00FD6BF4">
        <w:rPr>
          <w:rFonts w:ascii="仿宋" w:eastAsia="仿宋" w:hAnsi="仿宋" w:cs="宋体" w:hint="eastAsia"/>
          <w:kern w:val="0"/>
          <w:sz w:val="28"/>
          <w:szCs w:val="28"/>
        </w:rPr>
        <w:t>单位沟通</w:t>
      </w:r>
      <w:r w:rsidR="00220776">
        <w:rPr>
          <w:rFonts w:ascii="仿宋" w:eastAsia="仿宋" w:hAnsi="仿宋" w:cs="宋体" w:hint="eastAsia"/>
          <w:kern w:val="0"/>
          <w:sz w:val="28"/>
          <w:szCs w:val="28"/>
        </w:rPr>
        <w:t>讨论调研涉及的</w:t>
      </w:r>
      <w:r w:rsidR="00CD0BF3" w:rsidRPr="00393EE9">
        <w:rPr>
          <w:rFonts w:ascii="仿宋" w:eastAsia="仿宋" w:hAnsi="仿宋" w:cs="宋体" w:hint="eastAsia"/>
          <w:kern w:val="0"/>
          <w:sz w:val="28"/>
          <w:szCs w:val="28"/>
        </w:rPr>
        <w:t>人员管理、设备管理、</w:t>
      </w:r>
      <w:r w:rsidR="00393EE9" w:rsidRPr="00393EE9">
        <w:rPr>
          <w:rFonts w:ascii="仿宋" w:eastAsia="仿宋" w:hAnsi="仿宋" w:cs="宋体" w:hint="eastAsia"/>
          <w:kern w:val="0"/>
          <w:sz w:val="28"/>
          <w:szCs w:val="28"/>
        </w:rPr>
        <w:t>个人劳动防护用品、现场收集资料</w:t>
      </w:r>
      <w:r w:rsidR="00220776">
        <w:rPr>
          <w:rFonts w:ascii="仿宋" w:eastAsia="仿宋" w:hAnsi="仿宋" w:cs="宋体" w:hint="eastAsia"/>
          <w:kern w:val="0"/>
          <w:sz w:val="28"/>
          <w:szCs w:val="28"/>
        </w:rPr>
        <w:t>内容</w:t>
      </w:r>
      <w:r w:rsidR="00393EE9" w:rsidRPr="00393EE9">
        <w:rPr>
          <w:rFonts w:ascii="仿宋" w:eastAsia="仿宋" w:hAnsi="仿宋" w:cs="宋体" w:hint="eastAsia"/>
          <w:kern w:val="0"/>
          <w:sz w:val="28"/>
          <w:szCs w:val="28"/>
        </w:rPr>
        <w:t>、现场调研要求</w:t>
      </w:r>
      <w:r w:rsidR="00220776">
        <w:rPr>
          <w:rFonts w:ascii="仿宋" w:eastAsia="仿宋" w:hAnsi="仿宋" w:cs="宋体" w:hint="eastAsia"/>
          <w:kern w:val="0"/>
          <w:sz w:val="28"/>
          <w:szCs w:val="28"/>
        </w:rPr>
        <w:t>程序</w:t>
      </w:r>
      <w:r w:rsidR="001058E7" w:rsidRPr="00393EE9">
        <w:rPr>
          <w:rFonts w:ascii="仿宋" w:eastAsia="仿宋" w:hAnsi="仿宋" w:cs="宋体" w:hint="eastAsia"/>
          <w:kern w:val="0"/>
          <w:sz w:val="28"/>
          <w:szCs w:val="28"/>
        </w:rPr>
        <w:t>等</w:t>
      </w:r>
      <w:r w:rsidRPr="00393EE9">
        <w:rPr>
          <w:rFonts w:ascii="仿宋" w:eastAsia="仿宋" w:hAnsi="仿宋" w:cs="宋体" w:hint="eastAsia"/>
          <w:kern w:val="0"/>
          <w:sz w:val="28"/>
          <w:szCs w:val="28"/>
        </w:rPr>
        <w:t>。</w:t>
      </w:r>
    </w:p>
    <w:p w14:paraId="4344653D" w14:textId="27B36333" w:rsidR="008F6F21" w:rsidRPr="00745DB3" w:rsidRDefault="005E1904">
      <w:pPr>
        <w:widowControl/>
        <w:spacing w:line="360" w:lineRule="auto"/>
        <w:ind w:firstLineChars="200" w:firstLine="560"/>
        <w:rPr>
          <w:rFonts w:ascii="仿宋" w:eastAsia="仿宋" w:hAnsi="仿宋" w:cs="宋体" w:hint="eastAsia"/>
          <w:kern w:val="0"/>
          <w:sz w:val="28"/>
          <w:szCs w:val="28"/>
        </w:rPr>
      </w:pPr>
      <w:r w:rsidRPr="00745DB3">
        <w:rPr>
          <w:rFonts w:ascii="仿宋" w:eastAsia="仿宋" w:hAnsi="仿宋" w:cs="宋体" w:hint="eastAsia"/>
          <w:kern w:val="0"/>
          <w:sz w:val="28"/>
          <w:szCs w:val="28"/>
        </w:rPr>
        <w:t>（四）</w:t>
      </w:r>
      <w:r w:rsidR="006F0184" w:rsidRPr="00745DB3">
        <w:rPr>
          <w:rFonts w:ascii="仿宋" w:eastAsia="仿宋" w:hAnsi="仿宋" w:cs="宋体" w:hint="eastAsia"/>
          <w:kern w:val="0"/>
          <w:sz w:val="28"/>
          <w:szCs w:val="28"/>
        </w:rPr>
        <w:t>标准</w:t>
      </w:r>
      <w:r w:rsidRPr="00745DB3">
        <w:rPr>
          <w:rFonts w:ascii="仿宋" w:eastAsia="仿宋" w:hAnsi="仿宋" w:cs="宋体" w:hint="eastAsia"/>
          <w:kern w:val="0"/>
          <w:sz w:val="28"/>
          <w:szCs w:val="28"/>
        </w:rPr>
        <w:t>编制</w:t>
      </w:r>
      <w:r w:rsidR="006F0184" w:rsidRPr="00745DB3">
        <w:rPr>
          <w:rFonts w:ascii="仿宋" w:eastAsia="仿宋" w:hAnsi="仿宋" w:cs="宋体" w:hint="eastAsia"/>
          <w:kern w:val="0"/>
          <w:sz w:val="28"/>
          <w:szCs w:val="28"/>
        </w:rPr>
        <w:t>及讨论修订阶段</w:t>
      </w:r>
    </w:p>
    <w:p w14:paraId="4B7FBC55" w14:textId="6EDB58D6" w:rsidR="00274D7D" w:rsidRDefault="005E1904" w:rsidP="00015669">
      <w:pPr>
        <w:widowControl/>
        <w:spacing w:line="360" w:lineRule="auto"/>
        <w:ind w:firstLineChars="200" w:firstLine="560"/>
        <w:rPr>
          <w:rFonts w:ascii="仿宋" w:eastAsia="仿宋" w:hAnsi="仿宋" w:cs="宋体" w:hint="eastAsia"/>
          <w:kern w:val="0"/>
          <w:sz w:val="28"/>
          <w:szCs w:val="28"/>
        </w:rPr>
      </w:pPr>
      <w:bookmarkStart w:id="0" w:name="OLE_LINK7"/>
      <w:r w:rsidRPr="00745DB3">
        <w:rPr>
          <w:rFonts w:ascii="仿宋" w:eastAsia="仿宋" w:hAnsi="仿宋" w:cs="宋体"/>
          <w:kern w:val="0"/>
          <w:sz w:val="28"/>
          <w:szCs w:val="28"/>
        </w:rPr>
        <w:lastRenderedPageBreak/>
        <w:t>20</w:t>
      </w:r>
      <w:r w:rsidR="001058E7" w:rsidRPr="00745DB3">
        <w:rPr>
          <w:rFonts w:ascii="仿宋" w:eastAsia="仿宋" w:hAnsi="仿宋" w:cs="宋体"/>
          <w:kern w:val="0"/>
          <w:sz w:val="28"/>
          <w:szCs w:val="28"/>
        </w:rPr>
        <w:t>2</w:t>
      </w:r>
      <w:r w:rsidR="00393EE9" w:rsidRPr="00745DB3">
        <w:rPr>
          <w:rFonts w:ascii="仿宋" w:eastAsia="仿宋" w:hAnsi="仿宋" w:cs="宋体"/>
          <w:kern w:val="0"/>
          <w:sz w:val="28"/>
          <w:szCs w:val="28"/>
        </w:rPr>
        <w:t>4</w:t>
      </w:r>
      <w:r w:rsidRPr="00745DB3">
        <w:rPr>
          <w:rFonts w:ascii="仿宋" w:eastAsia="仿宋" w:hAnsi="仿宋" w:cs="宋体" w:hint="eastAsia"/>
          <w:kern w:val="0"/>
          <w:sz w:val="28"/>
          <w:szCs w:val="28"/>
        </w:rPr>
        <w:t>年</w:t>
      </w:r>
      <w:bookmarkEnd w:id="0"/>
      <w:r w:rsidR="00D6584B">
        <w:rPr>
          <w:rFonts w:ascii="仿宋" w:eastAsia="仿宋" w:hAnsi="仿宋" w:cs="宋体"/>
          <w:kern w:val="0"/>
          <w:sz w:val="28"/>
          <w:szCs w:val="28"/>
        </w:rPr>
        <w:t>8</w:t>
      </w:r>
      <w:r w:rsidRPr="00745DB3">
        <w:rPr>
          <w:rFonts w:ascii="仿宋" w:eastAsia="仿宋" w:hAnsi="仿宋" w:cs="宋体" w:hint="eastAsia"/>
          <w:kern w:val="0"/>
          <w:sz w:val="28"/>
          <w:szCs w:val="28"/>
        </w:rPr>
        <w:t>月，</w:t>
      </w:r>
      <w:r w:rsidR="00BA237A" w:rsidRPr="00745DB3">
        <w:rPr>
          <w:rFonts w:ascii="仿宋" w:eastAsia="仿宋" w:hAnsi="仿宋" w:cs="宋体" w:hint="eastAsia"/>
          <w:kern w:val="0"/>
          <w:sz w:val="28"/>
          <w:szCs w:val="28"/>
        </w:rPr>
        <w:t>标准编制组对前期调研成果进行梳理，</w:t>
      </w:r>
      <w:r w:rsidR="004E6A0B" w:rsidRPr="00745DB3">
        <w:rPr>
          <w:rFonts w:ascii="仿宋" w:eastAsia="仿宋" w:hAnsi="仿宋" w:cs="宋体" w:hint="eastAsia"/>
          <w:kern w:val="0"/>
          <w:sz w:val="28"/>
          <w:szCs w:val="28"/>
        </w:rPr>
        <w:t>根据前期</w:t>
      </w:r>
      <w:r w:rsidRPr="00745DB3">
        <w:rPr>
          <w:rFonts w:ascii="仿宋" w:eastAsia="仿宋" w:hAnsi="仿宋" w:cs="宋体" w:hint="eastAsia"/>
          <w:kern w:val="0"/>
          <w:sz w:val="28"/>
          <w:szCs w:val="28"/>
        </w:rPr>
        <w:t>调研</w:t>
      </w:r>
      <w:r w:rsidR="004E6A0B" w:rsidRPr="00745DB3">
        <w:rPr>
          <w:rFonts w:ascii="仿宋" w:eastAsia="仿宋" w:hAnsi="仿宋" w:cs="宋体" w:hint="eastAsia"/>
          <w:kern w:val="0"/>
          <w:sz w:val="28"/>
          <w:szCs w:val="28"/>
        </w:rPr>
        <w:t>结果</w:t>
      </w:r>
      <w:r w:rsidRPr="00745DB3">
        <w:rPr>
          <w:rFonts w:ascii="仿宋" w:eastAsia="仿宋" w:hAnsi="仿宋" w:cs="宋体" w:hint="eastAsia"/>
          <w:kern w:val="0"/>
          <w:sz w:val="28"/>
          <w:szCs w:val="28"/>
        </w:rPr>
        <w:t>，</w:t>
      </w:r>
      <w:r w:rsidR="00BA237A" w:rsidRPr="00745DB3">
        <w:rPr>
          <w:rFonts w:ascii="仿宋" w:eastAsia="仿宋" w:hAnsi="仿宋" w:cs="宋体" w:hint="eastAsia"/>
          <w:kern w:val="0"/>
          <w:sz w:val="28"/>
          <w:szCs w:val="28"/>
        </w:rPr>
        <w:t>编制组成员分析确定了标准的草案框架，讨论了标准的主要内容</w:t>
      </w:r>
      <w:r w:rsidR="004A0BA6" w:rsidRPr="00745DB3">
        <w:rPr>
          <w:rFonts w:ascii="仿宋" w:eastAsia="仿宋" w:hAnsi="仿宋" w:cs="宋体" w:hint="eastAsia"/>
          <w:kern w:val="0"/>
          <w:sz w:val="28"/>
          <w:szCs w:val="28"/>
        </w:rPr>
        <w:t>，</w:t>
      </w:r>
      <w:r w:rsidR="00BA237A" w:rsidRPr="00745DB3">
        <w:rPr>
          <w:rFonts w:ascii="仿宋" w:eastAsia="仿宋" w:hAnsi="仿宋" w:cs="宋体" w:hint="eastAsia"/>
          <w:kern w:val="0"/>
          <w:sz w:val="28"/>
          <w:szCs w:val="28"/>
        </w:rPr>
        <w:t>对</w:t>
      </w:r>
      <w:r w:rsidR="004A0BA6" w:rsidRPr="00745DB3">
        <w:rPr>
          <w:rFonts w:ascii="仿宋" w:eastAsia="仿宋" w:hAnsi="仿宋" w:cs="宋体" w:hint="eastAsia"/>
          <w:kern w:val="0"/>
          <w:sz w:val="28"/>
          <w:szCs w:val="28"/>
        </w:rPr>
        <w:t>编制内容进行</w:t>
      </w:r>
      <w:r w:rsidR="00BA237A" w:rsidRPr="00745DB3">
        <w:rPr>
          <w:rFonts w:ascii="仿宋" w:eastAsia="仿宋" w:hAnsi="仿宋" w:cs="宋体" w:hint="eastAsia"/>
          <w:kern w:val="0"/>
          <w:sz w:val="28"/>
          <w:szCs w:val="28"/>
        </w:rPr>
        <w:t>分工，</w:t>
      </w:r>
      <w:r w:rsidRPr="00745DB3">
        <w:rPr>
          <w:rFonts w:ascii="仿宋" w:eastAsia="仿宋" w:hAnsi="仿宋" w:cs="宋体" w:hint="eastAsia"/>
          <w:kern w:val="0"/>
          <w:sz w:val="28"/>
          <w:szCs w:val="28"/>
        </w:rPr>
        <w:t>按照</w:t>
      </w:r>
      <w:r w:rsidRPr="00745DB3">
        <w:rPr>
          <w:rFonts w:ascii="仿宋" w:eastAsia="仿宋" w:hAnsi="仿宋" w:cs="宋体"/>
          <w:kern w:val="0"/>
          <w:sz w:val="28"/>
          <w:szCs w:val="28"/>
        </w:rPr>
        <w:t>GB/T 1.1对</w:t>
      </w:r>
      <w:r w:rsidR="00035F5C" w:rsidRPr="00745DB3">
        <w:rPr>
          <w:rFonts w:ascii="仿宋" w:eastAsia="仿宋" w:hAnsi="仿宋" w:cs="宋体"/>
          <w:kern w:val="0"/>
          <w:sz w:val="28"/>
          <w:szCs w:val="28"/>
        </w:rPr>
        <w:t>标准</w:t>
      </w:r>
      <w:r w:rsidRPr="00745DB3">
        <w:rPr>
          <w:rFonts w:ascii="仿宋" w:eastAsia="仿宋" w:hAnsi="仿宋" w:cs="宋体" w:hint="eastAsia"/>
          <w:kern w:val="0"/>
          <w:sz w:val="28"/>
          <w:szCs w:val="28"/>
        </w:rPr>
        <w:t>进行</w:t>
      </w:r>
      <w:r w:rsidR="001058E7" w:rsidRPr="00745DB3">
        <w:rPr>
          <w:rFonts w:ascii="仿宋" w:eastAsia="仿宋" w:hAnsi="仿宋" w:cs="宋体" w:hint="eastAsia"/>
          <w:kern w:val="0"/>
          <w:sz w:val="28"/>
          <w:szCs w:val="28"/>
        </w:rPr>
        <w:t>编制</w:t>
      </w:r>
      <w:r w:rsidRPr="00745DB3">
        <w:rPr>
          <w:rFonts w:ascii="仿宋" w:eastAsia="仿宋" w:hAnsi="仿宋" w:cs="宋体" w:hint="eastAsia"/>
          <w:kern w:val="0"/>
          <w:sz w:val="28"/>
          <w:szCs w:val="28"/>
        </w:rPr>
        <w:t>，起草《</w:t>
      </w:r>
      <w:bookmarkStart w:id="1" w:name="OLE_LINK9"/>
      <w:r w:rsidR="008F6B79" w:rsidRPr="00745DB3">
        <w:rPr>
          <w:rFonts w:ascii="仿宋" w:eastAsia="仿宋" w:hAnsi="仿宋" w:cs="宋体" w:hint="eastAsia"/>
          <w:kern w:val="0"/>
          <w:sz w:val="28"/>
          <w:szCs w:val="28"/>
        </w:rPr>
        <w:t>安全评价机构现场勘验技术要求</w:t>
      </w:r>
      <w:bookmarkEnd w:id="1"/>
      <w:r w:rsidRPr="00745DB3">
        <w:rPr>
          <w:rFonts w:ascii="仿宋" w:eastAsia="仿宋" w:hAnsi="仿宋" w:cs="宋体" w:hint="eastAsia"/>
          <w:kern w:val="0"/>
          <w:sz w:val="28"/>
          <w:szCs w:val="28"/>
        </w:rPr>
        <w:t>》（以下简称“标准”）</w:t>
      </w:r>
      <w:r w:rsidR="004E6A0B" w:rsidRPr="00745DB3">
        <w:rPr>
          <w:rFonts w:ascii="仿宋" w:eastAsia="仿宋" w:hAnsi="仿宋" w:cs="宋体" w:hint="eastAsia"/>
          <w:kern w:val="0"/>
          <w:sz w:val="28"/>
          <w:szCs w:val="28"/>
        </w:rPr>
        <w:t>草</w:t>
      </w:r>
      <w:r w:rsidR="004A0BA6" w:rsidRPr="00745DB3">
        <w:rPr>
          <w:rFonts w:ascii="仿宋" w:eastAsia="仿宋" w:hAnsi="仿宋" w:cs="宋体" w:hint="eastAsia"/>
          <w:kern w:val="0"/>
          <w:sz w:val="28"/>
          <w:szCs w:val="28"/>
        </w:rPr>
        <w:t>案</w:t>
      </w:r>
      <w:r w:rsidR="004E6A0B" w:rsidRPr="00745DB3">
        <w:rPr>
          <w:rFonts w:ascii="仿宋" w:eastAsia="仿宋" w:hAnsi="仿宋" w:cs="宋体" w:hint="eastAsia"/>
          <w:kern w:val="0"/>
          <w:sz w:val="28"/>
          <w:szCs w:val="28"/>
        </w:rPr>
        <w:t>。</w:t>
      </w:r>
      <w:r w:rsidR="00B532E5" w:rsidRPr="00745DB3">
        <w:rPr>
          <w:rFonts w:ascii="仿宋" w:eastAsia="仿宋" w:hAnsi="仿宋" w:cs="宋体" w:hint="eastAsia"/>
          <w:kern w:val="0"/>
          <w:sz w:val="28"/>
          <w:szCs w:val="28"/>
        </w:rPr>
        <w:t>编制完成后，</w:t>
      </w:r>
      <w:r w:rsidR="004E6A0B" w:rsidRPr="00745DB3">
        <w:rPr>
          <w:rFonts w:ascii="仿宋" w:eastAsia="仿宋" w:hAnsi="仿宋" w:cs="宋体" w:hint="eastAsia"/>
          <w:kern w:val="0"/>
          <w:sz w:val="28"/>
          <w:szCs w:val="28"/>
        </w:rPr>
        <w:t>标准编制组</w:t>
      </w:r>
      <w:r w:rsidR="00B532E5" w:rsidRPr="00745DB3">
        <w:rPr>
          <w:rFonts w:ascii="仿宋" w:eastAsia="仿宋" w:hAnsi="仿宋" w:cs="宋体" w:hint="eastAsia"/>
          <w:kern w:val="0"/>
          <w:sz w:val="28"/>
          <w:szCs w:val="28"/>
        </w:rPr>
        <w:t>召开</w:t>
      </w:r>
      <w:r w:rsidR="00220776">
        <w:rPr>
          <w:rFonts w:ascii="仿宋" w:eastAsia="仿宋" w:hAnsi="仿宋" w:cs="宋体" w:hint="eastAsia"/>
          <w:kern w:val="0"/>
          <w:sz w:val="28"/>
          <w:szCs w:val="28"/>
        </w:rPr>
        <w:t>内部讨论</w:t>
      </w:r>
      <w:r w:rsidR="00B532E5" w:rsidRPr="00745DB3">
        <w:rPr>
          <w:rFonts w:ascii="仿宋" w:eastAsia="仿宋" w:hAnsi="仿宋" w:cs="宋体" w:hint="eastAsia"/>
          <w:kern w:val="0"/>
          <w:sz w:val="28"/>
          <w:szCs w:val="28"/>
        </w:rPr>
        <w:t>会，</w:t>
      </w:r>
      <w:r w:rsidR="004E6A0B" w:rsidRPr="00745DB3">
        <w:rPr>
          <w:rFonts w:ascii="仿宋" w:eastAsia="仿宋" w:hAnsi="仿宋" w:cs="宋体"/>
          <w:kern w:val="0"/>
          <w:sz w:val="28"/>
          <w:szCs w:val="28"/>
        </w:rPr>
        <w:t>对草稿内容进行讨论修改，形成标准</w:t>
      </w:r>
      <w:r w:rsidRPr="00745DB3">
        <w:rPr>
          <w:rFonts w:ascii="仿宋" w:eastAsia="仿宋" w:hAnsi="仿宋" w:cs="宋体" w:hint="eastAsia"/>
          <w:kern w:val="0"/>
          <w:sz w:val="28"/>
          <w:szCs w:val="28"/>
        </w:rPr>
        <w:t>初稿。</w:t>
      </w:r>
      <w:r w:rsidR="00D6584B">
        <w:rPr>
          <w:rFonts w:ascii="仿宋" w:eastAsia="仿宋" w:hAnsi="仿宋" w:cs="宋体" w:hint="eastAsia"/>
          <w:kern w:val="0"/>
          <w:sz w:val="28"/>
          <w:szCs w:val="28"/>
        </w:rPr>
        <w:t>标准初稿内容包括了对7个法定范围</w:t>
      </w:r>
      <w:r w:rsidR="00A144D4">
        <w:rPr>
          <w:rFonts w:ascii="仿宋" w:eastAsia="仿宋" w:hAnsi="仿宋" w:cs="宋体" w:hint="eastAsia"/>
          <w:kern w:val="0"/>
          <w:sz w:val="28"/>
          <w:szCs w:val="28"/>
        </w:rPr>
        <w:t>评价项目现场勘验要求。</w:t>
      </w:r>
    </w:p>
    <w:p w14:paraId="6FEBEC0C" w14:textId="37B89FDC" w:rsidR="00A144D4" w:rsidRDefault="003C4B2D" w:rsidP="00015669">
      <w:pPr>
        <w:widowControl/>
        <w:spacing w:line="360" w:lineRule="auto"/>
        <w:ind w:firstLineChars="200" w:firstLine="560"/>
        <w:rPr>
          <w:rFonts w:ascii="仿宋" w:eastAsia="仿宋" w:hAnsi="仿宋" w:cs="宋体" w:hint="eastAsia"/>
          <w:kern w:val="0"/>
          <w:sz w:val="28"/>
          <w:szCs w:val="28"/>
        </w:rPr>
      </w:pPr>
      <w:r w:rsidRPr="00745DB3">
        <w:rPr>
          <w:rFonts w:ascii="仿宋" w:eastAsia="仿宋" w:hAnsi="仿宋" w:cs="宋体"/>
          <w:kern w:val="0"/>
          <w:sz w:val="28"/>
          <w:szCs w:val="28"/>
        </w:rPr>
        <w:t>2024</w:t>
      </w:r>
      <w:r w:rsidRPr="00745DB3">
        <w:rPr>
          <w:rFonts w:ascii="仿宋" w:eastAsia="仿宋" w:hAnsi="仿宋" w:cs="宋体" w:hint="eastAsia"/>
          <w:kern w:val="0"/>
          <w:sz w:val="28"/>
          <w:szCs w:val="28"/>
        </w:rPr>
        <w:t>年</w:t>
      </w:r>
      <w:r w:rsidR="00A144D4">
        <w:rPr>
          <w:rFonts w:ascii="仿宋" w:eastAsia="仿宋" w:hAnsi="仿宋" w:cs="宋体"/>
          <w:kern w:val="0"/>
          <w:sz w:val="28"/>
          <w:szCs w:val="28"/>
        </w:rPr>
        <w:t>9</w:t>
      </w:r>
      <w:r w:rsidR="00A144D4" w:rsidRPr="004910D4">
        <w:rPr>
          <w:rFonts w:ascii="仿宋" w:eastAsia="仿宋" w:hAnsi="仿宋" w:cs="宋体" w:hint="eastAsia"/>
          <w:kern w:val="0"/>
          <w:sz w:val="28"/>
          <w:szCs w:val="28"/>
        </w:rPr>
        <w:t>月份将该标准由</w:t>
      </w:r>
      <w:r w:rsidR="00A144D4" w:rsidRPr="004910D4">
        <w:rPr>
          <w:rFonts w:ascii="仿宋" w:eastAsia="仿宋" w:hAnsi="仿宋" w:cs="宋体"/>
          <w:kern w:val="0"/>
          <w:sz w:val="28"/>
          <w:szCs w:val="28"/>
        </w:rPr>
        <w:t>二类项目转一类项目</w:t>
      </w:r>
      <w:r w:rsidR="00A144D4" w:rsidRPr="004910D4">
        <w:rPr>
          <w:rFonts w:ascii="仿宋" w:eastAsia="仿宋" w:hAnsi="仿宋" w:cs="宋体" w:hint="eastAsia"/>
          <w:kern w:val="0"/>
          <w:sz w:val="28"/>
          <w:szCs w:val="28"/>
        </w:rPr>
        <w:t>，并准备申报材料。</w:t>
      </w:r>
      <w:r w:rsidR="00A144D4" w:rsidRPr="00794588">
        <w:rPr>
          <w:rFonts w:ascii="仿宋" w:eastAsia="仿宋" w:hAnsi="仿宋" w:cs="宋体" w:hint="eastAsia"/>
          <w:kern w:val="0"/>
          <w:sz w:val="28"/>
          <w:szCs w:val="28"/>
        </w:rPr>
        <w:t>北京市应急管理局、北京市市场监督管理局相关领导和专家研讨标准内容</w:t>
      </w:r>
      <w:r w:rsidR="00A144D4">
        <w:rPr>
          <w:rFonts w:ascii="仿宋" w:eastAsia="仿宋" w:hAnsi="仿宋" w:cs="宋体" w:hint="eastAsia"/>
          <w:kern w:val="0"/>
          <w:sz w:val="28"/>
          <w:szCs w:val="28"/>
        </w:rPr>
        <w:t>，由于北京市范围只涉及</w:t>
      </w:r>
      <w:r w:rsidR="00A144D4">
        <w:rPr>
          <w:rFonts w:ascii="仿宋" w:eastAsia="仿宋" w:hAnsi="仿宋" w:cs="宋体"/>
          <w:kern w:val="0"/>
          <w:sz w:val="28"/>
          <w:szCs w:val="28"/>
        </w:rPr>
        <w:t>3个法定范围的评价项目，因此</w:t>
      </w:r>
      <w:r w:rsidR="00A144D4">
        <w:rPr>
          <w:rFonts w:ascii="仿宋" w:eastAsia="仿宋" w:hAnsi="仿宋" w:cs="宋体" w:hint="eastAsia"/>
          <w:kern w:val="0"/>
          <w:sz w:val="28"/>
          <w:szCs w:val="28"/>
        </w:rPr>
        <w:t>标准删除了北京市不涉及的法定范围项目调研内容，细化了</w:t>
      </w:r>
      <w:r w:rsidR="00A144D4" w:rsidRPr="008F6B79">
        <w:rPr>
          <w:rFonts w:ascii="仿宋" w:eastAsia="仿宋" w:hAnsi="仿宋" w:cs="宋体" w:hint="eastAsia"/>
          <w:kern w:val="0"/>
          <w:sz w:val="28"/>
          <w:szCs w:val="28"/>
        </w:rPr>
        <w:t>北京市涉及其中的非金属矿</w:t>
      </w:r>
      <w:proofErr w:type="gramStart"/>
      <w:r w:rsidR="00A144D4" w:rsidRPr="008F6B79">
        <w:rPr>
          <w:rFonts w:ascii="仿宋" w:eastAsia="仿宋" w:hAnsi="仿宋" w:cs="宋体" w:hint="eastAsia"/>
          <w:kern w:val="0"/>
          <w:sz w:val="28"/>
          <w:szCs w:val="28"/>
        </w:rPr>
        <w:t>及其他矿采选</w:t>
      </w:r>
      <w:proofErr w:type="gramEnd"/>
      <w:r w:rsidR="00A144D4" w:rsidRPr="008F6B79">
        <w:rPr>
          <w:rFonts w:ascii="仿宋" w:eastAsia="仿宋" w:hAnsi="仿宋" w:cs="宋体" w:hint="eastAsia"/>
          <w:kern w:val="0"/>
          <w:sz w:val="28"/>
          <w:szCs w:val="28"/>
        </w:rPr>
        <w:t>业，石油加工业、化学原料、化学品及医药制造业，烟花爆竹制造业这三个行业</w:t>
      </w:r>
      <w:r w:rsidR="00A144D4">
        <w:rPr>
          <w:rFonts w:ascii="仿宋" w:eastAsia="仿宋" w:hAnsi="仿宋" w:cs="宋体" w:hint="eastAsia"/>
          <w:kern w:val="0"/>
          <w:sz w:val="28"/>
          <w:szCs w:val="28"/>
        </w:rPr>
        <w:t>现场勘验的技术要求。</w:t>
      </w:r>
    </w:p>
    <w:p w14:paraId="214393FC" w14:textId="77777777" w:rsidR="00DD68CF" w:rsidRPr="00D876B1" w:rsidRDefault="00DD68CF" w:rsidP="00DD68CF">
      <w:pPr>
        <w:widowControl/>
        <w:spacing w:line="360" w:lineRule="auto"/>
        <w:ind w:firstLineChars="200" w:firstLine="560"/>
        <w:rPr>
          <w:rFonts w:ascii="仿宋" w:eastAsia="仿宋" w:hAnsi="仿宋" w:cs="宋体" w:hint="eastAsia"/>
          <w:kern w:val="0"/>
          <w:sz w:val="28"/>
          <w:szCs w:val="28"/>
        </w:rPr>
      </w:pPr>
      <w:r w:rsidRPr="00D876B1">
        <w:rPr>
          <w:rFonts w:ascii="仿宋" w:eastAsia="仿宋" w:hAnsi="仿宋" w:cs="宋体" w:hint="eastAsia"/>
          <w:kern w:val="0"/>
          <w:sz w:val="28"/>
          <w:szCs w:val="28"/>
        </w:rPr>
        <w:t>（</w:t>
      </w:r>
      <w:r>
        <w:rPr>
          <w:rFonts w:ascii="仿宋" w:eastAsia="仿宋" w:hAnsi="仿宋" w:cs="宋体" w:hint="eastAsia"/>
          <w:kern w:val="0"/>
          <w:sz w:val="28"/>
          <w:szCs w:val="28"/>
        </w:rPr>
        <w:t>五</w:t>
      </w:r>
      <w:r w:rsidRPr="00D876B1">
        <w:rPr>
          <w:rFonts w:ascii="仿宋" w:eastAsia="仿宋" w:hAnsi="仿宋" w:cs="宋体" w:hint="eastAsia"/>
          <w:kern w:val="0"/>
          <w:sz w:val="28"/>
          <w:szCs w:val="28"/>
        </w:rPr>
        <w:t>）标准</w:t>
      </w:r>
      <w:r>
        <w:rPr>
          <w:rFonts w:ascii="仿宋" w:eastAsia="仿宋" w:hAnsi="仿宋" w:cs="宋体" w:hint="eastAsia"/>
          <w:kern w:val="0"/>
          <w:sz w:val="28"/>
          <w:szCs w:val="28"/>
        </w:rPr>
        <w:t>验收</w:t>
      </w:r>
    </w:p>
    <w:p w14:paraId="5F43F88E" w14:textId="238A1E9B" w:rsidR="003C4B2D" w:rsidRPr="00393677" w:rsidRDefault="00DD68CF" w:rsidP="003C4B2D">
      <w:pPr>
        <w:widowControl/>
        <w:spacing w:line="360" w:lineRule="auto"/>
        <w:ind w:firstLineChars="200" w:firstLine="560"/>
        <w:rPr>
          <w:rFonts w:ascii="仿宋" w:eastAsia="仿宋" w:hAnsi="仿宋" w:cs="宋体" w:hint="eastAsia"/>
          <w:kern w:val="0"/>
          <w:sz w:val="28"/>
          <w:szCs w:val="28"/>
        </w:rPr>
      </w:pPr>
      <w:bookmarkStart w:id="2" w:name="_Hlk196167641"/>
      <w:r>
        <w:rPr>
          <w:rFonts w:ascii="仿宋" w:eastAsia="仿宋" w:hAnsi="仿宋" w:cs="宋体" w:hint="eastAsia"/>
          <w:kern w:val="0"/>
          <w:sz w:val="28"/>
          <w:szCs w:val="28"/>
        </w:rPr>
        <w:t>根据与</w:t>
      </w:r>
      <w:proofErr w:type="gramStart"/>
      <w:r>
        <w:rPr>
          <w:rFonts w:ascii="仿宋" w:eastAsia="仿宋" w:hAnsi="仿宋" w:cs="宋体" w:hint="eastAsia"/>
          <w:kern w:val="0"/>
          <w:sz w:val="28"/>
          <w:szCs w:val="28"/>
        </w:rPr>
        <w:t>应急局</w:t>
      </w:r>
      <w:proofErr w:type="gramEnd"/>
      <w:r>
        <w:rPr>
          <w:rFonts w:ascii="仿宋" w:eastAsia="仿宋" w:hAnsi="仿宋" w:cs="宋体" w:hint="eastAsia"/>
          <w:kern w:val="0"/>
          <w:sz w:val="28"/>
          <w:szCs w:val="28"/>
        </w:rPr>
        <w:t>签订合同要求，</w:t>
      </w:r>
      <w:bookmarkEnd w:id="2"/>
      <w:r>
        <w:rPr>
          <w:rFonts w:ascii="仿宋" w:eastAsia="仿宋" w:hAnsi="仿宋" w:cs="宋体" w:hint="eastAsia"/>
          <w:kern w:val="0"/>
          <w:sz w:val="28"/>
          <w:szCs w:val="28"/>
        </w:rPr>
        <w:t>2</w:t>
      </w:r>
      <w:r>
        <w:rPr>
          <w:rFonts w:ascii="仿宋" w:eastAsia="仿宋" w:hAnsi="仿宋" w:cs="宋体"/>
          <w:kern w:val="0"/>
          <w:sz w:val="28"/>
          <w:szCs w:val="28"/>
        </w:rPr>
        <w:t>024年</w:t>
      </w:r>
      <w:r>
        <w:rPr>
          <w:rFonts w:ascii="仿宋" w:eastAsia="仿宋" w:hAnsi="仿宋" w:cs="宋体" w:hint="eastAsia"/>
          <w:kern w:val="0"/>
          <w:sz w:val="28"/>
          <w:szCs w:val="28"/>
        </w:rPr>
        <w:t>1</w:t>
      </w:r>
      <w:r>
        <w:rPr>
          <w:rFonts w:ascii="仿宋" w:eastAsia="仿宋" w:hAnsi="仿宋" w:cs="宋体"/>
          <w:kern w:val="0"/>
          <w:sz w:val="28"/>
          <w:szCs w:val="28"/>
        </w:rPr>
        <w:t>2月</w:t>
      </w:r>
      <w:r>
        <w:rPr>
          <w:rFonts w:ascii="仿宋" w:eastAsia="仿宋" w:hAnsi="仿宋" w:cs="宋体" w:hint="eastAsia"/>
          <w:kern w:val="0"/>
          <w:sz w:val="28"/>
          <w:szCs w:val="28"/>
        </w:rPr>
        <w:t>5日</w:t>
      </w:r>
      <w:r w:rsidR="003C4B2D">
        <w:rPr>
          <w:rFonts w:ascii="仿宋" w:eastAsia="仿宋" w:hAnsi="仿宋" w:cs="宋体" w:hint="eastAsia"/>
          <w:kern w:val="0"/>
          <w:sz w:val="28"/>
          <w:szCs w:val="28"/>
        </w:rPr>
        <w:t>,</w:t>
      </w:r>
      <w:r w:rsidR="003C4B2D" w:rsidRPr="003C4B2D">
        <w:rPr>
          <w:rFonts w:ascii="仿宋" w:eastAsia="仿宋" w:hAnsi="仿宋" w:cs="宋体" w:hint="eastAsia"/>
          <w:kern w:val="0"/>
          <w:sz w:val="28"/>
          <w:szCs w:val="28"/>
        </w:rPr>
        <w:t xml:space="preserve"> </w:t>
      </w:r>
      <w:r w:rsidR="003C4B2D" w:rsidRPr="00393677">
        <w:rPr>
          <w:rFonts w:ascii="仿宋" w:eastAsia="仿宋" w:hAnsi="仿宋" w:cs="宋体" w:hint="eastAsia"/>
          <w:kern w:val="0"/>
          <w:sz w:val="28"/>
          <w:szCs w:val="28"/>
        </w:rPr>
        <w:t>北京市应急管理局组织召开了</w:t>
      </w:r>
      <w:r w:rsidR="003C4B2D" w:rsidRPr="004910D4">
        <w:rPr>
          <w:rFonts w:ascii="仿宋" w:eastAsia="仿宋" w:hAnsi="仿宋" w:cs="宋体" w:hint="eastAsia"/>
          <w:kern w:val="0"/>
          <w:sz w:val="28"/>
          <w:szCs w:val="28"/>
        </w:rPr>
        <w:t>《</w:t>
      </w:r>
      <w:r w:rsidR="003C4B2D" w:rsidRPr="00745DB3">
        <w:rPr>
          <w:rFonts w:ascii="仿宋" w:eastAsia="仿宋" w:hAnsi="仿宋" w:cs="宋体" w:hint="eastAsia"/>
          <w:kern w:val="0"/>
          <w:sz w:val="28"/>
          <w:szCs w:val="28"/>
        </w:rPr>
        <w:t>安全评价机构现场勘验技术要求</w:t>
      </w:r>
      <w:r w:rsidR="003C4B2D" w:rsidRPr="004910D4">
        <w:rPr>
          <w:rFonts w:ascii="仿宋" w:eastAsia="仿宋" w:hAnsi="仿宋" w:cs="宋体" w:hint="eastAsia"/>
          <w:color w:val="000000" w:themeColor="text1"/>
          <w:kern w:val="0"/>
          <w:sz w:val="28"/>
          <w:szCs w:val="28"/>
        </w:rPr>
        <w:t>》</w:t>
      </w:r>
      <w:r w:rsidR="003C4B2D" w:rsidRPr="00393677">
        <w:rPr>
          <w:rFonts w:ascii="仿宋" w:eastAsia="仿宋" w:hAnsi="仿宋" w:cs="宋体" w:hint="eastAsia"/>
          <w:kern w:val="0"/>
          <w:sz w:val="28"/>
          <w:szCs w:val="28"/>
        </w:rPr>
        <w:t>地方标准草案编写服务项目专家验收会，来自全国危险化学品管理标准化技术委员会、中国安全生产协会、北京华夏诚智安全环境技术有限公司等单位的专家参加了会议。</w:t>
      </w:r>
    </w:p>
    <w:p w14:paraId="4DA340EB" w14:textId="22748BDE" w:rsidR="003C4B2D" w:rsidRDefault="003C4B2D" w:rsidP="003C4B2D">
      <w:pPr>
        <w:widowControl/>
        <w:spacing w:line="360" w:lineRule="auto"/>
        <w:ind w:firstLineChars="200" w:firstLine="560"/>
        <w:rPr>
          <w:rFonts w:ascii="仿宋" w:eastAsia="仿宋" w:hAnsi="仿宋" w:cs="宋体" w:hint="eastAsia"/>
          <w:kern w:val="0"/>
          <w:sz w:val="28"/>
          <w:szCs w:val="28"/>
        </w:rPr>
      </w:pPr>
      <w:r w:rsidRPr="00393677">
        <w:rPr>
          <w:rFonts w:ascii="仿宋" w:eastAsia="仿宋" w:hAnsi="仿宋" w:cs="宋体" w:hint="eastAsia"/>
          <w:kern w:val="0"/>
          <w:sz w:val="28"/>
          <w:szCs w:val="28"/>
        </w:rPr>
        <w:t>与会专家听取了编写单位对</w:t>
      </w:r>
      <w:r w:rsidRPr="004910D4">
        <w:rPr>
          <w:rFonts w:ascii="仿宋" w:eastAsia="仿宋" w:hAnsi="仿宋" w:cs="宋体" w:hint="eastAsia"/>
          <w:kern w:val="0"/>
          <w:sz w:val="28"/>
          <w:szCs w:val="28"/>
        </w:rPr>
        <w:t>《</w:t>
      </w:r>
      <w:r w:rsidRPr="003C4B2D">
        <w:rPr>
          <w:rFonts w:ascii="仿宋" w:eastAsia="仿宋" w:hAnsi="仿宋" w:cs="宋体" w:hint="eastAsia"/>
          <w:kern w:val="0"/>
          <w:sz w:val="28"/>
          <w:szCs w:val="28"/>
        </w:rPr>
        <w:t>安全评价机构现场勘验技术要求</w:t>
      </w:r>
      <w:r w:rsidRPr="004910D4">
        <w:rPr>
          <w:rFonts w:ascii="仿宋" w:eastAsia="仿宋" w:hAnsi="仿宋" w:cs="宋体" w:hint="eastAsia"/>
          <w:color w:val="000000" w:themeColor="text1"/>
          <w:kern w:val="0"/>
          <w:sz w:val="28"/>
          <w:szCs w:val="28"/>
        </w:rPr>
        <w:t>》</w:t>
      </w:r>
      <w:r w:rsidRPr="00393677">
        <w:rPr>
          <w:rFonts w:ascii="仿宋" w:eastAsia="仿宋" w:hAnsi="仿宋" w:cs="宋体" w:hint="eastAsia"/>
          <w:kern w:val="0"/>
          <w:sz w:val="28"/>
          <w:szCs w:val="28"/>
        </w:rPr>
        <w:t>地方标准草案编写服务项目完成情况的汇报，形成以下验收意见：该</w:t>
      </w:r>
      <w:r w:rsidRPr="00393677">
        <w:rPr>
          <w:rFonts w:ascii="仿宋" w:eastAsia="仿宋" w:hAnsi="仿宋" w:cs="宋体" w:hint="eastAsia"/>
          <w:kern w:val="0"/>
          <w:sz w:val="28"/>
          <w:szCs w:val="28"/>
        </w:rPr>
        <w:lastRenderedPageBreak/>
        <w:t>标准草案在合同约定的时间内编写完成，完成了合同约定的全部服务内容，达到了合同约定的验收条件，专家组一致同意该项目通过验收。</w:t>
      </w:r>
    </w:p>
    <w:p w14:paraId="0AFE4F57" w14:textId="77777777" w:rsidR="003C4B2D" w:rsidRPr="00D876B1" w:rsidRDefault="003C4B2D" w:rsidP="003C4B2D">
      <w:pPr>
        <w:widowControl/>
        <w:spacing w:line="360" w:lineRule="auto"/>
        <w:ind w:firstLineChars="200" w:firstLine="560"/>
        <w:rPr>
          <w:rFonts w:ascii="仿宋" w:eastAsia="仿宋" w:hAnsi="仿宋" w:cs="宋体" w:hint="eastAsia"/>
          <w:kern w:val="0"/>
          <w:sz w:val="28"/>
          <w:szCs w:val="28"/>
        </w:rPr>
      </w:pPr>
      <w:r w:rsidRPr="00D876B1">
        <w:rPr>
          <w:rFonts w:ascii="仿宋" w:eastAsia="仿宋" w:hAnsi="仿宋" w:cs="宋体" w:hint="eastAsia"/>
          <w:kern w:val="0"/>
          <w:sz w:val="28"/>
          <w:szCs w:val="28"/>
        </w:rPr>
        <w:t>（</w:t>
      </w:r>
      <w:r>
        <w:rPr>
          <w:rFonts w:ascii="仿宋" w:eastAsia="仿宋" w:hAnsi="仿宋" w:cs="宋体" w:hint="eastAsia"/>
          <w:kern w:val="0"/>
          <w:sz w:val="28"/>
          <w:szCs w:val="28"/>
        </w:rPr>
        <w:t>六</w:t>
      </w:r>
      <w:r w:rsidRPr="00D876B1">
        <w:rPr>
          <w:rFonts w:ascii="仿宋" w:eastAsia="仿宋" w:hAnsi="仿宋" w:cs="宋体" w:hint="eastAsia"/>
          <w:kern w:val="0"/>
          <w:sz w:val="28"/>
          <w:szCs w:val="28"/>
        </w:rPr>
        <w:t>）标准</w:t>
      </w:r>
      <w:r>
        <w:rPr>
          <w:rFonts w:ascii="仿宋" w:eastAsia="仿宋" w:hAnsi="仿宋" w:cs="宋体" w:hint="eastAsia"/>
          <w:kern w:val="0"/>
          <w:sz w:val="28"/>
          <w:szCs w:val="28"/>
        </w:rPr>
        <w:t>预审会</w:t>
      </w:r>
    </w:p>
    <w:p w14:paraId="7DAE9FC0" w14:textId="04F45EB8" w:rsidR="00DD68CF" w:rsidRDefault="003C4B2D" w:rsidP="00DD68CF">
      <w:pPr>
        <w:widowControl/>
        <w:spacing w:line="360" w:lineRule="auto"/>
        <w:ind w:firstLineChars="200" w:firstLine="560"/>
        <w:rPr>
          <w:rFonts w:ascii="仿宋" w:eastAsia="仿宋" w:hAnsi="仿宋" w:cs="宋体" w:hint="eastAsia"/>
          <w:kern w:val="0"/>
          <w:sz w:val="28"/>
          <w:szCs w:val="28"/>
        </w:rPr>
      </w:pPr>
      <w:r w:rsidRPr="00393677">
        <w:rPr>
          <w:rFonts w:ascii="仿宋" w:eastAsia="仿宋" w:hAnsi="仿宋" w:cs="宋体" w:hint="eastAsia"/>
          <w:kern w:val="0"/>
          <w:sz w:val="28"/>
          <w:szCs w:val="28"/>
        </w:rPr>
        <w:t>202</w:t>
      </w:r>
      <w:r>
        <w:rPr>
          <w:rFonts w:ascii="仿宋" w:eastAsia="仿宋" w:hAnsi="仿宋" w:cs="宋体" w:hint="eastAsia"/>
          <w:kern w:val="0"/>
          <w:sz w:val="28"/>
          <w:szCs w:val="28"/>
        </w:rPr>
        <w:t>5</w:t>
      </w:r>
      <w:r w:rsidRPr="00393677">
        <w:rPr>
          <w:rFonts w:ascii="仿宋" w:eastAsia="仿宋" w:hAnsi="仿宋" w:cs="宋体" w:hint="eastAsia"/>
          <w:kern w:val="0"/>
          <w:sz w:val="28"/>
          <w:szCs w:val="28"/>
        </w:rPr>
        <w:t>年</w:t>
      </w:r>
      <w:r>
        <w:rPr>
          <w:rFonts w:ascii="仿宋" w:eastAsia="仿宋" w:hAnsi="仿宋" w:cs="宋体" w:hint="eastAsia"/>
          <w:kern w:val="0"/>
          <w:sz w:val="28"/>
          <w:szCs w:val="28"/>
        </w:rPr>
        <w:t>4</w:t>
      </w:r>
      <w:r w:rsidRPr="00393677">
        <w:rPr>
          <w:rFonts w:ascii="仿宋" w:eastAsia="仿宋" w:hAnsi="仿宋" w:cs="宋体" w:hint="eastAsia"/>
          <w:kern w:val="0"/>
          <w:sz w:val="28"/>
          <w:szCs w:val="28"/>
        </w:rPr>
        <w:t>月</w:t>
      </w:r>
      <w:r>
        <w:rPr>
          <w:rFonts w:ascii="仿宋" w:eastAsia="仿宋" w:hAnsi="仿宋" w:cs="宋体" w:hint="eastAsia"/>
          <w:kern w:val="0"/>
          <w:sz w:val="28"/>
          <w:szCs w:val="28"/>
        </w:rPr>
        <w:t>28</w:t>
      </w:r>
      <w:r w:rsidRPr="00393677">
        <w:rPr>
          <w:rFonts w:ascii="仿宋" w:eastAsia="仿宋" w:hAnsi="仿宋" w:cs="宋体" w:hint="eastAsia"/>
          <w:kern w:val="0"/>
          <w:sz w:val="28"/>
          <w:szCs w:val="28"/>
        </w:rPr>
        <w:t>日，</w:t>
      </w:r>
      <w:r w:rsidRPr="00E42E85">
        <w:rPr>
          <w:rFonts w:ascii="仿宋" w:eastAsia="仿宋" w:hAnsi="仿宋" w:cs="宋体" w:hint="eastAsia"/>
          <w:kern w:val="0"/>
          <w:sz w:val="28"/>
          <w:szCs w:val="28"/>
        </w:rPr>
        <w:t>由北京市应急管理局法制处、行政审批处等组织专家审核，召开预审会，</w:t>
      </w:r>
      <w:proofErr w:type="gramStart"/>
      <w:r w:rsidRPr="00E42E85">
        <w:rPr>
          <w:rFonts w:ascii="仿宋" w:eastAsia="仿宋" w:hAnsi="仿宋" w:cs="宋体" w:hint="eastAsia"/>
          <w:kern w:val="0"/>
          <w:sz w:val="28"/>
          <w:szCs w:val="28"/>
        </w:rPr>
        <w:t>由标委</w:t>
      </w:r>
      <w:proofErr w:type="gramEnd"/>
      <w:r w:rsidRPr="00E42E85">
        <w:rPr>
          <w:rFonts w:ascii="仿宋" w:eastAsia="仿宋" w:hAnsi="仿宋" w:cs="宋体" w:hint="eastAsia"/>
          <w:kern w:val="0"/>
          <w:sz w:val="28"/>
          <w:szCs w:val="28"/>
        </w:rPr>
        <w:t>会相关专家及安全评价机构专家参加审核。</w:t>
      </w:r>
    </w:p>
    <w:p w14:paraId="436606F2" w14:textId="1BD4060E" w:rsidR="00326F68" w:rsidRDefault="00326F68" w:rsidP="00DD68CF">
      <w:pPr>
        <w:widowControl/>
        <w:spacing w:line="360" w:lineRule="auto"/>
        <w:ind w:firstLineChars="200" w:firstLine="560"/>
        <w:rPr>
          <w:rFonts w:ascii="仿宋" w:eastAsia="仿宋" w:hAnsi="仿宋" w:cs="宋体" w:hint="eastAsia"/>
          <w:kern w:val="0"/>
          <w:sz w:val="28"/>
          <w:szCs w:val="28"/>
        </w:rPr>
      </w:pPr>
      <w:r w:rsidRPr="00326F68">
        <w:rPr>
          <w:rFonts w:ascii="仿宋" w:eastAsia="仿宋" w:hAnsi="仿宋" w:cs="宋体" w:hint="eastAsia"/>
          <w:kern w:val="0"/>
          <w:sz w:val="28"/>
          <w:szCs w:val="28"/>
        </w:rPr>
        <w:t>与会专家听取了编写单位对《安全评价机构现场勘验技术要求》</w:t>
      </w:r>
      <w:r w:rsidR="00C569C6">
        <w:rPr>
          <w:rFonts w:ascii="仿宋" w:eastAsia="仿宋" w:hAnsi="仿宋" w:cs="宋体" w:hint="eastAsia"/>
          <w:kern w:val="0"/>
          <w:sz w:val="28"/>
          <w:szCs w:val="28"/>
        </w:rPr>
        <w:t>（预审稿）的编制情况的汇报</w:t>
      </w:r>
      <w:r w:rsidRPr="00326F68">
        <w:rPr>
          <w:rFonts w:ascii="仿宋" w:eastAsia="仿宋" w:hAnsi="仿宋" w:cs="宋体" w:hint="eastAsia"/>
          <w:kern w:val="0"/>
          <w:sz w:val="28"/>
          <w:szCs w:val="28"/>
        </w:rPr>
        <w:t>，对预审稿进行了审查，认为该标准符合国家有关法律法规要求，具有创新性、科学性、实用性、可操作性，并提出了修改意见</w:t>
      </w:r>
      <w:r w:rsidR="00C569C6">
        <w:rPr>
          <w:rFonts w:ascii="仿宋" w:eastAsia="仿宋" w:hAnsi="仿宋" w:cs="宋体" w:hint="eastAsia"/>
          <w:kern w:val="0"/>
          <w:sz w:val="28"/>
          <w:szCs w:val="28"/>
        </w:rPr>
        <w:t>。</w:t>
      </w:r>
    </w:p>
    <w:p w14:paraId="24319ECB" w14:textId="63C66F63" w:rsidR="00326F68" w:rsidRPr="003C4B2D" w:rsidRDefault="00C569C6" w:rsidP="00DD68CF">
      <w:pPr>
        <w:widowControl/>
        <w:spacing w:line="360" w:lineRule="auto"/>
        <w:ind w:firstLineChars="200" w:firstLine="560"/>
        <w:rPr>
          <w:rFonts w:ascii="仿宋" w:eastAsia="仿宋" w:hAnsi="仿宋" w:cs="宋体" w:hint="eastAsia"/>
          <w:kern w:val="0"/>
          <w:sz w:val="28"/>
          <w:szCs w:val="28"/>
        </w:rPr>
      </w:pPr>
      <w:r>
        <w:rPr>
          <w:rFonts w:ascii="仿宋" w:eastAsia="仿宋" w:hAnsi="仿宋" w:cs="宋体" w:hint="eastAsia"/>
          <w:kern w:val="0"/>
          <w:sz w:val="28"/>
          <w:szCs w:val="28"/>
        </w:rPr>
        <w:t>2</w:t>
      </w:r>
      <w:r>
        <w:rPr>
          <w:rFonts w:ascii="仿宋" w:eastAsia="仿宋" w:hAnsi="仿宋" w:cs="宋体"/>
          <w:kern w:val="0"/>
          <w:sz w:val="28"/>
          <w:szCs w:val="28"/>
        </w:rPr>
        <w:t>025</w:t>
      </w:r>
      <w:r>
        <w:rPr>
          <w:rFonts w:ascii="仿宋" w:eastAsia="仿宋" w:hAnsi="仿宋" w:cs="宋体" w:hint="eastAsia"/>
          <w:kern w:val="0"/>
          <w:sz w:val="28"/>
          <w:szCs w:val="28"/>
        </w:rPr>
        <w:t>年5月，</w:t>
      </w:r>
      <w:r w:rsidRPr="00C569C6">
        <w:rPr>
          <w:rFonts w:ascii="仿宋" w:eastAsia="仿宋" w:hAnsi="仿宋" w:cs="宋体" w:hint="eastAsia"/>
          <w:kern w:val="0"/>
          <w:sz w:val="28"/>
          <w:szCs w:val="28"/>
        </w:rPr>
        <w:t>标准编制工作组</w:t>
      </w:r>
      <w:r>
        <w:rPr>
          <w:rFonts w:ascii="仿宋" w:eastAsia="仿宋" w:hAnsi="仿宋" w:cs="宋体" w:hint="eastAsia"/>
          <w:kern w:val="0"/>
          <w:sz w:val="28"/>
          <w:szCs w:val="28"/>
        </w:rPr>
        <w:t>根据专家提出的修改意见对</w:t>
      </w:r>
      <w:r w:rsidRPr="00C569C6">
        <w:rPr>
          <w:rFonts w:ascii="仿宋" w:eastAsia="仿宋" w:hAnsi="仿宋" w:cs="宋体" w:hint="eastAsia"/>
          <w:kern w:val="0"/>
          <w:sz w:val="28"/>
          <w:szCs w:val="28"/>
        </w:rPr>
        <w:t>《安全评价机构现场勘验技术要求》</w:t>
      </w:r>
      <w:r>
        <w:rPr>
          <w:rFonts w:ascii="仿宋" w:eastAsia="仿宋" w:hAnsi="仿宋" w:cs="宋体" w:hint="eastAsia"/>
          <w:kern w:val="0"/>
          <w:sz w:val="28"/>
          <w:szCs w:val="28"/>
        </w:rPr>
        <w:t>进行了修改完善</w:t>
      </w:r>
      <w:r w:rsidR="00326F68" w:rsidRPr="00326F68">
        <w:rPr>
          <w:rFonts w:ascii="仿宋" w:eastAsia="仿宋" w:hAnsi="仿宋" w:cs="宋体" w:hint="eastAsia"/>
          <w:kern w:val="0"/>
          <w:sz w:val="28"/>
          <w:szCs w:val="28"/>
        </w:rPr>
        <w:t>。</w:t>
      </w:r>
    </w:p>
    <w:p w14:paraId="097AAC09" w14:textId="77777777" w:rsidR="008F6F21" w:rsidRPr="00F044CC" w:rsidRDefault="005E1904">
      <w:pPr>
        <w:widowControl/>
        <w:spacing w:line="360" w:lineRule="auto"/>
        <w:rPr>
          <w:rFonts w:ascii="黑体" w:eastAsia="黑体" w:hAnsi="黑体" w:cs="宋体" w:hint="eastAsia"/>
          <w:b/>
          <w:kern w:val="0"/>
          <w:sz w:val="32"/>
          <w:szCs w:val="32"/>
        </w:rPr>
      </w:pPr>
      <w:r w:rsidRPr="00F044CC">
        <w:rPr>
          <w:rFonts w:ascii="黑体" w:eastAsia="黑体" w:hAnsi="黑体" w:cs="宋体" w:hint="eastAsia"/>
          <w:b/>
          <w:kern w:val="0"/>
          <w:sz w:val="32"/>
          <w:szCs w:val="32"/>
        </w:rPr>
        <w:t>四、制定标准的原则和依据，与现行法律、法规、标准的关系</w:t>
      </w:r>
    </w:p>
    <w:p w14:paraId="422693E9" w14:textId="77777777" w:rsidR="008F6F21" w:rsidRPr="00F044CC" w:rsidRDefault="005E1904">
      <w:pPr>
        <w:widowControl/>
        <w:spacing w:line="360" w:lineRule="auto"/>
        <w:ind w:firstLineChars="200" w:firstLine="560"/>
        <w:rPr>
          <w:rFonts w:ascii="仿宋" w:eastAsia="仿宋" w:hAnsi="仿宋" w:cs="宋体" w:hint="eastAsia"/>
          <w:kern w:val="0"/>
          <w:sz w:val="28"/>
          <w:szCs w:val="28"/>
        </w:rPr>
      </w:pPr>
      <w:r w:rsidRPr="00F044CC">
        <w:rPr>
          <w:rFonts w:ascii="仿宋" w:eastAsia="仿宋" w:hAnsi="仿宋" w:cs="宋体" w:hint="eastAsia"/>
          <w:kern w:val="0"/>
          <w:sz w:val="28"/>
          <w:szCs w:val="28"/>
        </w:rPr>
        <w:t>（一）编制依据</w:t>
      </w:r>
    </w:p>
    <w:p w14:paraId="5D0525CA" w14:textId="31EA44D1" w:rsidR="008F6F21" w:rsidRPr="00F044CC" w:rsidRDefault="00FC5112">
      <w:pPr>
        <w:widowControl/>
        <w:spacing w:line="360" w:lineRule="auto"/>
        <w:ind w:firstLineChars="200" w:firstLine="560"/>
        <w:rPr>
          <w:rFonts w:ascii="仿宋" w:eastAsia="仿宋" w:hAnsi="仿宋" w:cs="宋体" w:hint="eastAsia"/>
          <w:kern w:val="0"/>
          <w:sz w:val="28"/>
          <w:szCs w:val="28"/>
        </w:rPr>
      </w:pPr>
      <w:r w:rsidRPr="00F044CC">
        <w:rPr>
          <w:rFonts w:ascii="仿宋" w:eastAsia="仿宋" w:hAnsi="仿宋" w:cs="宋体" w:hint="eastAsia"/>
          <w:kern w:val="0"/>
          <w:sz w:val="28"/>
          <w:szCs w:val="28"/>
        </w:rPr>
        <w:t>本标准</w:t>
      </w:r>
      <w:r w:rsidR="005E1904" w:rsidRPr="00F044CC">
        <w:rPr>
          <w:rFonts w:ascii="仿宋" w:eastAsia="仿宋" w:hAnsi="仿宋" w:cs="宋体" w:hint="eastAsia"/>
          <w:kern w:val="0"/>
          <w:sz w:val="28"/>
          <w:szCs w:val="28"/>
        </w:rPr>
        <w:t>的</w:t>
      </w:r>
      <w:r w:rsidR="00566179" w:rsidRPr="00F044CC">
        <w:rPr>
          <w:rFonts w:ascii="仿宋" w:eastAsia="仿宋" w:hAnsi="仿宋" w:cs="宋体" w:hint="eastAsia"/>
          <w:kern w:val="0"/>
          <w:sz w:val="28"/>
          <w:szCs w:val="28"/>
        </w:rPr>
        <w:t>编制</w:t>
      </w:r>
      <w:r w:rsidR="005E1904" w:rsidRPr="00F044CC">
        <w:rPr>
          <w:rFonts w:ascii="仿宋" w:eastAsia="仿宋" w:hAnsi="仿宋" w:cs="宋体" w:hint="eastAsia"/>
          <w:kern w:val="0"/>
          <w:sz w:val="28"/>
          <w:szCs w:val="28"/>
        </w:rPr>
        <w:t>工作以本市</w:t>
      </w:r>
      <w:r w:rsidR="00421FB0" w:rsidRPr="00F044CC">
        <w:rPr>
          <w:rFonts w:ascii="仿宋" w:eastAsia="仿宋" w:hAnsi="仿宋" w:cs="宋体" w:hint="eastAsia"/>
          <w:kern w:val="0"/>
          <w:sz w:val="28"/>
          <w:szCs w:val="28"/>
        </w:rPr>
        <w:t>安全评价机构</w:t>
      </w:r>
      <w:r w:rsidR="005E1904" w:rsidRPr="00F044CC">
        <w:rPr>
          <w:rFonts w:ascii="仿宋" w:eastAsia="仿宋" w:hAnsi="仿宋" w:cs="宋体" w:hint="eastAsia"/>
          <w:kern w:val="0"/>
          <w:sz w:val="28"/>
          <w:szCs w:val="28"/>
        </w:rPr>
        <w:t>调研为基础，以</w:t>
      </w:r>
      <w:r w:rsidR="00421FB0" w:rsidRPr="00F044CC">
        <w:rPr>
          <w:rFonts w:ascii="仿宋" w:eastAsia="仿宋" w:hAnsi="仿宋" w:cs="宋体" w:hint="eastAsia"/>
          <w:kern w:val="0"/>
          <w:sz w:val="28"/>
          <w:szCs w:val="28"/>
        </w:rPr>
        <w:t>相关</w:t>
      </w:r>
      <w:r w:rsidR="005E1904" w:rsidRPr="00F044CC">
        <w:rPr>
          <w:rFonts w:ascii="仿宋" w:eastAsia="仿宋" w:hAnsi="仿宋" w:cs="宋体" w:hint="eastAsia"/>
          <w:kern w:val="0"/>
          <w:sz w:val="28"/>
          <w:szCs w:val="28"/>
        </w:rPr>
        <w:t>法律法规为编制依据，参考和引用</w:t>
      </w:r>
      <w:r w:rsidR="00421FB0" w:rsidRPr="00F044CC">
        <w:rPr>
          <w:rFonts w:ascii="仿宋" w:eastAsia="仿宋" w:hAnsi="仿宋" w:cs="宋体" w:hint="eastAsia"/>
          <w:kern w:val="0"/>
          <w:sz w:val="28"/>
          <w:szCs w:val="28"/>
        </w:rPr>
        <w:t>相关</w:t>
      </w:r>
      <w:r w:rsidR="005E1904" w:rsidRPr="00F044CC">
        <w:rPr>
          <w:rFonts w:ascii="仿宋" w:eastAsia="仿宋" w:hAnsi="仿宋" w:cs="宋体" w:hint="eastAsia"/>
          <w:kern w:val="0"/>
          <w:sz w:val="28"/>
          <w:szCs w:val="28"/>
        </w:rPr>
        <w:t>标准和规范，并结合本市的实际情况</w:t>
      </w:r>
      <w:r w:rsidR="00421FB0" w:rsidRPr="00F044CC">
        <w:rPr>
          <w:rFonts w:ascii="仿宋" w:eastAsia="仿宋" w:hAnsi="仿宋" w:cs="宋体" w:hint="eastAsia"/>
          <w:kern w:val="0"/>
          <w:sz w:val="28"/>
          <w:szCs w:val="28"/>
        </w:rPr>
        <w:t>编制</w:t>
      </w:r>
      <w:r w:rsidR="005E1904" w:rsidRPr="00F044CC">
        <w:rPr>
          <w:rFonts w:ascii="仿宋" w:eastAsia="仿宋" w:hAnsi="仿宋" w:cs="宋体" w:hint="eastAsia"/>
          <w:kern w:val="0"/>
          <w:sz w:val="28"/>
          <w:szCs w:val="28"/>
        </w:rPr>
        <w:t>。</w:t>
      </w:r>
      <w:r w:rsidR="00421FB0" w:rsidRPr="00F044CC">
        <w:rPr>
          <w:rFonts w:ascii="仿宋" w:eastAsia="仿宋" w:hAnsi="仿宋" w:cs="宋体" w:hint="eastAsia"/>
          <w:kern w:val="0"/>
          <w:sz w:val="28"/>
          <w:szCs w:val="28"/>
        </w:rPr>
        <w:t>主要依据如下：</w:t>
      </w:r>
    </w:p>
    <w:p w14:paraId="08A759B5" w14:textId="2E94B7AE" w:rsidR="00566179" w:rsidRPr="00F044CC" w:rsidRDefault="00566179" w:rsidP="00566179">
      <w:pPr>
        <w:widowControl/>
        <w:spacing w:line="360" w:lineRule="auto"/>
        <w:ind w:firstLineChars="200" w:firstLine="560"/>
        <w:rPr>
          <w:rFonts w:ascii="仿宋" w:eastAsia="仿宋" w:hAnsi="仿宋" w:cs="宋体" w:hint="eastAsia"/>
          <w:kern w:val="0"/>
          <w:sz w:val="28"/>
          <w:szCs w:val="28"/>
        </w:rPr>
      </w:pPr>
      <w:r w:rsidRPr="00F044CC">
        <w:rPr>
          <w:rFonts w:ascii="仿宋" w:eastAsia="仿宋" w:hAnsi="仿宋" w:cs="宋体" w:hint="eastAsia"/>
          <w:kern w:val="0"/>
          <w:sz w:val="28"/>
          <w:szCs w:val="28"/>
        </w:rPr>
        <w:t>（</w:t>
      </w:r>
      <w:r w:rsidRPr="00F044CC">
        <w:rPr>
          <w:rFonts w:ascii="仿宋" w:eastAsia="仿宋" w:hAnsi="仿宋" w:cs="宋体"/>
          <w:kern w:val="0"/>
          <w:sz w:val="28"/>
          <w:szCs w:val="28"/>
        </w:rPr>
        <w:t>1）《安全评价检测检验机构管理办法》（2019年应急管理部1号令）</w:t>
      </w:r>
      <w:r w:rsidR="00F044CC" w:rsidRPr="00F044CC">
        <w:rPr>
          <w:rFonts w:ascii="仿宋" w:eastAsia="仿宋" w:hAnsi="仿宋" w:cs="宋体"/>
          <w:kern w:val="0"/>
          <w:sz w:val="28"/>
          <w:szCs w:val="28"/>
        </w:rPr>
        <w:t>；</w:t>
      </w:r>
    </w:p>
    <w:p w14:paraId="17291C8B" w14:textId="03DC1EC2" w:rsidR="00566179" w:rsidRPr="00F044CC" w:rsidRDefault="00566179" w:rsidP="00566179">
      <w:pPr>
        <w:widowControl/>
        <w:spacing w:line="360" w:lineRule="auto"/>
        <w:ind w:firstLineChars="200" w:firstLine="560"/>
        <w:rPr>
          <w:rFonts w:ascii="仿宋" w:eastAsia="仿宋" w:hAnsi="仿宋" w:cs="宋体" w:hint="eastAsia"/>
          <w:kern w:val="0"/>
          <w:sz w:val="28"/>
          <w:szCs w:val="28"/>
        </w:rPr>
      </w:pPr>
      <w:r w:rsidRPr="00F044CC">
        <w:rPr>
          <w:rFonts w:ascii="仿宋" w:eastAsia="仿宋" w:hAnsi="仿宋" w:cs="宋体" w:hint="eastAsia"/>
          <w:kern w:val="0"/>
          <w:sz w:val="28"/>
          <w:szCs w:val="28"/>
        </w:rPr>
        <w:t>（</w:t>
      </w:r>
      <w:r w:rsidRPr="00F044CC">
        <w:rPr>
          <w:rFonts w:ascii="仿宋" w:eastAsia="仿宋" w:hAnsi="仿宋" w:cs="宋体"/>
          <w:kern w:val="0"/>
          <w:sz w:val="28"/>
          <w:szCs w:val="28"/>
        </w:rPr>
        <w:t>2）应急管理部关于认真贯彻落实《安全评价检测检验机构管理办法》的通知（应急﹝2019﹞52号）</w:t>
      </w:r>
      <w:r w:rsidR="00F044CC" w:rsidRPr="00F044CC">
        <w:rPr>
          <w:rFonts w:ascii="仿宋" w:eastAsia="仿宋" w:hAnsi="仿宋" w:cs="宋体"/>
          <w:kern w:val="0"/>
          <w:sz w:val="28"/>
          <w:szCs w:val="28"/>
        </w:rPr>
        <w:t>；</w:t>
      </w:r>
    </w:p>
    <w:p w14:paraId="5FF52B41" w14:textId="0EDE5E80" w:rsidR="00566179" w:rsidRPr="00F044CC" w:rsidRDefault="00566179" w:rsidP="00566179">
      <w:pPr>
        <w:widowControl/>
        <w:spacing w:line="360" w:lineRule="auto"/>
        <w:ind w:firstLineChars="200" w:firstLine="560"/>
        <w:rPr>
          <w:rFonts w:ascii="仿宋" w:eastAsia="仿宋" w:hAnsi="仿宋" w:cs="宋体" w:hint="eastAsia"/>
          <w:kern w:val="0"/>
          <w:sz w:val="28"/>
          <w:szCs w:val="28"/>
        </w:rPr>
      </w:pPr>
      <w:r w:rsidRPr="00F044CC">
        <w:rPr>
          <w:rFonts w:ascii="仿宋" w:eastAsia="仿宋" w:hAnsi="仿宋" w:cs="宋体" w:hint="eastAsia"/>
          <w:kern w:val="0"/>
          <w:sz w:val="28"/>
          <w:szCs w:val="28"/>
        </w:rPr>
        <w:lastRenderedPageBreak/>
        <w:t>（</w:t>
      </w:r>
      <w:r w:rsidR="00F044CC" w:rsidRPr="00F044CC">
        <w:rPr>
          <w:rFonts w:ascii="仿宋" w:eastAsia="仿宋" w:hAnsi="仿宋" w:cs="宋体"/>
          <w:kern w:val="0"/>
          <w:sz w:val="28"/>
          <w:szCs w:val="28"/>
        </w:rPr>
        <w:t>3</w:t>
      </w:r>
      <w:r w:rsidRPr="00F044CC">
        <w:rPr>
          <w:rFonts w:ascii="仿宋" w:eastAsia="仿宋" w:hAnsi="仿宋" w:cs="宋体"/>
          <w:kern w:val="0"/>
          <w:sz w:val="28"/>
          <w:szCs w:val="28"/>
        </w:rPr>
        <w:t>）</w:t>
      </w:r>
      <w:proofErr w:type="gramStart"/>
      <w:r w:rsidRPr="00F044CC">
        <w:rPr>
          <w:rFonts w:ascii="仿宋" w:eastAsia="仿宋" w:hAnsi="仿宋" w:cs="宋体" w:hint="eastAsia"/>
          <w:kern w:val="0"/>
          <w:sz w:val="28"/>
          <w:szCs w:val="28"/>
        </w:rPr>
        <w:t>《</w:t>
      </w:r>
      <w:proofErr w:type="gramEnd"/>
      <w:r w:rsidRPr="00F044CC">
        <w:rPr>
          <w:rFonts w:ascii="仿宋" w:eastAsia="仿宋" w:hAnsi="仿宋" w:cs="宋体" w:hint="eastAsia"/>
          <w:kern w:val="0"/>
          <w:sz w:val="28"/>
          <w:szCs w:val="28"/>
        </w:rPr>
        <w:t>国家安全监管总局关于印发</w:t>
      </w:r>
      <w:proofErr w:type="gramStart"/>
      <w:r w:rsidRPr="00F044CC">
        <w:rPr>
          <w:rFonts w:ascii="仿宋" w:eastAsia="仿宋" w:hAnsi="仿宋" w:cs="宋体" w:hint="eastAsia"/>
          <w:kern w:val="0"/>
          <w:sz w:val="28"/>
          <w:szCs w:val="28"/>
        </w:rPr>
        <w:t>《</w:t>
      </w:r>
      <w:proofErr w:type="gramEnd"/>
      <w:r w:rsidRPr="00F044CC">
        <w:rPr>
          <w:rFonts w:ascii="仿宋" w:eastAsia="仿宋" w:hAnsi="仿宋" w:cs="宋体" w:hint="eastAsia"/>
          <w:kern w:val="0"/>
          <w:sz w:val="28"/>
          <w:szCs w:val="28"/>
        </w:rPr>
        <w:t>危险化学品建设项目安全评价细则</w:t>
      </w:r>
      <w:r w:rsidRPr="00F044CC">
        <w:rPr>
          <w:rFonts w:ascii="仿宋" w:eastAsia="仿宋" w:hAnsi="仿宋" w:cs="宋体"/>
          <w:kern w:val="0"/>
          <w:sz w:val="28"/>
          <w:szCs w:val="28"/>
        </w:rPr>
        <w:t>(试行)</w:t>
      </w:r>
      <w:proofErr w:type="gramStart"/>
      <w:r w:rsidRPr="00F044CC">
        <w:rPr>
          <w:rFonts w:ascii="仿宋" w:eastAsia="仿宋" w:hAnsi="仿宋" w:cs="宋体" w:hint="eastAsia"/>
          <w:kern w:val="0"/>
          <w:sz w:val="28"/>
          <w:szCs w:val="28"/>
        </w:rPr>
        <w:t>》</w:t>
      </w:r>
      <w:proofErr w:type="gramEnd"/>
      <w:r w:rsidRPr="00F044CC">
        <w:rPr>
          <w:rFonts w:ascii="仿宋" w:eastAsia="仿宋" w:hAnsi="仿宋" w:cs="宋体" w:hint="eastAsia"/>
          <w:kern w:val="0"/>
          <w:sz w:val="28"/>
          <w:szCs w:val="28"/>
        </w:rPr>
        <w:t>的通知</w:t>
      </w:r>
      <w:proofErr w:type="gramStart"/>
      <w:r w:rsidRPr="00F044CC">
        <w:rPr>
          <w:rFonts w:ascii="仿宋" w:eastAsia="仿宋" w:hAnsi="仿宋" w:cs="宋体" w:hint="eastAsia"/>
          <w:kern w:val="0"/>
          <w:sz w:val="28"/>
          <w:szCs w:val="28"/>
        </w:rPr>
        <w:t>》</w:t>
      </w:r>
      <w:proofErr w:type="gramEnd"/>
      <w:r w:rsidRPr="00F044CC">
        <w:rPr>
          <w:rFonts w:ascii="仿宋" w:eastAsia="仿宋" w:hAnsi="仿宋" w:cs="宋体" w:hint="eastAsia"/>
          <w:kern w:val="0"/>
          <w:sz w:val="28"/>
          <w:szCs w:val="28"/>
        </w:rPr>
        <w:t>（安</w:t>
      </w:r>
      <w:proofErr w:type="gramStart"/>
      <w:r w:rsidRPr="00F044CC">
        <w:rPr>
          <w:rFonts w:ascii="仿宋" w:eastAsia="仿宋" w:hAnsi="仿宋" w:cs="宋体" w:hint="eastAsia"/>
          <w:kern w:val="0"/>
          <w:sz w:val="28"/>
          <w:szCs w:val="28"/>
        </w:rPr>
        <w:t>监总危化</w:t>
      </w:r>
      <w:proofErr w:type="gramEnd"/>
      <w:r w:rsidRPr="00F044CC">
        <w:rPr>
          <w:rFonts w:ascii="仿宋" w:eastAsia="仿宋" w:hAnsi="仿宋" w:cs="宋体" w:hint="eastAsia"/>
          <w:kern w:val="0"/>
          <w:sz w:val="28"/>
          <w:szCs w:val="28"/>
        </w:rPr>
        <w:t>〔</w:t>
      </w:r>
      <w:r w:rsidRPr="00F044CC">
        <w:rPr>
          <w:rFonts w:ascii="仿宋" w:eastAsia="仿宋" w:hAnsi="仿宋" w:cs="宋体"/>
          <w:kern w:val="0"/>
          <w:sz w:val="28"/>
          <w:szCs w:val="28"/>
        </w:rPr>
        <w:t>2007〕255号）</w:t>
      </w:r>
      <w:r w:rsidR="00F044CC" w:rsidRPr="00F044CC">
        <w:rPr>
          <w:rFonts w:ascii="仿宋" w:eastAsia="仿宋" w:hAnsi="仿宋" w:cs="宋体"/>
          <w:kern w:val="0"/>
          <w:sz w:val="28"/>
          <w:szCs w:val="28"/>
        </w:rPr>
        <w:t>；</w:t>
      </w:r>
    </w:p>
    <w:p w14:paraId="5B893D1F" w14:textId="015AAE53" w:rsidR="00566179" w:rsidRPr="00F044CC" w:rsidRDefault="00566179" w:rsidP="00566179">
      <w:pPr>
        <w:widowControl/>
        <w:spacing w:line="360" w:lineRule="auto"/>
        <w:ind w:firstLineChars="200" w:firstLine="560"/>
        <w:rPr>
          <w:rFonts w:ascii="仿宋" w:eastAsia="仿宋" w:hAnsi="仿宋" w:cs="宋体" w:hint="eastAsia"/>
          <w:kern w:val="0"/>
          <w:sz w:val="28"/>
          <w:szCs w:val="28"/>
        </w:rPr>
      </w:pPr>
      <w:r w:rsidRPr="00F044CC">
        <w:rPr>
          <w:rFonts w:ascii="仿宋" w:eastAsia="仿宋" w:hAnsi="仿宋" w:cs="宋体" w:hint="eastAsia"/>
          <w:kern w:val="0"/>
          <w:sz w:val="28"/>
          <w:szCs w:val="28"/>
        </w:rPr>
        <w:t>（</w:t>
      </w:r>
      <w:r w:rsidR="00F044CC" w:rsidRPr="00F044CC">
        <w:rPr>
          <w:rFonts w:ascii="仿宋" w:eastAsia="仿宋" w:hAnsi="仿宋" w:cs="宋体"/>
          <w:kern w:val="0"/>
          <w:sz w:val="28"/>
          <w:szCs w:val="28"/>
        </w:rPr>
        <w:t>4</w:t>
      </w:r>
      <w:r w:rsidRPr="00F044CC">
        <w:rPr>
          <w:rFonts w:ascii="仿宋" w:eastAsia="仿宋" w:hAnsi="仿宋" w:cs="宋体"/>
          <w:kern w:val="0"/>
          <w:sz w:val="28"/>
          <w:szCs w:val="28"/>
        </w:rPr>
        <w:t>）</w:t>
      </w:r>
      <w:proofErr w:type="gramStart"/>
      <w:r w:rsidRPr="00F044CC">
        <w:rPr>
          <w:rFonts w:ascii="仿宋" w:eastAsia="仿宋" w:hAnsi="仿宋" w:cs="宋体" w:hint="eastAsia"/>
          <w:kern w:val="0"/>
          <w:sz w:val="28"/>
          <w:szCs w:val="28"/>
        </w:rPr>
        <w:t>《</w:t>
      </w:r>
      <w:proofErr w:type="gramEnd"/>
      <w:r w:rsidRPr="00F044CC">
        <w:rPr>
          <w:rFonts w:ascii="仿宋" w:eastAsia="仿宋" w:hAnsi="仿宋" w:cs="宋体" w:hint="eastAsia"/>
          <w:kern w:val="0"/>
          <w:sz w:val="28"/>
          <w:szCs w:val="28"/>
        </w:rPr>
        <w:t>关于印发</w:t>
      </w:r>
      <w:proofErr w:type="gramStart"/>
      <w:r w:rsidRPr="00F044CC">
        <w:rPr>
          <w:rFonts w:ascii="仿宋" w:eastAsia="仿宋" w:hAnsi="仿宋" w:cs="宋体" w:hint="eastAsia"/>
          <w:kern w:val="0"/>
          <w:sz w:val="28"/>
          <w:szCs w:val="28"/>
        </w:rPr>
        <w:t>《</w:t>
      </w:r>
      <w:proofErr w:type="gramEnd"/>
      <w:r w:rsidRPr="00F044CC">
        <w:rPr>
          <w:rFonts w:ascii="仿宋" w:eastAsia="仿宋" w:hAnsi="仿宋" w:cs="宋体" w:hint="eastAsia"/>
          <w:kern w:val="0"/>
          <w:sz w:val="28"/>
          <w:szCs w:val="28"/>
        </w:rPr>
        <w:t>危险化学品经营单位安全评价导则</w:t>
      </w:r>
      <w:r w:rsidRPr="00F044CC">
        <w:rPr>
          <w:rFonts w:ascii="仿宋" w:eastAsia="仿宋" w:hAnsi="仿宋" w:cs="宋体"/>
          <w:kern w:val="0"/>
          <w:sz w:val="28"/>
          <w:szCs w:val="28"/>
        </w:rPr>
        <w:t>(试行)</w:t>
      </w:r>
      <w:proofErr w:type="gramStart"/>
      <w:r w:rsidRPr="00F044CC">
        <w:rPr>
          <w:rFonts w:ascii="仿宋" w:eastAsia="仿宋" w:hAnsi="仿宋" w:cs="宋体" w:hint="eastAsia"/>
          <w:kern w:val="0"/>
          <w:sz w:val="28"/>
          <w:szCs w:val="28"/>
        </w:rPr>
        <w:t>》</w:t>
      </w:r>
      <w:proofErr w:type="gramEnd"/>
      <w:r w:rsidRPr="00F044CC">
        <w:rPr>
          <w:rFonts w:ascii="仿宋" w:eastAsia="仿宋" w:hAnsi="仿宋" w:cs="宋体" w:hint="eastAsia"/>
          <w:kern w:val="0"/>
          <w:sz w:val="28"/>
          <w:szCs w:val="28"/>
        </w:rPr>
        <w:t>的通知</w:t>
      </w:r>
      <w:proofErr w:type="gramStart"/>
      <w:r w:rsidRPr="00F044CC">
        <w:rPr>
          <w:rFonts w:ascii="仿宋" w:eastAsia="仿宋" w:hAnsi="仿宋" w:cs="宋体" w:hint="eastAsia"/>
          <w:kern w:val="0"/>
          <w:sz w:val="28"/>
          <w:szCs w:val="28"/>
        </w:rPr>
        <w:t>》</w:t>
      </w:r>
      <w:proofErr w:type="gramEnd"/>
      <w:r w:rsidRPr="00F044CC">
        <w:rPr>
          <w:rFonts w:ascii="仿宋" w:eastAsia="仿宋" w:hAnsi="仿宋" w:cs="宋体" w:hint="eastAsia"/>
          <w:kern w:val="0"/>
          <w:sz w:val="28"/>
          <w:szCs w:val="28"/>
        </w:rPr>
        <w:t>（安监管</w:t>
      </w:r>
      <w:proofErr w:type="gramStart"/>
      <w:r w:rsidRPr="00F044CC">
        <w:rPr>
          <w:rFonts w:ascii="仿宋" w:eastAsia="仿宋" w:hAnsi="仿宋" w:cs="宋体" w:hint="eastAsia"/>
          <w:kern w:val="0"/>
          <w:sz w:val="28"/>
          <w:szCs w:val="28"/>
        </w:rPr>
        <w:t>管</w:t>
      </w:r>
      <w:proofErr w:type="gramEnd"/>
      <w:r w:rsidRPr="00F044CC">
        <w:rPr>
          <w:rFonts w:ascii="仿宋" w:eastAsia="仿宋" w:hAnsi="仿宋" w:cs="宋体" w:hint="eastAsia"/>
          <w:kern w:val="0"/>
          <w:sz w:val="28"/>
          <w:szCs w:val="28"/>
        </w:rPr>
        <w:t>二字［</w:t>
      </w:r>
      <w:r w:rsidRPr="00F044CC">
        <w:rPr>
          <w:rFonts w:ascii="仿宋" w:eastAsia="仿宋" w:hAnsi="仿宋" w:cs="宋体"/>
          <w:kern w:val="0"/>
          <w:sz w:val="28"/>
          <w:szCs w:val="28"/>
        </w:rPr>
        <w:t xml:space="preserve">2003］38 </w:t>
      </w:r>
      <w:r w:rsidRPr="00F044CC">
        <w:rPr>
          <w:rFonts w:ascii="仿宋" w:eastAsia="仿宋" w:hAnsi="仿宋" w:cs="宋体" w:hint="eastAsia"/>
          <w:kern w:val="0"/>
          <w:sz w:val="28"/>
          <w:szCs w:val="28"/>
        </w:rPr>
        <w:t>号）</w:t>
      </w:r>
      <w:r w:rsidR="00F044CC" w:rsidRPr="00F044CC">
        <w:rPr>
          <w:rFonts w:ascii="仿宋" w:eastAsia="仿宋" w:hAnsi="仿宋" w:cs="宋体" w:hint="eastAsia"/>
          <w:kern w:val="0"/>
          <w:sz w:val="28"/>
          <w:szCs w:val="28"/>
        </w:rPr>
        <w:t>；</w:t>
      </w:r>
    </w:p>
    <w:p w14:paraId="3AFAA64E" w14:textId="20874B26" w:rsidR="00566179" w:rsidRPr="00F044CC" w:rsidRDefault="00566179" w:rsidP="00566179">
      <w:pPr>
        <w:widowControl/>
        <w:spacing w:line="360" w:lineRule="auto"/>
        <w:ind w:firstLineChars="200" w:firstLine="560"/>
        <w:rPr>
          <w:rFonts w:ascii="仿宋" w:eastAsia="仿宋" w:hAnsi="仿宋" w:cs="宋体" w:hint="eastAsia"/>
          <w:kern w:val="0"/>
          <w:sz w:val="28"/>
          <w:szCs w:val="28"/>
        </w:rPr>
      </w:pPr>
      <w:r w:rsidRPr="00F044CC">
        <w:rPr>
          <w:rFonts w:ascii="仿宋" w:eastAsia="仿宋" w:hAnsi="仿宋" w:cs="宋体" w:hint="eastAsia"/>
          <w:kern w:val="0"/>
          <w:sz w:val="28"/>
          <w:szCs w:val="28"/>
        </w:rPr>
        <w:t>（</w:t>
      </w:r>
      <w:r w:rsidR="00F044CC" w:rsidRPr="00F044CC">
        <w:rPr>
          <w:rFonts w:ascii="仿宋" w:eastAsia="仿宋" w:hAnsi="仿宋" w:cs="宋体"/>
          <w:kern w:val="0"/>
          <w:sz w:val="28"/>
          <w:szCs w:val="28"/>
        </w:rPr>
        <w:t>5</w:t>
      </w:r>
      <w:r w:rsidRPr="00F044CC">
        <w:rPr>
          <w:rFonts w:ascii="仿宋" w:eastAsia="仿宋" w:hAnsi="仿宋" w:cs="宋体"/>
          <w:kern w:val="0"/>
          <w:sz w:val="28"/>
          <w:szCs w:val="28"/>
        </w:rPr>
        <w:t>）</w:t>
      </w:r>
      <w:proofErr w:type="gramStart"/>
      <w:r w:rsidRPr="00F044CC">
        <w:rPr>
          <w:rFonts w:ascii="仿宋" w:eastAsia="仿宋" w:hAnsi="仿宋" w:cs="宋体" w:hint="eastAsia"/>
          <w:kern w:val="0"/>
          <w:sz w:val="28"/>
          <w:szCs w:val="28"/>
        </w:rPr>
        <w:t>《</w:t>
      </w:r>
      <w:proofErr w:type="gramEnd"/>
      <w:r w:rsidRPr="00F044CC">
        <w:rPr>
          <w:rFonts w:ascii="仿宋" w:eastAsia="仿宋" w:hAnsi="仿宋" w:cs="宋体" w:hint="eastAsia"/>
          <w:kern w:val="0"/>
          <w:sz w:val="28"/>
          <w:szCs w:val="28"/>
        </w:rPr>
        <w:t>关于印发</w:t>
      </w:r>
      <w:proofErr w:type="gramStart"/>
      <w:r w:rsidRPr="00F044CC">
        <w:rPr>
          <w:rFonts w:ascii="仿宋" w:eastAsia="仿宋" w:hAnsi="仿宋" w:cs="宋体" w:hint="eastAsia"/>
          <w:kern w:val="0"/>
          <w:sz w:val="28"/>
          <w:szCs w:val="28"/>
        </w:rPr>
        <w:t>《</w:t>
      </w:r>
      <w:proofErr w:type="gramEnd"/>
      <w:r w:rsidRPr="00F044CC">
        <w:rPr>
          <w:rFonts w:ascii="仿宋" w:eastAsia="仿宋" w:hAnsi="仿宋" w:cs="宋体" w:hint="eastAsia"/>
          <w:kern w:val="0"/>
          <w:sz w:val="28"/>
          <w:szCs w:val="28"/>
        </w:rPr>
        <w:t>危险化学品生产企业安全评价导则（试行）</w:t>
      </w:r>
      <w:proofErr w:type="gramStart"/>
      <w:r w:rsidRPr="00F044CC">
        <w:rPr>
          <w:rFonts w:ascii="仿宋" w:eastAsia="仿宋" w:hAnsi="仿宋" w:cs="宋体" w:hint="eastAsia"/>
          <w:kern w:val="0"/>
          <w:sz w:val="28"/>
          <w:szCs w:val="28"/>
        </w:rPr>
        <w:t>》</w:t>
      </w:r>
      <w:proofErr w:type="gramEnd"/>
      <w:r w:rsidRPr="00F044CC">
        <w:rPr>
          <w:rFonts w:ascii="仿宋" w:eastAsia="仿宋" w:hAnsi="仿宋" w:cs="宋体" w:hint="eastAsia"/>
          <w:kern w:val="0"/>
          <w:sz w:val="28"/>
          <w:szCs w:val="28"/>
        </w:rPr>
        <w:t>的通知</w:t>
      </w:r>
      <w:proofErr w:type="gramStart"/>
      <w:r w:rsidRPr="00F044CC">
        <w:rPr>
          <w:rFonts w:ascii="仿宋" w:eastAsia="仿宋" w:hAnsi="仿宋" w:cs="宋体" w:hint="eastAsia"/>
          <w:kern w:val="0"/>
          <w:sz w:val="28"/>
          <w:szCs w:val="28"/>
        </w:rPr>
        <w:t>》</w:t>
      </w:r>
      <w:proofErr w:type="gramEnd"/>
      <w:r w:rsidRPr="00F044CC">
        <w:rPr>
          <w:rFonts w:ascii="仿宋" w:eastAsia="仿宋" w:hAnsi="仿宋" w:cs="宋体" w:hint="eastAsia"/>
          <w:kern w:val="0"/>
          <w:sz w:val="28"/>
          <w:szCs w:val="28"/>
        </w:rPr>
        <w:t>（安监管</w:t>
      </w:r>
      <w:proofErr w:type="gramStart"/>
      <w:r w:rsidRPr="00F044CC">
        <w:rPr>
          <w:rFonts w:ascii="仿宋" w:eastAsia="仿宋" w:hAnsi="仿宋" w:cs="宋体" w:hint="eastAsia"/>
          <w:kern w:val="0"/>
          <w:sz w:val="28"/>
          <w:szCs w:val="28"/>
        </w:rPr>
        <w:t>危化字</w:t>
      </w:r>
      <w:proofErr w:type="gramEnd"/>
      <w:r w:rsidRPr="00F044CC">
        <w:rPr>
          <w:rFonts w:ascii="仿宋" w:eastAsia="仿宋" w:hAnsi="仿宋" w:cs="宋体"/>
          <w:kern w:val="0"/>
          <w:sz w:val="28"/>
          <w:szCs w:val="28"/>
        </w:rPr>
        <w:t>[2004]127号）</w:t>
      </w:r>
      <w:r w:rsidR="00F044CC" w:rsidRPr="00F044CC">
        <w:rPr>
          <w:rFonts w:ascii="仿宋" w:eastAsia="仿宋" w:hAnsi="仿宋" w:cs="宋体"/>
          <w:kern w:val="0"/>
          <w:sz w:val="28"/>
          <w:szCs w:val="28"/>
        </w:rPr>
        <w:t>；</w:t>
      </w:r>
    </w:p>
    <w:p w14:paraId="3CCAC239" w14:textId="325C787E" w:rsidR="00566179" w:rsidRPr="00F044CC" w:rsidRDefault="00566179" w:rsidP="00566179">
      <w:pPr>
        <w:widowControl/>
        <w:spacing w:line="360" w:lineRule="auto"/>
        <w:ind w:firstLineChars="200" w:firstLine="560"/>
        <w:rPr>
          <w:rFonts w:ascii="仿宋" w:eastAsia="仿宋" w:hAnsi="仿宋" w:cs="宋体" w:hint="eastAsia"/>
          <w:kern w:val="0"/>
          <w:sz w:val="28"/>
          <w:szCs w:val="28"/>
        </w:rPr>
      </w:pPr>
      <w:r w:rsidRPr="00F044CC">
        <w:rPr>
          <w:rFonts w:ascii="仿宋" w:eastAsia="仿宋" w:hAnsi="仿宋" w:cs="宋体" w:hint="eastAsia"/>
          <w:kern w:val="0"/>
          <w:sz w:val="28"/>
          <w:szCs w:val="28"/>
        </w:rPr>
        <w:t>（</w:t>
      </w:r>
      <w:r w:rsidR="00F044CC" w:rsidRPr="00F044CC">
        <w:rPr>
          <w:rFonts w:ascii="仿宋" w:eastAsia="仿宋" w:hAnsi="仿宋" w:cs="宋体"/>
          <w:kern w:val="0"/>
          <w:sz w:val="28"/>
          <w:szCs w:val="28"/>
        </w:rPr>
        <w:t>6</w:t>
      </w:r>
      <w:r w:rsidRPr="00F044CC">
        <w:rPr>
          <w:rFonts w:ascii="仿宋" w:eastAsia="仿宋" w:hAnsi="仿宋" w:cs="宋体"/>
          <w:kern w:val="0"/>
          <w:sz w:val="28"/>
          <w:szCs w:val="28"/>
        </w:rPr>
        <w:t>）《国家安全监管总局关于印发金属非金属矿山建设项目安全评价报告编写提纲的通知》（安监总管</w:t>
      </w:r>
      <w:proofErr w:type="gramStart"/>
      <w:r w:rsidRPr="00F044CC">
        <w:rPr>
          <w:rFonts w:ascii="仿宋" w:eastAsia="仿宋" w:hAnsi="仿宋" w:cs="宋体" w:hint="eastAsia"/>
          <w:kern w:val="0"/>
          <w:sz w:val="28"/>
          <w:szCs w:val="28"/>
        </w:rPr>
        <w:t>一</w:t>
      </w:r>
      <w:proofErr w:type="gramEnd"/>
      <w:r w:rsidRPr="00F044CC">
        <w:rPr>
          <w:rFonts w:ascii="仿宋" w:eastAsia="仿宋" w:hAnsi="仿宋" w:cs="宋体" w:hint="eastAsia"/>
          <w:kern w:val="0"/>
          <w:sz w:val="28"/>
          <w:szCs w:val="28"/>
        </w:rPr>
        <w:t>〔</w:t>
      </w:r>
      <w:r w:rsidRPr="00F044CC">
        <w:rPr>
          <w:rFonts w:ascii="仿宋" w:eastAsia="仿宋" w:hAnsi="仿宋" w:cs="宋体"/>
          <w:kern w:val="0"/>
          <w:sz w:val="28"/>
          <w:szCs w:val="28"/>
        </w:rPr>
        <w:t>2016〕49号）</w:t>
      </w:r>
      <w:r w:rsidR="00F044CC" w:rsidRPr="00F044CC">
        <w:rPr>
          <w:rFonts w:ascii="仿宋" w:eastAsia="仿宋" w:hAnsi="仿宋" w:cs="宋体"/>
          <w:kern w:val="0"/>
          <w:sz w:val="28"/>
          <w:szCs w:val="28"/>
        </w:rPr>
        <w:t>；</w:t>
      </w:r>
    </w:p>
    <w:p w14:paraId="266D3A7E" w14:textId="14483D18" w:rsidR="00F044CC" w:rsidRPr="00F044CC" w:rsidRDefault="00F044CC" w:rsidP="00F044CC">
      <w:pPr>
        <w:widowControl/>
        <w:spacing w:line="360" w:lineRule="auto"/>
        <w:ind w:firstLineChars="200" w:firstLine="560"/>
        <w:rPr>
          <w:rFonts w:ascii="仿宋" w:eastAsia="仿宋" w:hAnsi="仿宋" w:cs="宋体" w:hint="eastAsia"/>
          <w:kern w:val="0"/>
          <w:sz w:val="28"/>
          <w:szCs w:val="28"/>
        </w:rPr>
      </w:pPr>
      <w:r w:rsidRPr="00F044CC">
        <w:rPr>
          <w:rFonts w:ascii="仿宋" w:eastAsia="仿宋" w:hAnsi="仿宋" w:cs="宋体" w:hint="eastAsia"/>
          <w:kern w:val="0"/>
          <w:sz w:val="28"/>
          <w:szCs w:val="28"/>
        </w:rPr>
        <w:t>（</w:t>
      </w:r>
      <w:r w:rsidRPr="00F044CC">
        <w:rPr>
          <w:rFonts w:ascii="仿宋" w:eastAsia="仿宋" w:hAnsi="仿宋" w:cs="宋体"/>
          <w:kern w:val="0"/>
          <w:sz w:val="28"/>
          <w:szCs w:val="28"/>
        </w:rPr>
        <w:t>7</w:t>
      </w:r>
      <w:r w:rsidRPr="00F044CC">
        <w:rPr>
          <w:rFonts w:ascii="仿宋" w:eastAsia="仿宋" w:hAnsi="仿宋" w:cs="宋体" w:hint="eastAsia"/>
          <w:kern w:val="0"/>
          <w:sz w:val="28"/>
          <w:szCs w:val="28"/>
        </w:rPr>
        <w:t>）《危险化学品建设项目安全评价细则（试行）》（安</w:t>
      </w:r>
      <w:proofErr w:type="gramStart"/>
      <w:r w:rsidRPr="00F044CC">
        <w:rPr>
          <w:rFonts w:ascii="仿宋" w:eastAsia="仿宋" w:hAnsi="仿宋" w:cs="宋体" w:hint="eastAsia"/>
          <w:kern w:val="0"/>
          <w:sz w:val="28"/>
          <w:szCs w:val="28"/>
        </w:rPr>
        <w:t>监总危化</w:t>
      </w:r>
      <w:proofErr w:type="gramEnd"/>
      <w:r w:rsidRPr="00F044CC">
        <w:rPr>
          <w:rFonts w:ascii="仿宋" w:eastAsia="仿宋" w:hAnsi="仿宋" w:cs="宋体" w:hint="eastAsia"/>
          <w:kern w:val="0"/>
          <w:sz w:val="28"/>
          <w:szCs w:val="28"/>
        </w:rPr>
        <w:t>〔2007〕255号）；</w:t>
      </w:r>
    </w:p>
    <w:p w14:paraId="4769B93B" w14:textId="49D53B14" w:rsidR="00F044CC" w:rsidRPr="00F044CC" w:rsidRDefault="00F044CC" w:rsidP="00F044CC">
      <w:pPr>
        <w:widowControl/>
        <w:spacing w:line="360" w:lineRule="auto"/>
        <w:ind w:firstLineChars="200" w:firstLine="560"/>
        <w:rPr>
          <w:rFonts w:ascii="仿宋" w:eastAsia="仿宋" w:hAnsi="仿宋" w:cs="宋体" w:hint="eastAsia"/>
          <w:kern w:val="0"/>
          <w:sz w:val="28"/>
          <w:szCs w:val="28"/>
        </w:rPr>
      </w:pPr>
      <w:r w:rsidRPr="00F044CC">
        <w:rPr>
          <w:rFonts w:ascii="仿宋" w:eastAsia="仿宋" w:hAnsi="仿宋" w:cs="宋体" w:hint="eastAsia"/>
          <w:kern w:val="0"/>
          <w:sz w:val="28"/>
          <w:szCs w:val="28"/>
        </w:rPr>
        <w:t>（</w:t>
      </w:r>
      <w:r w:rsidRPr="00F044CC">
        <w:rPr>
          <w:rFonts w:ascii="仿宋" w:eastAsia="仿宋" w:hAnsi="仿宋" w:cs="宋体"/>
          <w:kern w:val="0"/>
          <w:sz w:val="28"/>
          <w:szCs w:val="28"/>
        </w:rPr>
        <w:t>8</w:t>
      </w:r>
      <w:r w:rsidRPr="00F044CC">
        <w:rPr>
          <w:rFonts w:ascii="仿宋" w:eastAsia="仿宋" w:hAnsi="仿宋" w:cs="宋体" w:hint="eastAsia"/>
          <w:kern w:val="0"/>
          <w:sz w:val="28"/>
          <w:szCs w:val="28"/>
        </w:rPr>
        <w:t>）《北京市危险化学品企业安全生产行政许可现场核查工作指引（试行）》；</w:t>
      </w:r>
    </w:p>
    <w:p w14:paraId="771A1D9E" w14:textId="4719F4E8" w:rsidR="00F044CC" w:rsidRDefault="00F044CC" w:rsidP="00F044CC">
      <w:pPr>
        <w:widowControl/>
        <w:spacing w:line="360" w:lineRule="auto"/>
        <w:ind w:firstLineChars="200" w:firstLine="560"/>
        <w:rPr>
          <w:rFonts w:ascii="仿宋" w:eastAsia="仿宋" w:hAnsi="仿宋" w:cs="宋体" w:hint="eastAsia"/>
          <w:kern w:val="0"/>
          <w:sz w:val="28"/>
          <w:szCs w:val="28"/>
        </w:rPr>
      </w:pPr>
      <w:r w:rsidRPr="00F044CC">
        <w:rPr>
          <w:rFonts w:ascii="仿宋" w:eastAsia="仿宋" w:hAnsi="仿宋" w:cs="宋体" w:hint="eastAsia"/>
          <w:kern w:val="0"/>
          <w:sz w:val="28"/>
          <w:szCs w:val="28"/>
        </w:rPr>
        <w:t>（</w:t>
      </w:r>
      <w:r w:rsidRPr="00F044CC">
        <w:rPr>
          <w:rFonts w:ascii="仿宋" w:eastAsia="仿宋" w:hAnsi="仿宋" w:cs="宋体"/>
          <w:kern w:val="0"/>
          <w:sz w:val="28"/>
          <w:szCs w:val="28"/>
        </w:rPr>
        <w:t>9</w:t>
      </w:r>
      <w:r w:rsidRPr="00F044CC">
        <w:rPr>
          <w:rFonts w:ascii="仿宋" w:eastAsia="仿宋" w:hAnsi="仿宋" w:cs="宋体" w:hint="eastAsia"/>
          <w:kern w:val="0"/>
          <w:sz w:val="28"/>
          <w:szCs w:val="28"/>
        </w:rPr>
        <w:t>）《关于印发&lt;烟花爆竹经营企业安全评价细则(试行)&gt;的通知》(安</w:t>
      </w:r>
      <w:proofErr w:type="gramStart"/>
      <w:r w:rsidRPr="00F044CC">
        <w:rPr>
          <w:rFonts w:ascii="仿宋" w:eastAsia="仿宋" w:hAnsi="仿宋" w:cs="宋体" w:hint="eastAsia"/>
          <w:kern w:val="0"/>
          <w:sz w:val="28"/>
          <w:szCs w:val="28"/>
        </w:rPr>
        <w:t>监管总危化</w:t>
      </w:r>
      <w:proofErr w:type="gramEnd"/>
      <w:r w:rsidRPr="00F044CC">
        <w:rPr>
          <w:rFonts w:ascii="仿宋" w:eastAsia="仿宋" w:hAnsi="仿宋" w:cs="宋体" w:hint="eastAsia"/>
          <w:kern w:val="0"/>
          <w:sz w:val="28"/>
          <w:szCs w:val="28"/>
        </w:rPr>
        <w:t>[2006]225号)；</w:t>
      </w:r>
    </w:p>
    <w:p w14:paraId="28E93D9D" w14:textId="6D25DB7D" w:rsidR="00172727" w:rsidRPr="00F044CC" w:rsidRDefault="00172727" w:rsidP="00F044CC">
      <w:pPr>
        <w:widowControl/>
        <w:spacing w:line="360" w:lineRule="auto"/>
        <w:ind w:firstLineChars="200" w:firstLine="560"/>
        <w:rPr>
          <w:rFonts w:ascii="仿宋" w:eastAsia="仿宋" w:hAnsi="仿宋" w:cs="宋体" w:hint="eastAsia"/>
          <w:kern w:val="0"/>
          <w:sz w:val="28"/>
          <w:szCs w:val="28"/>
        </w:rPr>
      </w:pPr>
      <w:r>
        <w:rPr>
          <w:rFonts w:ascii="仿宋" w:eastAsia="仿宋" w:hAnsi="仿宋" w:cs="宋体" w:hint="eastAsia"/>
          <w:kern w:val="0"/>
          <w:sz w:val="28"/>
          <w:szCs w:val="28"/>
        </w:rPr>
        <w:t>（1</w:t>
      </w:r>
      <w:r>
        <w:rPr>
          <w:rFonts w:ascii="仿宋" w:eastAsia="仿宋" w:hAnsi="仿宋" w:cs="宋体"/>
          <w:kern w:val="0"/>
          <w:sz w:val="28"/>
          <w:szCs w:val="28"/>
        </w:rPr>
        <w:t>0</w:t>
      </w:r>
      <w:r>
        <w:rPr>
          <w:rFonts w:ascii="仿宋" w:eastAsia="仿宋" w:hAnsi="仿宋" w:cs="宋体" w:hint="eastAsia"/>
          <w:kern w:val="0"/>
          <w:sz w:val="28"/>
          <w:szCs w:val="28"/>
        </w:rPr>
        <w:t>）</w:t>
      </w:r>
      <w:r w:rsidRPr="00172727">
        <w:rPr>
          <w:rFonts w:ascii="仿宋" w:eastAsia="仿宋" w:hAnsi="仿宋" w:cs="宋体" w:hint="eastAsia"/>
          <w:kern w:val="0"/>
          <w:sz w:val="28"/>
          <w:szCs w:val="28"/>
        </w:rPr>
        <w:t>《关于印发&lt;安全评价过程控制文件编写指南&gt;的通知》（</w:t>
      </w:r>
      <w:proofErr w:type="gramStart"/>
      <w:r w:rsidRPr="00172727">
        <w:rPr>
          <w:rFonts w:ascii="仿宋" w:eastAsia="仿宋" w:hAnsi="仿宋" w:cs="宋体" w:hint="eastAsia"/>
          <w:kern w:val="0"/>
          <w:sz w:val="28"/>
          <w:szCs w:val="28"/>
        </w:rPr>
        <w:t>安监总规划</w:t>
      </w:r>
      <w:proofErr w:type="gramEnd"/>
      <w:r w:rsidRPr="00172727">
        <w:rPr>
          <w:rFonts w:ascii="仿宋" w:eastAsia="仿宋" w:hAnsi="仿宋" w:cs="宋体" w:hint="eastAsia"/>
          <w:kern w:val="0"/>
          <w:sz w:val="28"/>
          <w:szCs w:val="28"/>
        </w:rPr>
        <w:t>字[2005]177号）</w:t>
      </w:r>
      <w:r>
        <w:rPr>
          <w:rFonts w:ascii="仿宋" w:eastAsia="仿宋" w:hAnsi="仿宋" w:cs="宋体" w:hint="eastAsia"/>
          <w:kern w:val="0"/>
          <w:sz w:val="28"/>
          <w:szCs w:val="28"/>
        </w:rPr>
        <w:t>；</w:t>
      </w:r>
    </w:p>
    <w:p w14:paraId="4989CDE9" w14:textId="30D61468" w:rsidR="00566179" w:rsidRPr="00F044CC" w:rsidRDefault="00566179" w:rsidP="00566179">
      <w:pPr>
        <w:widowControl/>
        <w:spacing w:line="360" w:lineRule="auto"/>
        <w:ind w:firstLineChars="200" w:firstLine="560"/>
        <w:rPr>
          <w:rFonts w:ascii="仿宋" w:eastAsia="仿宋" w:hAnsi="仿宋" w:cs="宋体" w:hint="eastAsia"/>
          <w:kern w:val="0"/>
          <w:sz w:val="28"/>
          <w:szCs w:val="28"/>
        </w:rPr>
      </w:pPr>
      <w:r w:rsidRPr="00F044CC">
        <w:rPr>
          <w:rFonts w:ascii="仿宋" w:eastAsia="仿宋" w:hAnsi="仿宋" w:cs="宋体" w:hint="eastAsia"/>
          <w:kern w:val="0"/>
          <w:sz w:val="28"/>
          <w:szCs w:val="28"/>
        </w:rPr>
        <w:t>（</w:t>
      </w:r>
      <w:r w:rsidR="00F044CC" w:rsidRPr="00F044CC">
        <w:rPr>
          <w:rFonts w:ascii="仿宋" w:eastAsia="仿宋" w:hAnsi="仿宋" w:cs="宋体"/>
          <w:kern w:val="0"/>
          <w:sz w:val="28"/>
          <w:szCs w:val="28"/>
        </w:rPr>
        <w:t>1</w:t>
      </w:r>
      <w:r w:rsidR="00172727">
        <w:rPr>
          <w:rFonts w:ascii="仿宋" w:eastAsia="仿宋" w:hAnsi="仿宋" w:cs="宋体"/>
          <w:kern w:val="0"/>
          <w:sz w:val="28"/>
          <w:szCs w:val="28"/>
        </w:rPr>
        <w:t>1</w:t>
      </w:r>
      <w:r w:rsidRPr="00F044CC">
        <w:rPr>
          <w:rFonts w:ascii="仿宋" w:eastAsia="仿宋" w:hAnsi="仿宋" w:cs="宋体"/>
          <w:kern w:val="0"/>
          <w:sz w:val="28"/>
          <w:szCs w:val="28"/>
        </w:rPr>
        <w:t>）《安全评价通则》（AQ 8001-2007）</w:t>
      </w:r>
      <w:r w:rsidR="00F044CC" w:rsidRPr="00F044CC">
        <w:rPr>
          <w:rFonts w:ascii="仿宋" w:eastAsia="仿宋" w:hAnsi="仿宋" w:cs="宋体"/>
          <w:kern w:val="0"/>
          <w:sz w:val="28"/>
          <w:szCs w:val="28"/>
        </w:rPr>
        <w:t>；</w:t>
      </w:r>
    </w:p>
    <w:p w14:paraId="46AD4F3E" w14:textId="7EAFC237" w:rsidR="00566179" w:rsidRPr="00F044CC" w:rsidRDefault="00566179" w:rsidP="00566179">
      <w:pPr>
        <w:widowControl/>
        <w:spacing w:line="360" w:lineRule="auto"/>
        <w:ind w:firstLineChars="200" w:firstLine="560"/>
        <w:rPr>
          <w:rFonts w:ascii="仿宋" w:eastAsia="仿宋" w:hAnsi="仿宋" w:cs="宋体" w:hint="eastAsia"/>
          <w:kern w:val="0"/>
          <w:sz w:val="28"/>
          <w:szCs w:val="28"/>
        </w:rPr>
      </w:pPr>
      <w:r w:rsidRPr="00F044CC">
        <w:rPr>
          <w:rFonts w:ascii="仿宋" w:eastAsia="仿宋" w:hAnsi="仿宋" w:cs="宋体" w:hint="eastAsia"/>
          <w:kern w:val="0"/>
          <w:sz w:val="28"/>
          <w:szCs w:val="28"/>
        </w:rPr>
        <w:t>（</w:t>
      </w:r>
      <w:r w:rsidR="00F044CC" w:rsidRPr="00F044CC">
        <w:rPr>
          <w:rFonts w:ascii="仿宋" w:eastAsia="仿宋" w:hAnsi="仿宋" w:cs="宋体"/>
          <w:kern w:val="0"/>
          <w:sz w:val="28"/>
          <w:szCs w:val="28"/>
        </w:rPr>
        <w:t>1</w:t>
      </w:r>
      <w:r w:rsidR="00172727">
        <w:rPr>
          <w:rFonts w:ascii="仿宋" w:eastAsia="仿宋" w:hAnsi="仿宋" w:cs="宋体"/>
          <w:kern w:val="0"/>
          <w:sz w:val="28"/>
          <w:szCs w:val="28"/>
        </w:rPr>
        <w:t>2</w:t>
      </w:r>
      <w:r w:rsidRPr="00F044CC">
        <w:rPr>
          <w:rFonts w:ascii="仿宋" w:eastAsia="仿宋" w:hAnsi="仿宋" w:cs="宋体"/>
          <w:kern w:val="0"/>
          <w:sz w:val="28"/>
          <w:szCs w:val="28"/>
        </w:rPr>
        <w:t>）《安全预评价导则》（AQ/T 8002-2007）</w:t>
      </w:r>
      <w:r w:rsidR="00F044CC" w:rsidRPr="00F044CC">
        <w:rPr>
          <w:rFonts w:ascii="仿宋" w:eastAsia="仿宋" w:hAnsi="仿宋" w:cs="宋体"/>
          <w:kern w:val="0"/>
          <w:sz w:val="28"/>
          <w:szCs w:val="28"/>
        </w:rPr>
        <w:t>；</w:t>
      </w:r>
    </w:p>
    <w:p w14:paraId="7E0E522B" w14:textId="0E5BB5BA" w:rsidR="008F6F21" w:rsidRPr="00F044CC" w:rsidRDefault="00566179" w:rsidP="00566179">
      <w:pPr>
        <w:widowControl/>
        <w:spacing w:line="360" w:lineRule="auto"/>
        <w:ind w:firstLineChars="200" w:firstLine="560"/>
        <w:rPr>
          <w:rFonts w:ascii="仿宋" w:eastAsia="仿宋" w:hAnsi="仿宋" w:cs="宋体" w:hint="eastAsia"/>
          <w:kern w:val="0"/>
          <w:sz w:val="28"/>
          <w:szCs w:val="28"/>
        </w:rPr>
      </w:pPr>
      <w:r w:rsidRPr="00F044CC">
        <w:rPr>
          <w:rFonts w:ascii="仿宋" w:eastAsia="仿宋" w:hAnsi="仿宋" w:cs="宋体" w:hint="eastAsia"/>
          <w:kern w:val="0"/>
          <w:sz w:val="28"/>
          <w:szCs w:val="28"/>
        </w:rPr>
        <w:t>（</w:t>
      </w:r>
      <w:r w:rsidR="00F044CC" w:rsidRPr="00F044CC">
        <w:rPr>
          <w:rFonts w:ascii="仿宋" w:eastAsia="仿宋" w:hAnsi="仿宋" w:cs="宋体"/>
          <w:kern w:val="0"/>
          <w:sz w:val="28"/>
          <w:szCs w:val="28"/>
        </w:rPr>
        <w:t>1</w:t>
      </w:r>
      <w:r w:rsidR="00172727">
        <w:rPr>
          <w:rFonts w:ascii="仿宋" w:eastAsia="仿宋" w:hAnsi="仿宋" w:cs="宋体"/>
          <w:kern w:val="0"/>
          <w:sz w:val="28"/>
          <w:szCs w:val="28"/>
        </w:rPr>
        <w:t>3</w:t>
      </w:r>
      <w:r w:rsidRPr="00F044CC">
        <w:rPr>
          <w:rFonts w:ascii="仿宋" w:eastAsia="仿宋" w:hAnsi="仿宋" w:cs="宋体"/>
          <w:kern w:val="0"/>
          <w:sz w:val="28"/>
          <w:szCs w:val="28"/>
        </w:rPr>
        <w:t>）《安全验收评价导则》（AQ/T 8003-2007）</w:t>
      </w:r>
      <w:r w:rsidR="00F044CC" w:rsidRPr="00F044CC">
        <w:rPr>
          <w:rFonts w:ascii="仿宋" w:eastAsia="仿宋" w:hAnsi="仿宋" w:cs="宋体"/>
          <w:kern w:val="0"/>
          <w:sz w:val="28"/>
          <w:szCs w:val="28"/>
        </w:rPr>
        <w:t>；</w:t>
      </w:r>
    </w:p>
    <w:p w14:paraId="195EB899" w14:textId="0670A8D1" w:rsidR="0025059C" w:rsidRPr="00F044CC" w:rsidRDefault="0025059C" w:rsidP="0025059C">
      <w:pPr>
        <w:widowControl/>
        <w:spacing w:line="360" w:lineRule="auto"/>
        <w:ind w:firstLineChars="200" w:firstLine="560"/>
        <w:rPr>
          <w:rFonts w:ascii="仿宋" w:eastAsia="仿宋" w:hAnsi="仿宋" w:cs="宋体" w:hint="eastAsia"/>
          <w:kern w:val="0"/>
          <w:sz w:val="28"/>
          <w:szCs w:val="28"/>
        </w:rPr>
      </w:pPr>
      <w:r w:rsidRPr="00F044CC">
        <w:rPr>
          <w:rFonts w:ascii="仿宋" w:eastAsia="仿宋" w:hAnsi="仿宋" w:cs="宋体" w:hint="eastAsia"/>
          <w:kern w:val="0"/>
          <w:sz w:val="28"/>
          <w:szCs w:val="28"/>
        </w:rPr>
        <w:t>（</w:t>
      </w:r>
      <w:r w:rsidR="00F044CC" w:rsidRPr="00F044CC">
        <w:rPr>
          <w:rFonts w:ascii="仿宋" w:eastAsia="仿宋" w:hAnsi="仿宋" w:cs="宋体"/>
          <w:kern w:val="0"/>
          <w:sz w:val="28"/>
          <w:szCs w:val="28"/>
        </w:rPr>
        <w:t>1</w:t>
      </w:r>
      <w:r w:rsidR="00172727">
        <w:rPr>
          <w:rFonts w:ascii="仿宋" w:eastAsia="仿宋" w:hAnsi="仿宋" w:cs="宋体"/>
          <w:kern w:val="0"/>
          <w:sz w:val="28"/>
          <w:szCs w:val="28"/>
        </w:rPr>
        <w:t>4</w:t>
      </w:r>
      <w:r w:rsidRPr="00F044CC">
        <w:rPr>
          <w:rFonts w:ascii="仿宋" w:eastAsia="仿宋" w:hAnsi="仿宋" w:cs="宋体" w:hint="eastAsia"/>
          <w:kern w:val="0"/>
          <w:sz w:val="28"/>
          <w:szCs w:val="28"/>
        </w:rPr>
        <w:t>）</w:t>
      </w:r>
      <w:proofErr w:type="gramStart"/>
      <w:r w:rsidRPr="00F044CC">
        <w:rPr>
          <w:rFonts w:ascii="仿宋" w:eastAsia="仿宋" w:hAnsi="仿宋" w:cs="宋体" w:hint="eastAsia"/>
          <w:kern w:val="0"/>
          <w:sz w:val="28"/>
          <w:szCs w:val="28"/>
        </w:rPr>
        <w:t>《</w:t>
      </w:r>
      <w:proofErr w:type="gramEnd"/>
      <w:r w:rsidRPr="00F044CC">
        <w:rPr>
          <w:rFonts w:ascii="仿宋" w:eastAsia="仿宋" w:hAnsi="仿宋" w:cs="宋体" w:hint="eastAsia"/>
          <w:kern w:val="0"/>
          <w:sz w:val="28"/>
          <w:szCs w:val="28"/>
        </w:rPr>
        <w:t>应急管理部办公厅关于印发</w:t>
      </w:r>
      <w:proofErr w:type="gramStart"/>
      <w:r w:rsidRPr="00F044CC">
        <w:rPr>
          <w:rFonts w:ascii="仿宋" w:eastAsia="仿宋" w:hAnsi="仿宋" w:cs="宋体" w:hint="eastAsia"/>
          <w:kern w:val="0"/>
          <w:sz w:val="28"/>
          <w:szCs w:val="28"/>
        </w:rPr>
        <w:t>《</w:t>
      </w:r>
      <w:proofErr w:type="gramEnd"/>
      <w:r w:rsidRPr="00F044CC">
        <w:rPr>
          <w:rFonts w:ascii="仿宋" w:eastAsia="仿宋" w:hAnsi="仿宋" w:cs="宋体" w:hint="eastAsia"/>
          <w:kern w:val="0"/>
          <w:sz w:val="28"/>
          <w:szCs w:val="28"/>
        </w:rPr>
        <w:t>安全评价机构执业行为专项整治方案</w:t>
      </w:r>
      <w:proofErr w:type="gramStart"/>
      <w:r w:rsidRPr="00F044CC">
        <w:rPr>
          <w:rFonts w:ascii="仿宋" w:eastAsia="仿宋" w:hAnsi="仿宋" w:cs="宋体" w:hint="eastAsia"/>
          <w:kern w:val="0"/>
          <w:sz w:val="28"/>
          <w:szCs w:val="28"/>
        </w:rPr>
        <w:t>》</w:t>
      </w:r>
      <w:proofErr w:type="gramEnd"/>
      <w:r w:rsidRPr="00F044CC">
        <w:rPr>
          <w:rFonts w:ascii="仿宋" w:eastAsia="仿宋" w:hAnsi="仿宋" w:cs="宋体" w:hint="eastAsia"/>
          <w:kern w:val="0"/>
          <w:sz w:val="28"/>
          <w:szCs w:val="28"/>
        </w:rPr>
        <w:t>的通知</w:t>
      </w:r>
      <w:proofErr w:type="gramStart"/>
      <w:r w:rsidRPr="00F044CC">
        <w:rPr>
          <w:rFonts w:ascii="仿宋" w:eastAsia="仿宋" w:hAnsi="仿宋" w:cs="宋体" w:hint="eastAsia"/>
          <w:kern w:val="0"/>
          <w:sz w:val="28"/>
          <w:szCs w:val="28"/>
        </w:rPr>
        <w:t>》</w:t>
      </w:r>
      <w:proofErr w:type="gramEnd"/>
      <w:r w:rsidRPr="00F044CC">
        <w:rPr>
          <w:rFonts w:ascii="仿宋" w:eastAsia="仿宋" w:hAnsi="仿宋" w:cs="宋体" w:hint="eastAsia"/>
          <w:kern w:val="0"/>
          <w:sz w:val="28"/>
          <w:szCs w:val="28"/>
        </w:rPr>
        <w:t>（应急厅〔</w:t>
      </w:r>
      <w:r w:rsidRPr="00F044CC">
        <w:rPr>
          <w:rFonts w:ascii="仿宋" w:eastAsia="仿宋" w:hAnsi="仿宋" w:cs="宋体"/>
          <w:kern w:val="0"/>
          <w:sz w:val="28"/>
          <w:szCs w:val="28"/>
        </w:rPr>
        <w:t>2021〕38号）</w:t>
      </w:r>
      <w:r w:rsidR="00F044CC" w:rsidRPr="00F044CC">
        <w:rPr>
          <w:rFonts w:ascii="仿宋" w:eastAsia="仿宋" w:hAnsi="仿宋" w:cs="宋体"/>
          <w:kern w:val="0"/>
          <w:sz w:val="28"/>
          <w:szCs w:val="28"/>
        </w:rPr>
        <w:t>；</w:t>
      </w:r>
    </w:p>
    <w:p w14:paraId="61DC74C9" w14:textId="1593373F" w:rsidR="0025059C" w:rsidRPr="00F044CC" w:rsidRDefault="0025059C" w:rsidP="0025059C">
      <w:pPr>
        <w:widowControl/>
        <w:spacing w:line="360" w:lineRule="auto"/>
        <w:ind w:firstLineChars="200" w:firstLine="560"/>
        <w:rPr>
          <w:rFonts w:ascii="仿宋" w:eastAsia="仿宋" w:hAnsi="仿宋" w:cs="宋体" w:hint="eastAsia"/>
          <w:kern w:val="0"/>
          <w:sz w:val="28"/>
          <w:szCs w:val="28"/>
        </w:rPr>
      </w:pPr>
      <w:r w:rsidRPr="00F044CC">
        <w:rPr>
          <w:rFonts w:ascii="仿宋" w:eastAsia="仿宋" w:hAnsi="仿宋" w:cs="宋体" w:hint="eastAsia"/>
          <w:kern w:val="0"/>
          <w:sz w:val="28"/>
          <w:szCs w:val="28"/>
        </w:rPr>
        <w:lastRenderedPageBreak/>
        <w:t>（</w:t>
      </w:r>
      <w:r w:rsidR="00F044CC" w:rsidRPr="00F044CC">
        <w:rPr>
          <w:rFonts w:ascii="仿宋" w:eastAsia="仿宋" w:hAnsi="仿宋" w:cs="宋体"/>
          <w:kern w:val="0"/>
          <w:sz w:val="28"/>
          <w:szCs w:val="28"/>
        </w:rPr>
        <w:t>1</w:t>
      </w:r>
      <w:r w:rsidR="00172727">
        <w:rPr>
          <w:rFonts w:ascii="仿宋" w:eastAsia="仿宋" w:hAnsi="仿宋" w:cs="宋体"/>
          <w:kern w:val="0"/>
          <w:sz w:val="28"/>
          <w:szCs w:val="28"/>
        </w:rPr>
        <w:t>5</w:t>
      </w:r>
      <w:r w:rsidRPr="00F044CC">
        <w:rPr>
          <w:rFonts w:ascii="仿宋" w:eastAsia="仿宋" w:hAnsi="仿宋" w:cs="宋体" w:hint="eastAsia"/>
          <w:kern w:val="0"/>
          <w:sz w:val="28"/>
          <w:szCs w:val="28"/>
        </w:rPr>
        <w:t>）《北京市应急管理局关于开展</w:t>
      </w:r>
      <w:r w:rsidRPr="00F044CC">
        <w:rPr>
          <w:rFonts w:ascii="仿宋" w:eastAsia="仿宋" w:hAnsi="仿宋" w:cs="宋体"/>
          <w:kern w:val="0"/>
          <w:sz w:val="28"/>
          <w:szCs w:val="28"/>
        </w:rPr>
        <w:t xml:space="preserve"> 2022 </w:t>
      </w:r>
      <w:r w:rsidRPr="00F044CC">
        <w:rPr>
          <w:rFonts w:ascii="仿宋" w:eastAsia="仿宋" w:hAnsi="仿宋" w:cs="宋体" w:hint="eastAsia"/>
          <w:kern w:val="0"/>
          <w:sz w:val="28"/>
          <w:szCs w:val="28"/>
        </w:rPr>
        <w:t>年度北京市安全评价机构信</w:t>
      </w:r>
      <w:r w:rsidR="00EC3076" w:rsidRPr="00F044CC">
        <w:rPr>
          <w:rFonts w:ascii="仿宋" w:eastAsia="仿宋" w:hAnsi="仿宋" w:cs="宋体" w:hint="eastAsia"/>
          <w:kern w:val="0"/>
          <w:sz w:val="28"/>
          <w:szCs w:val="28"/>
        </w:rPr>
        <w:t>用</w:t>
      </w:r>
      <w:r w:rsidRPr="00F044CC">
        <w:rPr>
          <w:rFonts w:ascii="仿宋" w:eastAsia="仿宋" w:hAnsi="仿宋" w:cs="宋体" w:hint="eastAsia"/>
          <w:kern w:val="0"/>
          <w:sz w:val="28"/>
          <w:szCs w:val="28"/>
        </w:rPr>
        <w:t>风险分级评估</w:t>
      </w:r>
      <w:r w:rsidR="00EC3076" w:rsidRPr="00F044CC">
        <w:rPr>
          <w:rFonts w:ascii="仿宋" w:eastAsia="仿宋" w:hAnsi="仿宋" w:cs="宋体" w:hint="eastAsia"/>
          <w:kern w:val="0"/>
          <w:sz w:val="28"/>
          <w:szCs w:val="28"/>
        </w:rPr>
        <w:t>工</w:t>
      </w:r>
      <w:r w:rsidRPr="00F044CC">
        <w:rPr>
          <w:rFonts w:ascii="仿宋" w:eastAsia="仿宋" w:hAnsi="仿宋" w:cs="宋体" w:hint="eastAsia"/>
          <w:kern w:val="0"/>
          <w:sz w:val="28"/>
          <w:szCs w:val="28"/>
        </w:rPr>
        <w:t>作的通知》（京应急通〔</w:t>
      </w:r>
      <w:r w:rsidRPr="00F044CC">
        <w:rPr>
          <w:rFonts w:ascii="仿宋" w:eastAsia="仿宋" w:hAnsi="仿宋" w:cs="宋体"/>
          <w:kern w:val="0"/>
          <w:sz w:val="28"/>
          <w:szCs w:val="28"/>
        </w:rPr>
        <w:t xml:space="preserve">2022〕238 </w:t>
      </w:r>
      <w:r w:rsidRPr="00F044CC">
        <w:rPr>
          <w:rFonts w:ascii="仿宋" w:eastAsia="仿宋" w:hAnsi="仿宋" w:cs="宋体" w:hint="eastAsia"/>
          <w:kern w:val="0"/>
          <w:sz w:val="28"/>
          <w:szCs w:val="28"/>
        </w:rPr>
        <w:t>号）</w:t>
      </w:r>
      <w:r w:rsidR="00F044CC" w:rsidRPr="00F044CC">
        <w:rPr>
          <w:rFonts w:ascii="仿宋" w:eastAsia="仿宋" w:hAnsi="仿宋" w:cs="宋体" w:hint="eastAsia"/>
          <w:kern w:val="0"/>
          <w:sz w:val="28"/>
          <w:szCs w:val="28"/>
        </w:rPr>
        <w:t>；</w:t>
      </w:r>
    </w:p>
    <w:p w14:paraId="0F76306E" w14:textId="6846DB12" w:rsidR="006B5C7A" w:rsidRPr="00F044CC" w:rsidRDefault="006B5C7A" w:rsidP="0025059C">
      <w:pPr>
        <w:widowControl/>
        <w:spacing w:line="360" w:lineRule="auto"/>
        <w:ind w:firstLineChars="200" w:firstLine="560"/>
        <w:rPr>
          <w:rFonts w:ascii="仿宋" w:eastAsia="仿宋" w:hAnsi="仿宋" w:cs="宋体" w:hint="eastAsia"/>
          <w:kern w:val="0"/>
          <w:sz w:val="28"/>
          <w:szCs w:val="28"/>
        </w:rPr>
      </w:pPr>
      <w:r w:rsidRPr="00F044CC">
        <w:rPr>
          <w:rFonts w:ascii="仿宋" w:eastAsia="仿宋" w:hAnsi="仿宋" w:cs="宋体"/>
          <w:kern w:val="0"/>
          <w:sz w:val="28"/>
          <w:szCs w:val="28"/>
        </w:rPr>
        <w:t>（</w:t>
      </w:r>
      <w:r w:rsidR="00F044CC" w:rsidRPr="00F044CC">
        <w:rPr>
          <w:rFonts w:ascii="仿宋" w:eastAsia="仿宋" w:hAnsi="仿宋" w:cs="宋体"/>
          <w:kern w:val="0"/>
          <w:sz w:val="28"/>
          <w:szCs w:val="28"/>
        </w:rPr>
        <w:t>1</w:t>
      </w:r>
      <w:r w:rsidR="00172727">
        <w:rPr>
          <w:rFonts w:ascii="仿宋" w:eastAsia="仿宋" w:hAnsi="仿宋" w:cs="宋体"/>
          <w:kern w:val="0"/>
          <w:sz w:val="28"/>
          <w:szCs w:val="28"/>
        </w:rPr>
        <w:t>6</w:t>
      </w:r>
      <w:r w:rsidRPr="00F044CC">
        <w:rPr>
          <w:rFonts w:ascii="仿宋" w:eastAsia="仿宋" w:hAnsi="仿宋" w:cs="宋体"/>
          <w:kern w:val="0"/>
          <w:sz w:val="28"/>
          <w:szCs w:val="28"/>
        </w:rPr>
        <w:t>）</w:t>
      </w:r>
      <w:r w:rsidR="006A237C" w:rsidRPr="00F044CC">
        <w:rPr>
          <w:rFonts w:ascii="仿宋" w:eastAsia="仿宋" w:hAnsi="仿宋" w:cs="宋体"/>
          <w:kern w:val="0"/>
          <w:sz w:val="28"/>
          <w:szCs w:val="28"/>
        </w:rPr>
        <w:t>《</w:t>
      </w:r>
      <w:r w:rsidR="00C36583" w:rsidRPr="00F044CC">
        <w:rPr>
          <w:rFonts w:ascii="仿宋" w:eastAsia="仿宋" w:hAnsi="仿宋" w:cs="宋体" w:hint="eastAsia"/>
          <w:kern w:val="0"/>
          <w:sz w:val="28"/>
          <w:szCs w:val="28"/>
        </w:rPr>
        <w:t>北京市贯彻落实</w:t>
      </w:r>
      <w:r w:rsidR="006A237C" w:rsidRPr="00F044CC">
        <w:rPr>
          <w:rFonts w:ascii="仿宋" w:eastAsia="仿宋" w:hAnsi="仿宋" w:cs="宋体"/>
          <w:kern w:val="0"/>
          <w:sz w:val="28"/>
          <w:szCs w:val="28"/>
        </w:rPr>
        <w:t>&lt;</w:t>
      </w:r>
      <w:r w:rsidR="00C36583" w:rsidRPr="00F044CC">
        <w:rPr>
          <w:rFonts w:ascii="仿宋" w:eastAsia="仿宋" w:hAnsi="仿宋" w:cs="宋体" w:hint="eastAsia"/>
          <w:kern w:val="0"/>
          <w:sz w:val="28"/>
          <w:szCs w:val="28"/>
        </w:rPr>
        <w:t>安全评价检测检验机构管理办法</w:t>
      </w:r>
      <w:r w:rsidR="006A237C" w:rsidRPr="00F044CC">
        <w:rPr>
          <w:rFonts w:ascii="仿宋" w:eastAsia="仿宋" w:hAnsi="仿宋" w:cs="宋体" w:hint="eastAsia"/>
          <w:kern w:val="0"/>
          <w:sz w:val="28"/>
          <w:szCs w:val="28"/>
        </w:rPr>
        <w:t>&gt;</w:t>
      </w:r>
      <w:r w:rsidR="00C36583" w:rsidRPr="00F044CC">
        <w:rPr>
          <w:rFonts w:ascii="仿宋" w:eastAsia="仿宋" w:hAnsi="仿宋" w:cs="宋体" w:hint="eastAsia"/>
          <w:kern w:val="0"/>
          <w:sz w:val="28"/>
          <w:szCs w:val="28"/>
        </w:rPr>
        <w:t>实施细则（修订）</w:t>
      </w:r>
      <w:r w:rsidR="006A237C" w:rsidRPr="00F044CC">
        <w:rPr>
          <w:rFonts w:ascii="仿宋" w:eastAsia="仿宋" w:hAnsi="仿宋" w:cs="宋体" w:hint="eastAsia"/>
          <w:kern w:val="0"/>
          <w:sz w:val="28"/>
          <w:szCs w:val="28"/>
        </w:rPr>
        <w:t>》</w:t>
      </w:r>
      <w:r w:rsidR="00C36583" w:rsidRPr="00F044CC">
        <w:rPr>
          <w:rFonts w:ascii="仿宋" w:eastAsia="仿宋" w:hAnsi="仿宋" w:cs="宋体" w:hint="eastAsia"/>
          <w:kern w:val="0"/>
          <w:sz w:val="28"/>
          <w:szCs w:val="28"/>
        </w:rPr>
        <w:t>京应急</w:t>
      </w:r>
      <w:proofErr w:type="gramStart"/>
      <w:r w:rsidR="00C36583" w:rsidRPr="00F044CC">
        <w:rPr>
          <w:rFonts w:ascii="仿宋" w:eastAsia="仿宋" w:hAnsi="仿宋" w:cs="宋体" w:hint="eastAsia"/>
          <w:kern w:val="0"/>
          <w:sz w:val="28"/>
          <w:szCs w:val="28"/>
        </w:rPr>
        <w:t>规</w:t>
      </w:r>
      <w:proofErr w:type="gramEnd"/>
      <w:r w:rsidR="00C36583" w:rsidRPr="00F044CC">
        <w:rPr>
          <w:rFonts w:ascii="仿宋" w:eastAsia="仿宋" w:hAnsi="仿宋" w:cs="宋体" w:hint="eastAsia"/>
          <w:kern w:val="0"/>
          <w:sz w:val="28"/>
          <w:szCs w:val="28"/>
        </w:rPr>
        <w:t>文〔2020〕6号</w:t>
      </w:r>
      <w:r w:rsidR="00F044CC" w:rsidRPr="00F044CC">
        <w:rPr>
          <w:rFonts w:ascii="仿宋" w:eastAsia="仿宋" w:hAnsi="仿宋" w:cs="宋体" w:hint="eastAsia"/>
          <w:kern w:val="0"/>
          <w:sz w:val="28"/>
          <w:szCs w:val="28"/>
        </w:rPr>
        <w:t>；</w:t>
      </w:r>
    </w:p>
    <w:p w14:paraId="70F302E2" w14:textId="77777777" w:rsidR="00EC0737" w:rsidRDefault="000F7399" w:rsidP="0025059C">
      <w:pPr>
        <w:widowControl/>
        <w:spacing w:line="360" w:lineRule="auto"/>
        <w:ind w:firstLineChars="200" w:firstLine="560"/>
        <w:rPr>
          <w:rFonts w:ascii="仿宋" w:eastAsia="仿宋" w:hAnsi="仿宋" w:cs="宋体" w:hint="eastAsia"/>
          <w:kern w:val="0"/>
          <w:sz w:val="28"/>
          <w:szCs w:val="28"/>
        </w:rPr>
      </w:pPr>
      <w:r w:rsidRPr="00F044CC">
        <w:rPr>
          <w:rFonts w:ascii="仿宋" w:eastAsia="仿宋" w:hAnsi="仿宋" w:cs="宋体" w:hint="eastAsia"/>
          <w:kern w:val="0"/>
          <w:sz w:val="28"/>
          <w:szCs w:val="28"/>
        </w:rPr>
        <w:t>（</w:t>
      </w:r>
      <w:r w:rsidR="00F044CC" w:rsidRPr="00F044CC">
        <w:rPr>
          <w:rFonts w:ascii="仿宋" w:eastAsia="仿宋" w:hAnsi="仿宋" w:cs="宋体"/>
          <w:kern w:val="0"/>
          <w:sz w:val="28"/>
          <w:szCs w:val="28"/>
        </w:rPr>
        <w:t>1</w:t>
      </w:r>
      <w:r w:rsidR="00172727">
        <w:rPr>
          <w:rFonts w:ascii="仿宋" w:eastAsia="仿宋" w:hAnsi="仿宋" w:cs="宋体"/>
          <w:kern w:val="0"/>
          <w:sz w:val="28"/>
          <w:szCs w:val="28"/>
        </w:rPr>
        <w:t>7</w:t>
      </w:r>
      <w:r w:rsidRPr="00F044CC">
        <w:rPr>
          <w:rFonts w:ascii="仿宋" w:eastAsia="仿宋" w:hAnsi="仿宋" w:cs="宋体" w:hint="eastAsia"/>
          <w:kern w:val="0"/>
          <w:sz w:val="28"/>
          <w:szCs w:val="28"/>
        </w:rPr>
        <w:t>）《应急管理部关于进一步加强安全评价机构监管的指导意见》（应急〔2023〕99号）</w:t>
      </w:r>
      <w:r w:rsidR="00EC0737">
        <w:rPr>
          <w:rFonts w:ascii="仿宋" w:eastAsia="仿宋" w:hAnsi="仿宋" w:cs="宋体" w:hint="eastAsia"/>
          <w:kern w:val="0"/>
          <w:sz w:val="28"/>
          <w:szCs w:val="28"/>
        </w:rPr>
        <w:t>；</w:t>
      </w:r>
    </w:p>
    <w:p w14:paraId="7DEFB5B1" w14:textId="5008135E" w:rsidR="00EC0737" w:rsidRPr="00EC0737" w:rsidRDefault="00EC0737" w:rsidP="00EC0737">
      <w:pPr>
        <w:widowControl/>
        <w:spacing w:line="360" w:lineRule="auto"/>
        <w:ind w:firstLineChars="200" w:firstLine="560"/>
        <w:rPr>
          <w:rFonts w:ascii="仿宋" w:eastAsia="仿宋" w:hAnsi="仿宋" w:cs="宋体" w:hint="eastAsia"/>
          <w:kern w:val="0"/>
          <w:sz w:val="28"/>
          <w:szCs w:val="28"/>
        </w:rPr>
      </w:pPr>
      <w:r>
        <w:rPr>
          <w:rFonts w:ascii="仿宋" w:eastAsia="仿宋" w:hAnsi="仿宋" w:cs="宋体" w:hint="eastAsia"/>
          <w:kern w:val="0"/>
          <w:sz w:val="28"/>
          <w:szCs w:val="28"/>
        </w:rPr>
        <w:t>《</w:t>
      </w:r>
      <w:r w:rsidRPr="00EC0737">
        <w:rPr>
          <w:rFonts w:ascii="仿宋" w:eastAsia="仿宋" w:hAnsi="仿宋" w:cs="宋体" w:hint="eastAsia"/>
          <w:kern w:val="0"/>
          <w:sz w:val="28"/>
          <w:szCs w:val="28"/>
        </w:rPr>
        <w:t>建筑设计防火规范</w:t>
      </w:r>
      <w:r w:rsidR="0093357C">
        <w:rPr>
          <w:rFonts w:ascii="仿宋" w:eastAsia="仿宋" w:hAnsi="仿宋" w:cs="宋体" w:hint="eastAsia"/>
          <w:kern w:val="0"/>
          <w:sz w:val="28"/>
          <w:szCs w:val="28"/>
        </w:rPr>
        <w:t>（</w:t>
      </w:r>
      <w:r w:rsidR="0093357C" w:rsidRPr="0093357C">
        <w:rPr>
          <w:rFonts w:ascii="仿宋" w:eastAsia="仿宋" w:hAnsi="仿宋" w:cs="宋体" w:hint="eastAsia"/>
          <w:kern w:val="0"/>
          <w:sz w:val="28"/>
          <w:szCs w:val="28"/>
        </w:rPr>
        <w:t>2018年版</w:t>
      </w:r>
      <w:r w:rsidR="0093357C">
        <w:rPr>
          <w:rFonts w:ascii="仿宋" w:eastAsia="仿宋" w:hAnsi="仿宋" w:cs="宋体" w:hint="eastAsia"/>
          <w:kern w:val="0"/>
          <w:sz w:val="28"/>
          <w:szCs w:val="28"/>
        </w:rPr>
        <w:t>）</w:t>
      </w:r>
      <w:r>
        <w:rPr>
          <w:rFonts w:ascii="仿宋" w:eastAsia="仿宋" w:hAnsi="仿宋" w:cs="宋体" w:hint="eastAsia"/>
          <w:kern w:val="0"/>
          <w:sz w:val="28"/>
          <w:szCs w:val="28"/>
        </w:rPr>
        <w:t>》（</w:t>
      </w:r>
      <w:r w:rsidRPr="00EC0737">
        <w:rPr>
          <w:rFonts w:ascii="仿宋" w:eastAsia="仿宋" w:hAnsi="仿宋" w:cs="宋体" w:hint="eastAsia"/>
          <w:kern w:val="0"/>
          <w:sz w:val="28"/>
          <w:szCs w:val="28"/>
        </w:rPr>
        <w:t>GB 50016</w:t>
      </w:r>
      <w:r w:rsidR="0093357C">
        <w:rPr>
          <w:rFonts w:ascii="仿宋" w:eastAsia="仿宋" w:hAnsi="仿宋" w:cs="宋体"/>
          <w:kern w:val="0"/>
          <w:sz w:val="28"/>
          <w:szCs w:val="28"/>
        </w:rPr>
        <w:t>-2014</w:t>
      </w:r>
      <w:r>
        <w:rPr>
          <w:rFonts w:ascii="仿宋" w:eastAsia="仿宋" w:hAnsi="仿宋" w:cs="宋体" w:hint="eastAsia"/>
          <w:kern w:val="0"/>
          <w:sz w:val="28"/>
          <w:szCs w:val="28"/>
        </w:rPr>
        <w:t>）</w:t>
      </w:r>
    </w:p>
    <w:p w14:paraId="701A4A59" w14:textId="5CFA54B9" w:rsidR="00EC0737" w:rsidRPr="00EC0737" w:rsidRDefault="00EC0737" w:rsidP="00EC0737">
      <w:pPr>
        <w:widowControl/>
        <w:spacing w:line="360" w:lineRule="auto"/>
        <w:ind w:firstLineChars="200" w:firstLine="560"/>
        <w:rPr>
          <w:rFonts w:ascii="仿宋" w:eastAsia="仿宋" w:hAnsi="仿宋" w:cs="宋体" w:hint="eastAsia"/>
          <w:kern w:val="0"/>
          <w:sz w:val="28"/>
          <w:szCs w:val="28"/>
        </w:rPr>
      </w:pPr>
      <w:r>
        <w:rPr>
          <w:rFonts w:ascii="仿宋" w:eastAsia="仿宋" w:hAnsi="仿宋" w:cs="宋体" w:hint="eastAsia"/>
          <w:kern w:val="0"/>
          <w:sz w:val="28"/>
          <w:szCs w:val="28"/>
        </w:rPr>
        <w:t>《</w:t>
      </w:r>
      <w:r w:rsidRPr="00EC0737">
        <w:rPr>
          <w:rFonts w:ascii="仿宋" w:eastAsia="仿宋" w:hAnsi="仿宋" w:cs="宋体" w:hint="eastAsia"/>
          <w:kern w:val="0"/>
          <w:sz w:val="28"/>
          <w:szCs w:val="28"/>
        </w:rPr>
        <w:t>城镇燃气设计规范</w:t>
      </w:r>
      <w:r w:rsidR="0093357C">
        <w:rPr>
          <w:rFonts w:ascii="仿宋" w:eastAsia="仿宋" w:hAnsi="仿宋" w:cs="宋体" w:hint="eastAsia"/>
          <w:kern w:val="0"/>
          <w:sz w:val="28"/>
          <w:szCs w:val="28"/>
        </w:rPr>
        <w:t>（</w:t>
      </w:r>
      <w:r w:rsidR="0093357C" w:rsidRPr="0093357C">
        <w:rPr>
          <w:rFonts w:ascii="仿宋" w:eastAsia="仿宋" w:hAnsi="仿宋" w:cs="宋体" w:hint="eastAsia"/>
          <w:kern w:val="0"/>
          <w:sz w:val="28"/>
          <w:szCs w:val="28"/>
        </w:rPr>
        <w:t>20</w:t>
      </w:r>
      <w:r w:rsidR="0093357C">
        <w:rPr>
          <w:rFonts w:ascii="仿宋" w:eastAsia="仿宋" w:hAnsi="仿宋" w:cs="宋体"/>
          <w:kern w:val="0"/>
          <w:sz w:val="28"/>
          <w:szCs w:val="28"/>
        </w:rPr>
        <w:t>20</w:t>
      </w:r>
      <w:r w:rsidR="0093357C" w:rsidRPr="0093357C">
        <w:rPr>
          <w:rFonts w:ascii="仿宋" w:eastAsia="仿宋" w:hAnsi="仿宋" w:cs="宋体" w:hint="eastAsia"/>
          <w:kern w:val="0"/>
          <w:sz w:val="28"/>
          <w:szCs w:val="28"/>
        </w:rPr>
        <w:t>版</w:t>
      </w:r>
      <w:r w:rsidR="0093357C">
        <w:rPr>
          <w:rFonts w:ascii="仿宋" w:eastAsia="仿宋" w:hAnsi="仿宋" w:cs="宋体" w:hint="eastAsia"/>
          <w:kern w:val="0"/>
          <w:sz w:val="28"/>
          <w:szCs w:val="28"/>
        </w:rPr>
        <w:t>）</w:t>
      </w:r>
      <w:r>
        <w:rPr>
          <w:rFonts w:ascii="仿宋" w:eastAsia="仿宋" w:hAnsi="仿宋" w:cs="宋体" w:hint="eastAsia"/>
          <w:kern w:val="0"/>
          <w:sz w:val="28"/>
          <w:szCs w:val="28"/>
        </w:rPr>
        <w:t>》（</w:t>
      </w:r>
      <w:r w:rsidRPr="00EC0737">
        <w:rPr>
          <w:rFonts w:ascii="仿宋" w:eastAsia="仿宋" w:hAnsi="仿宋" w:cs="宋体" w:hint="eastAsia"/>
          <w:kern w:val="0"/>
          <w:sz w:val="28"/>
          <w:szCs w:val="28"/>
        </w:rPr>
        <w:t>GB 50028</w:t>
      </w:r>
      <w:r w:rsidR="0093357C">
        <w:rPr>
          <w:rFonts w:ascii="仿宋" w:eastAsia="仿宋" w:hAnsi="仿宋" w:cs="宋体"/>
          <w:kern w:val="0"/>
          <w:sz w:val="28"/>
          <w:szCs w:val="28"/>
        </w:rPr>
        <w:t>-2006</w:t>
      </w:r>
      <w:r>
        <w:rPr>
          <w:rFonts w:ascii="仿宋" w:eastAsia="仿宋" w:hAnsi="仿宋" w:cs="宋体" w:hint="eastAsia"/>
          <w:kern w:val="0"/>
          <w:sz w:val="28"/>
          <w:szCs w:val="28"/>
        </w:rPr>
        <w:t>）</w:t>
      </w:r>
    </w:p>
    <w:p w14:paraId="3BA32CB2" w14:textId="4CA6A301" w:rsidR="00EC0737" w:rsidRPr="00EC0737" w:rsidRDefault="00EC0737" w:rsidP="00EC0737">
      <w:pPr>
        <w:widowControl/>
        <w:spacing w:line="360" w:lineRule="auto"/>
        <w:ind w:firstLineChars="200" w:firstLine="560"/>
        <w:rPr>
          <w:rFonts w:ascii="仿宋" w:eastAsia="仿宋" w:hAnsi="仿宋" w:cs="宋体" w:hint="eastAsia"/>
          <w:kern w:val="0"/>
          <w:sz w:val="28"/>
          <w:szCs w:val="28"/>
        </w:rPr>
      </w:pPr>
      <w:r>
        <w:rPr>
          <w:rFonts w:ascii="仿宋" w:eastAsia="仿宋" w:hAnsi="仿宋" w:cs="宋体" w:hint="eastAsia"/>
          <w:kern w:val="0"/>
          <w:sz w:val="28"/>
          <w:szCs w:val="28"/>
        </w:rPr>
        <w:t>《</w:t>
      </w:r>
      <w:r w:rsidRPr="00EC0737">
        <w:rPr>
          <w:rFonts w:ascii="仿宋" w:eastAsia="仿宋" w:hAnsi="仿宋" w:cs="宋体" w:hint="eastAsia"/>
          <w:kern w:val="0"/>
          <w:sz w:val="28"/>
          <w:szCs w:val="28"/>
        </w:rPr>
        <w:t>氧气站设计规范</w:t>
      </w:r>
      <w:r>
        <w:rPr>
          <w:rFonts w:ascii="仿宋" w:eastAsia="仿宋" w:hAnsi="仿宋" w:cs="宋体" w:hint="eastAsia"/>
          <w:kern w:val="0"/>
          <w:sz w:val="28"/>
          <w:szCs w:val="28"/>
        </w:rPr>
        <w:t>》（</w:t>
      </w:r>
      <w:r w:rsidRPr="00EC0737">
        <w:rPr>
          <w:rFonts w:ascii="仿宋" w:eastAsia="仿宋" w:hAnsi="仿宋" w:cs="宋体" w:hint="eastAsia"/>
          <w:kern w:val="0"/>
          <w:sz w:val="28"/>
          <w:szCs w:val="28"/>
        </w:rPr>
        <w:t>GB 50030</w:t>
      </w:r>
      <w:r w:rsidR="0093357C">
        <w:rPr>
          <w:rFonts w:ascii="仿宋" w:eastAsia="仿宋" w:hAnsi="仿宋" w:cs="宋体"/>
          <w:kern w:val="0"/>
          <w:sz w:val="28"/>
          <w:szCs w:val="28"/>
        </w:rPr>
        <w:t>-2013</w:t>
      </w:r>
      <w:r>
        <w:rPr>
          <w:rFonts w:ascii="仿宋" w:eastAsia="仿宋" w:hAnsi="仿宋" w:cs="宋体" w:hint="eastAsia"/>
          <w:kern w:val="0"/>
          <w:sz w:val="28"/>
          <w:szCs w:val="28"/>
        </w:rPr>
        <w:t>）</w:t>
      </w:r>
    </w:p>
    <w:p w14:paraId="7DF685F2" w14:textId="33D1EE2F" w:rsidR="00EC0737" w:rsidRPr="00EC0737" w:rsidRDefault="00EC0737" w:rsidP="00EC0737">
      <w:pPr>
        <w:widowControl/>
        <w:spacing w:line="360" w:lineRule="auto"/>
        <w:ind w:firstLineChars="200" w:firstLine="560"/>
        <w:rPr>
          <w:rFonts w:ascii="仿宋" w:eastAsia="仿宋" w:hAnsi="仿宋" w:cs="宋体" w:hint="eastAsia"/>
          <w:kern w:val="0"/>
          <w:sz w:val="28"/>
          <w:szCs w:val="28"/>
        </w:rPr>
      </w:pPr>
      <w:r>
        <w:rPr>
          <w:rFonts w:ascii="仿宋" w:eastAsia="仿宋" w:hAnsi="仿宋" w:cs="宋体" w:hint="eastAsia"/>
          <w:kern w:val="0"/>
          <w:sz w:val="28"/>
          <w:szCs w:val="28"/>
        </w:rPr>
        <w:t>《</w:t>
      </w:r>
      <w:r w:rsidRPr="00EC0737">
        <w:rPr>
          <w:rFonts w:ascii="仿宋" w:eastAsia="仿宋" w:hAnsi="仿宋" w:cs="宋体" w:hint="eastAsia"/>
          <w:kern w:val="0"/>
          <w:sz w:val="28"/>
          <w:szCs w:val="28"/>
        </w:rPr>
        <w:t>石油库设计规范</w:t>
      </w:r>
      <w:r>
        <w:rPr>
          <w:rFonts w:ascii="仿宋" w:eastAsia="仿宋" w:hAnsi="仿宋" w:cs="宋体" w:hint="eastAsia"/>
          <w:kern w:val="0"/>
          <w:sz w:val="28"/>
          <w:szCs w:val="28"/>
        </w:rPr>
        <w:t>》（</w:t>
      </w:r>
      <w:r w:rsidRPr="00EC0737">
        <w:rPr>
          <w:rFonts w:ascii="仿宋" w:eastAsia="仿宋" w:hAnsi="仿宋" w:cs="宋体" w:hint="eastAsia"/>
          <w:kern w:val="0"/>
          <w:sz w:val="28"/>
          <w:szCs w:val="28"/>
        </w:rPr>
        <w:t>GB 50074</w:t>
      </w:r>
      <w:r w:rsidR="0093357C">
        <w:rPr>
          <w:rFonts w:ascii="仿宋" w:eastAsia="仿宋" w:hAnsi="仿宋" w:cs="宋体"/>
          <w:kern w:val="0"/>
          <w:sz w:val="28"/>
          <w:szCs w:val="28"/>
        </w:rPr>
        <w:t>-2014</w:t>
      </w:r>
      <w:r>
        <w:rPr>
          <w:rFonts w:ascii="仿宋" w:eastAsia="仿宋" w:hAnsi="仿宋" w:cs="宋体" w:hint="eastAsia"/>
          <w:kern w:val="0"/>
          <w:sz w:val="28"/>
          <w:szCs w:val="28"/>
        </w:rPr>
        <w:t>）</w:t>
      </w:r>
    </w:p>
    <w:p w14:paraId="757D9A95" w14:textId="0EE72AA3" w:rsidR="00EC0737" w:rsidRPr="00EC0737" w:rsidRDefault="00EC0737" w:rsidP="00EC0737">
      <w:pPr>
        <w:widowControl/>
        <w:spacing w:line="360" w:lineRule="auto"/>
        <w:ind w:firstLineChars="200" w:firstLine="560"/>
        <w:rPr>
          <w:rFonts w:ascii="仿宋" w:eastAsia="仿宋" w:hAnsi="仿宋" w:cs="宋体" w:hint="eastAsia"/>
          <w:kern w:val="0"/>
          <w:sz w:val="28"/>
          <w:szCs w:val="28"/>
        </w:rPr>
      </w:pPr>
      <w:r>
        <w:rPr>
          <w:rFonts w:ascii="仿宋" w:eastAsia="仿宋" w:hAnsi="仿宋" w:cs="宋体" w:hint="eastAsia"/>
          <w:kern w:val="0"/>
          <w:sz w:val="28"/>
          <w:szCs w:val="28"/>
        </w:rPr>
        <w:t>《</w:t>
      </w:r>
      <w:r w:rsidRPr="00EC0737">
        <w:rPr>
          <w:rFonts w:ascii="仿宋" w:eastAsia="仿宋" w:hAnsi="仿宋" w:cs="宋体" w:hint="eastAsia"/>
          <w:kern w:val="0"/>
          <w:sz w:val="28"/>
          <w:szCs w:val="28"/>
        </w:rPr>
        <w:t>地下及覆土火药炸药仓库设计安全规范</w:t>
      </w:r>
      <w:r>
        <w:rPr>
          <w:rFonts w:ascii="仿宋" w:eastAsia="仿宋" w:hAnsi="仿宋" w:cs="宋体" w:hint="eastAsia"/>
          <w:kern w:val="0"/>
          <w:sz w:val="28"/>
          <w:szCs w:val="28"/>
        </w:rPr>
        <w:t>》（</w:t>
      </w:r>
      <w:r w:rsidRPr="00EC0737">
        <w:rPr>
          <w:rFonts w:ascii="仿宋" w:eastAsia="仿宋" w:hAnsi="仿宋" w:cs="宋体" w:hint="eastAsia"/>
          <w:kern w:val="0"/>
          <w:sz w:val="28"/>
          <w:szCs w:val="28"/>
        </w:rPr>
        <w:t>GB 50154</w:t>
      </w:r>
      <w:r w:rsidR="0093357C">
        <w:rPr>
          <w:rFonts w:ascii="仿宋" w:eastAsia="仿宋" w:hAnsi="仿宋" w:cs="宋体"/>
          <w:kern w:val="0"/>
          <w:sz w:val="28"/>
          <w:szCs w:val="28"/>
        </w:rPr>
        <w:t>-2009</w:t>
      </w:r>
      <w:r>
        <w:rPr>
          <w:rFonts w:ascii="仿宋" w:eastAsia="仿宋" w:hAnsi="仿宋" w:cs="宋体" w:hint="eastAsia"/>
          <w:kern w:val="0"/>
          <w:sz w:val="28"/>
          <w:szCs w:val="28"/>
        </w:rPr>
        <w:t>）</w:t>
      </w:r>
    </w:p>
    <w:p w14:paraId="6EA04821" w14:textId="4B11CEAC" w:rsidR="00EC0737" w:rsidRPr="00EC0737" w:rsidRDefault="00EC0737" w:rsidP="00EC0737">
      <w:pPr>
        <w:widowControl/>
        <w:spacing w:line="360" w:lineRule="auto"/>
        <w:ind w:firstLineChars="200" w:firstLine="560"/>
        <w:rPr>
          <w:rFonts w:ascii="仿宋" w:eastAsia="仿宋" w:hAnsi="仿宋" w:cs="宋体" w:hint="eastAsia"/>
          <w:kern w:val="0"/>
          <w:sz w:val="28"/>
          <w:szCs w:val="28"/>
        </w:rPr>
      </w:pPr>
      <w:r>
        <w:rPr>
          <w:rFonts w:ascii="仿宋" w:eastAsia="仿宋" w:hAnsi="仿宋" w:cs="宋体" w:hint="eastAsia"/>
          <w:kern w:val="0"/>
          <w:sz w:val="28"/>
          <w:szCs w:val="28"/>
        </w:rPr>
        <w:t>《</w:t>
      </w:r>
      <w:r w:rsidRPr="00EC0737">
        <w:rPr>
          <w:rFonts w:ascii="仿宋" w:eastAsia="仿宋" w:hAnsi="仿宋" w:cs="宋体" w:hint="eastAsia"/>
          <w:kern w:val="0"/>
          <w:sz w:val="28"/>
          <w:szCs w:val="28"/>
        </w:rPr>
        <w:t>汽车加油加气加氢站技术标准</w:t>
      </w:r>
      <w:r>
        <w:rPr>
          <w:rFonts w:ascii="仿宋" w:eastAsia="仿宋" w:hAnsi="仿宋" w:cs="宋体" w:hint="eastAsia"/>
          <w:kern w:val="0"/>
          <w:sz w:val="28"/>
          <w:szCs w:val="28"/>
        </w:rPr>
        <w:t>》（</w:t>
      </w:r>
      <w:r w:rsidRPr="00EC0737">
        <w:rPr>
          <w:rFonts w:ascii="仿宋" w:eastAsia="仿宋" w:hAnsi="仿宋" w:cs="宋体" w:hint="eastAsia"/>
          <w:kern w:val="0"/>
          <w:sz w:val="28"/>
          <w:szCs w:val="28"/>
        </w:rPr>
        <w:t>GB 50156</w:t>
      </w:r>
      <w:r w:rsidR="0093357C">
        <w:rPr>
          <w:rFonts w:ascii="仿宋" w:eastAsia="仿宋" w:hAnsi="仿宋" w:cs="宋体"/>
          <w:kern w:val="0"/>
          <w:sz w:val="28"/>
          <w:szCs w:val="28"/>
        </w:rPr>
        <w:t>-2021</w:t>
      </w:r>
      <w:r>
        <w:rPr>
          <w:rFonts w:ascii="仿宋" w:eastAsia="仿宋" w:hAnsi="仿宋" w:cs="宋体" w:hint="eastAsia"/>
          <w:kern w:val="0"/>
          <w:sz w:val="28"/>
          <w:szCs w:val="28"/>
        </w:rPr>
        <w:t>）</w:t>
      </w:r>
    </w:p>
    <w:p w14:paraId="15FBF986" w14:textId="2EDA5DD7" w:rsidR="00EC0737" w:rsidRPr="00EC0737" w:rsidRDefault="00EC0737" w:rsidP="00EC0737">
      <w:pPr>
        <w:widowControl/>
        <w:spacing w:line="360" w:lineRule="auto"/>
        <w:ind w:firstLineChars="200" w:firstLine="560"/>
        <w:rPr>
          <w:rFonts w:ascii="仿宋" w:eastAsia="仿宋" w:hAnsi="仿宋" w:cs="宋体" w:hint="eastAsia"/>
          <w:kern w:val="0"/>
          <w:sz w:val="28"/>
          <w:szCs w:val="28"/>
        </w:rPr>
      </w:pPr>
      <w:r>
        <w:rPr>
          <w:rFonts w:ascii="仿宋" w:eastAsia="仿宋" w:hAnsi="仿宋" w:cs="宋体" w:hint="eastAsia"/>
          <w:kern w:val="0"/>
          <w:sz w:val="28"/>
          <w:szCs w:val="28"/>
        </w:rPr>
        <w:t>《</w:t>
      </w:r>
      <w:r w:rsidRPr="00EC0737">
        <w:rPr>
          <w:rFonts w:ascii="仿宋" w:eastAsia="仿宋" w:hAnsi="仿宋" w:cs="宋体" w:hint="eastAsia"/>
          <w:kern w:val="0"/>
          <w:sz w:val="28"/>
          <w:szCs w:val="28"/>
        </w:rPr>
        <w:t>石油化工企业设计防火标准</w:t>
      </w:r>
      <w:r w:rsidR="0093357C">
        <w:rPr>
          <w:rFonts w:ascii="仿宋" w:eastAsia="仿宋" w:hAnsi="仿宋" w:cs="宋体" w:hint="eastAsia"/>
          <w:kern w:val="0"/>
          <w:sz w:val="28"/>
          <w:szCs w:val="28"/>
        </w:rPr>
        <w:t>（</w:t>
      </w:r>
      <w:r w:rsidR="0093357C" w:rsidRPr="0093357C">
        <w:rPr>
          <w:rFonts w:ascii="仿宋" w:eastAsia="仿宋" w:hAnsi="仿宋" w:cs="宋体" w:hint="eastAsia"/>
          <w:kern w:val="0"/>
          <w:sz w:val="28"/>
          <w:szCs w:val="28"/>
        </w:rPr>
        <w:t>2018年版</w:t>
      </w:r>
      <w:r w:rsidR="0093357C">
        <w:rPr>
          <w:rFonts w:ascii="仿宋" w:eastAsia="仿宋" w:hAnsi="仿宋" w:cs="宋体" w:hint="eastAsia"/>
          <w:kern w:val="0"/>
          <w:sz w:val="28"/>
          <w:szCs w:val="28"/>
        </w:rPr>
        <w:t>）</w:t>
      </w:r>
      <w:r>
        <w:rPr>
          <w:rFonts w:ascii="仿宋" w:eastAsia="仿宋" w:hAnsi="仿宋" w:cs="宋体" w:hint="eastAsia"/>
          <w:kern w:val="0"/>
          <w:sz w:val="28"/>
          <w:szCs w:val="28"/>
        </w:rPr>
        <w:t>》（</w:t>
      </w:r>
      <w:r w:rsidRPr="00EC0737">
        <w:rPr>
          <w:rFonts w:ascii="仿宋" w:eastAsia="仿宋" w:hAnsi="仿宋" w:cs="宋体" w:hint="eastAsia"/>
          <w:kern w:val="0"/>
          <w:sz w:val="28"/>
          <w:szCs w:val="28"/>
        </w:rPr>
        <w:t>GB 50160</w:t>
      </w:r>
      <w:r w:rsidR="0093357C">
        <w:rPr>
          <w:rFonts w:ascii="仿宋" w:eastAsia="仿宋" w:hAnsi="仿宋" w:cs="宋体"/>
          <w:kern w:val="0"/>
          <w:sz w:val="28"/>
          <w:szCs w:val="28"/>
        </w:rPr>
        <w:t>-2008</w:t>
      </w:r>
      <w:r>
        <w:rPr>
          <w:rFonts w:ascii="仿宋" w:eastAsia="仿宋" w:hAnsi="仿宋" w:cs="宋体" w:hint="eastAsia"/>
          <w:kern w:val="0"/>
          <w:sz w:val="28"/>
          <w:szCs w:val="28"/>
        </w:rPr>
        <w:t>）</w:t>
      </w:r>
    </w:p>
    <w:p w14:paraId="7EA053EE" w14:textId="441932B2" w:rsidR="00EC0737" w:rsidRPr="00EC0737" w:rsidRDefault="00EC0737" w:rsidP="00EC0737">
      <w:pPr>
        <w:widowControl/>
        <w:spacing w:line="360" w:lineRule="auto"/>
        <w:ind w:firstLineChars="200" w:firstLine="560"/>
        <w:rPr>
          <w:rFonts w:ascii="仿宋" w:eastAsia="仿宋" w:hAnsi="仿宋" w:cs="宋体" w:hint="eastAsia"/>
          <w:kern w:val="0"/>
          <w:sz w:val="28"/>
          <w:szCs w:val="28"/>
        </w:rPr>
      </w:pPr>
      <w:r>
        <w:rPr>
          <w:rFonts w:ascii="仿宋" w:eastAsia="仿宋" w:hAnsi="仿宋" w:cs="宋体" w:hint="eastAsia"/>
          <w:kern w:val="0"/>
          <w:sz w:val="28"/>
          <w:szCs w:val="28"/>
        </w:rPr>
        <w:t>《</w:t>
      </w:r>
      <w:r w:rsidRPr="00EC0737">
        <w:rPr>
          <w:rFonts w:ascii="仿宋" w:eastAsia="仿宋" w:hAnsi="仿宋" w:cs="宋体" w:hint="eastAsia"/>
          <w:kern w:val="0"/>
          <w:sz w:val="28"/>
          <w:szCs w:val="28"/>
        </w:rPr>
        <w:t>烟花爆竹工程设计安全标准</w:t>
      </w:r>
      <w:r>
        <w:rPr>
          <w:rFonts w:ascii="仿宋" w:eastAsia="仿宋" w:hAnsi="仿宋" w:cs="宋体" w:hint="eastAsia"/>
          <w:kern w:val="0"/>
          <w:sz w:val="28"/>
          <w:szCs w:val="28"/>
        </w:rPr>
        <w:t>》（</w:t>
      </w:r>
      <w:r w:rsidRPr="00EC0737">
        <w:rPr>
          <w:rFonts w:ascii="仿宋" w:eastAsia="仿宋" w:hAnsi="仿宋" w:cs="宋体" w:hint="eastAsia"/>
          <w:kern w:val="0"/>
          <w:sz w:val="28"/>
          <w:szCs w:val="28"/>
        </w:rPr>
        <w:t>GB 50161</w:t>
      </w:r>
      <w:r w:rsidR="0093357C">
        <w:rPr>
          <w:rFonts w:ascii="仿宋" w:eastAsia="仿宋" w:hAnsi="仿宋" w:cs="宋体"/>
          <w:kern w:val="0"/>
          <w:sz w:val="28"/>
          <w:szCs w:val="28"/>
        </w:rPr>
        <w:t>-2022</w:t>
      </w:r>
      <w:r>
        <w:rPr>
          <w:rFonts w:ascii="仿宋" w:eastAsia="仿宋" w:hAnsi="仿宋" w:cs="宋体" w:hint="eastAsia"/>
          <w:kern w:val="0"/>
          <w:sz w:val="28"/>
          <w:szCs w:val="28"/>
        </w:rPr>
        <w:t>）</w:t>
      </w:r>
    </w:p>
    <w:p w14:paraId="67C0D1E3" w14:textId="054425A6" w:rsidR="00EC0737" w:rsidRPr="00EC0737" w:rsidRDefault="00EC0737" w:rsidP="00EC0737">
      <w:pPr>
        <w:widowControl/>
        <w:spacing w:line="360" w:lineRule="auto"/>
        <w:ind w:firstLineChars="200" w:firstLine="560"/>
        <w:rPr>
          <w:rFonts w:ascii="仿宋" w:eastAsia="仿宋" w:hAnsi="仿宋" w:cs="宋体" w:hint="eastAsia"/>
          <w:kern w:val="0"/>
          <w:sz w:val="28"/>
          <w:szCs w:val="28"/>
        </w:rPr>
      </w:pPr>
      <w:r>
        <w:rPr>
          <w:rFonts w:ascii="仿宋" w:eastAsia="仿宋" w:hAnsi="仿宋" w:cs="宋体" w:hint="eastAsia"/>
          <w:kern w:val="0"/>
          <w:sz w:val="28"/>
          <w:szCs w:val="28"/>
        </w:rPr>
        <w:t>《</w:t>
      </w:r>
      <w:r w:rsidRPr="00EC0737">
        <w:rPr>
          <w:rFonts w:ascii="仿宋" w:eastAsia="仿宋" w:hAnsi="仿宋" w:cs="宋体" w:hint="eastAsia"/>
          <w:kern w:val="0"/>
          <w:sz w:val="28"/>
          <w:szCs w:val="28"/>
        </w:rPr>
        <w:t>氢气站设计规范</w:t>
      </w:r>
      <w:r>
        <w:rPr>
          <w:rFonts w:ascii="仿宋" w:eastAsia="仿宋" w:hAnsi="仿宋" w:cs="宋体" w:hint="eastAsia"/>
          <w:kern w:val="0"/>
          <w:sz w:val="28"/>
          <w:szCs w:val="28"/>
        </w:rPr>
        <w:t>》（</w:t>
      </w:r>
      <w:r w:rsidRPr="00EC0737">
        <w:rPr>
          <w:rFonts w:ascii="仿宋" w:eastAsia="仿宋" w:hAnsi="仿宋" w:cs="宋体" w:hint="eastAsia"/>
          <w:kern w:val="0"/>
          <w:sz w:val="28"/>
          <w:szCs w:val="28"/>
        </w:rPr>
        <w:t>GB 50177</w:t>
      </w:r>
      <w:r w:rsidR="0093357C">
        <w:rPr>
          <w:rFonts w:ascii="仿宋" w:eastAsia="仿宋" w:hAnsi="仿宋" w:cs="宋体"/>
          <w:kern w:val="0"/>
          <w:sz w:val="28"/>
          <w:szCs w:val="28"/>
        </w:rPr>
        <w:t>-2005</w:t>
      </w:r>
      <w:r>
        <w:rPr>
          <w:rFonts w:ascii="仿宋" w:eastAsia="仿宋" w:hAnsi="仿宋" w:cs="宋体" w:hint="eastAsia"/>
          <w:kern w:val="0"/>
          <w:sz w:val="28"/>
          <w:szCs w:val="28"/>
        </w:rPr>
        <w:t>）</w:t>
      </w:r>
    </w:p>
    <w:p w14:paraId="6B40D830" w14:textId="7CF3F249" w:rsidR="00EC0737" w:rsidRPr="00EC0737" w:rsidRDefault="00EC0737" w:rsidP="00EC0737">
      <w:pPr>
        <w:widowControl/>
        <w:spacing w:line="360" w:lineRule="auto"/>
        <w:ind w:firstLineChars="200" w:firstLine="560"/>
        <w:rPr>
          <w:rFonts w:ascii="仿宋" w:eastAsia="仿宋" w:hAnsi="仿宋" w:cs="宋体" w:hint="eastAsia"/>
          <w:kern w:val="0"/>
          <w:sz w:val="28"/>
          <w:szCs w:val="28"/>
        </w:rPr>
      </w:pPr>
      <w:r>
        <w:rPr>
          <w:rFonts w:ascii="仿宋" w:eastAsia="仿宋" w:hAnsi="仿宋" w:cs="宋体" w:hint="eastAsia"/>
          <w:kern w:val="0"/>
          <w:sz w:val="28"/>
          <w:szCs w:val="28"/>
        </w:rPr>
        <w:t>《</w:t>
      </w:r>
      <w:r w:rsidRPr="00EC0737">
        <w:rPr>
          <w:rFonts w:ascii="仿宋" w:eastAsia="仿宋" w:hAnsi="仿宋" w:cs="宋体" w:hint="eastAsia"/>
          <w:kern w:val="0"/>
          <w:sz w:val="28"/>
          <w:szCs w:val="28"/>
        </w:rPr>
        <w:t>石油天然气工程设计防火规范</w:t>
      </w:r>
      <w:r>
        <w:rPr>
          <w:rFonts w:ascii="仿宋" w:eastAsia="仿宋" w:hAnsi="仿宋" w:cs="宋体" w:hint="eastAsia"/>
          <w:kern w:val="0"/>
          <w:sz w:val="28"/>
          <w:szCs w:val="28"/>
        </w:rPr>
        <w:t>》（</w:t>
      </w:r>
      <w:r w:rsidRPr="00EC0737">
        <w:rPr>
          <w:rFonts w:ascii="仿宋" w:eastAsia="仿宋" w:hAnsi="仿宋" w:cs="宋体" w:hint="eastAsia"/>
          <w:kern w:val="0"/>
          <w:sz w:val="28"/>
          <w:szCs w:val="28"/>
        </w:rPr>
        <w:t>GB 50183</w:t>
      </w:r>
      <w:r w:rsidR="0093357C">
        <w:rPr>
          <w:rFonts w:ascii="仿宋" w:eastAsia="仿宋" w:hAnsi="仿宋" w:cs="宋体"/>
          <w:kern w:val="0"/>
          <w:sz w:val="28"/>
          <w:szCs w:val="28"/>
        </w:rPr>
        <w:t>-2015</w:t>
      </w:r>
      <w:r>
        <w:rPr>
          <w:rFonts w:ascii="仿宋" w:eastAsia="仿宋" w:hAnsi="仿宋" w:cs="宋体" w:hint="eastAsia"/>
          <w:kern w:val="0"/>
          <w:sz w:val="28"/>
          <w:szCs w:val="28"/>
        </w:rPr>
        <w:t>）</w:t>
      </w:r>
    </w:p>
    <w:p w14:paraId="31B2AAC4" w14:textId="320860E2" w:rsidR="00EC0737" w:rsidRPr="00EC0737" w:rsidRDefault="00EC0737" w:rsidP="00EC0737">
      <w:pPr>
        <w:widowControl/>
        <w:spacing w:line="360" w:lineRule="auto"/>
        <w:ind w:firstLineChars="200" w:firstLine="560"/>
        <w:rPr>
          <w:rFonts w:ascii="仿宋" w:eastAsia="仿宋" w:hAnsi="仿宋" w:cs="宋体" w:hint="eastAsia"/>
          <w:kern w:val="0"/>
          <w:sz w:val="28"/>
          <w:szCs w:val="28"/>
        </w:rPr>
      </w:pPr>
      <w:r>
        <w:rPr>
          <w:rFonts w:ascii="仿宋" w:eastAsia="仿宋" w:hAnsi="仿宋" w:cs="宋体" w:hint="eastAsia"/>
          <w:kern w:val="0"/>
          <w:sz w:val="28"/>
          <w:szCs w:val="28"/>
        </w:rPr>
        <w:t>《</w:t>
      </w:r>
      <w:r w:rsidRPr="00EC0737">
        <w:rPr>
          <w:rFonts w:ascii="仿宋" w:eastAsia="仿宋" w:hAnsi="仿宋" w:cs="宋体" w:hint="eastAsia"/>
          <w:kern w:val="0"/>
          <w:sz w:val="28"/>
          <w:szCs w:val="28"/>
        </w:rPr>
        <w:t>工业企业总平面设计规范</w:t>
      </w:r>
      <w:r>
        <w:rPr>
          <w:rFonts w:ascii="仿宋" w:eastAsia="仿宋" w:hAnsi="仿宋" w:cs="宋体" w:hint="eastAsia"/>
          <w:kern w:val="0"/>
          <w:sz w:val="28"/>
          <w:szCs w:val="28"/>
        </w:rPr>
        <w:t>》（</w:t>
      </w:r>
      <w:r w:rsidRPr="00EC0737">
        <w:rPr>
          <w:rFonts w:ascii="仿宋" w:eastAsia="仿宋" w:hAnsi="仿宋" w:cs="宋体" w:hint="eastAsia"/>
          <w:kern w:val="0"/>
          <w:sz w:val="28"/>
          <w:szCs w:val="28"/>
        </w:rPr>
        <w:t>GB 50187</w:t>
      </w:r>
      <w:r w:rsidR="0093357C">
        <w:rPr>
          <w:rFonts w:ascii="仿宋" w:eastAsia="仿宋" w:hAnsi="仿宋" w:cs="宋体"/>
          <w:kern w:val="0"/>
          <w:sz w:val="28"/>
          <w:szCs w:val="28"/>
        </w:rPr>
        <w:t>-2012</w:t>
      </w:r>
      <w:r>
        <w:rPr>
          <w:rFonts w:ascii="仿宋" w:eastAsia="仿宋" w:hAnsi="仿宋" w:cs="宋体" w:hint="eastAsia"/>
          <w:kern w:val="0"/>
          <w:sz w:val="28"/>
          <w:szCs w:val="28"/>
        </w:rPr>
        <w:t>）</w:t>
      </w:r>
    </w:p>
    <w:p w14:paraId="2E4DE876" w14:textId="40925832" w:rsidR="00EC0737" w:rsidRPr="00EC0737" w:rsidRDefault="00EC0737" w:rsidP="00EC0737">
      <w:pPr>
        <w:widowControl/>
        <w:spacing w:line="360" w:lineRule="auto"/>
        <w:ind w:firstLineChars="200" w:firstLine="560"/>
        <w:rPr>
          <w:rFonts w:ascii="仿宋" w:eastAsia="仿宋" w:hAnsi="仿宋" w:cs="宋体" w:hint="eastAsia"/>
          <w:kern w:val="0"/>
          <w:sz w:val="28"/>
          <w:szCs w:val="28"/>
        </w:rPr>
      </w:pPr>
      <w:r>
        <w:rPr>
          <w:rFonts w:ascii="仿宋" w:eastAsia="仿宋" w:hAnsi="仿宋" w:cs="宋体" w:hint="eastAsia"/>
          <w:kern w:val="0"/>
          <w:sz w:val="28"/>
          <w:szCs w:val="28"/>
        </w:rPr>
        <w:t>《</w:t>
      </w:r>
      <w:r w:rsidRPr="00EC0737">
        <w:rPr>
          <w:rFonts w:ascii="仿宋" w:eastAsia="仿宋" w:hAnsi="仿宋" w:cs="宋体" w:hint="eastAsia"/>
          <w:kern w:val="0"/>
          <w:sz w:val="28"/>
          <w:szCs w:val="28"/>
        </w:rPr>
        <w:t>储罐区防火堤设计规范</w:t>
      </w:r>
      <w:r>
        <w:rPr>
          <w:rFonts w:ascii="仿宋" w:eastAsia="仿宋" w:hAnsi="仿宋" w:cs="宋体" w:hint="eastAsia"/>
          <w:kern w:val="0"/>
          <w:sz w:val="28"/>
          <w:szCs w:val="28"/>
        </w:rPr>
        <w:t>》（</w:t>
      </w:r>
      <w:r w:rsidRPr="00EC0737">
        <w:rPr>
          <w:rFonts w:ascii="仿宋" w:eastAsia="仿宋" w:hAnsi="仿宋" w:cs="宋体" w:hint="eastAsia"/>
          <w:kern w:val="0"/>
          <w:sz w:val="28"/>
          <w:szCs w:val="28"/>
        </w:rPr>
        <w:t>GB 50351</w:t>
      </w:r>
      <w:r w:rsidR="0093357C">
        <w:rPr>
          <w:rFonts w:ascii="仿宋" w:eastAsia="仿宋" w:hAnsi="仿宋" w:cs="宋体"/>
          <w:kern w:val="0"/>
          <w:sz w:val="28"/>
          <w:szCs w:val="28"/>
        </w:rPr>
        <w:t>-2014</w:t>
      </w:r>
      <w:r>
        <w:rPr>
          <w:rFonts w:ascii="仿宋" w:eastAsia="仿宋" w:hAnsi="仿宋" w:cs="宋体" w:hint="eastAsia"/>
          <w:kern w:val="0"/>
          <w:sz w:val="28"/>
          <w:szCs w:val="28"/>
        </w:rPr>
        <w:t>）</w:t>
      </w:r>
    </w:p>
    <w:p w14:paraId="045145FC" w14:textId="49FC5845" w:rsidR="00EC0737" w:rsidRDefault="00EC0737" w:rsidP="00EC0737">
      <w:pPr>
        <w:widowControl/>
        <w:spacing w:line="360" w:lineRule="auto"/>
        <w:ind w:firstLineChars="200" w:firstLine="560"/>
        <w:rPr>
          <w:rFonts w:ascii="仿宋" w:eastAsia="仿宋" w:hAnsi="仿宋" w:cs="宋体" w:hint="eastAsia"/>
          <w:kern w:val="0"/>
          <w:sz w:val="28"/>
          <w:szCs w:val="28"/>
        </w:rPr>
      </w:pPr>
      <w:r>
        <w:rPr>
          <w:rFonts w:ascii="仿宋" w:eastAsia="仿宋" w:hAnsi="仿宋" w:cs="宋体" w:hint="eastAsia"/>
          <w:kern w:val="0"/>
          <w:sz w:val="28"/>
          <w:szCs w:val="28"/>
        </w:rPr>
        <w:t>《</w:t>
      </w:r>
      <w:r w:rsidRPr="00EC0737">
        <w:rPr>
          <w:rFonts w:ascii="仿宋" w:eastAsia="仿宋" w:hAnsi="仿宋" w:cs="宋体" w:hint="eastAsia"/>
          <w:kern w:val="0"/>
          <w:sz w:val="28"/>
          <w:szCs w:val="28"/>
        </w:rPr>
        <w:t>石油储备库设计规范</w:t>
      </w:r>
      <w:r>
        <w:rPr>
          <w:rFonts w:ascii="仿宋" w:eastAsia="仿宋" w:hAnsi="仿宋" w:cs="宋体" w:hint="eastAsia"/>
          <w:kern w:val="0"/>
          <w:sz w:val="28"/>
          <w:szCs w:val="28"/>
        </w:rPr>
        <w:t>》（</w:t>
      </w:r>
      <w:r w:rsidRPr="00EC0737">
        <w:rPr>
          <w:rFonts w:ascii="仿宋" w:eastAsia="仿宋" w:hAnsi="仿宋" w:cs="宋体" w:hint="eastAsia"/>
          <w:kern w:val="0"/>
          <w:sz w:val="28"/>
          <w:szCs w:val="28"/>
        </w:rPr>
        <w:t>GB 50737</w:t>
      </w:r>
      <w:r w:rsidR="0093357C">
        <w:rPr>
          <w:rFonts w:ascii="仿宋" w:eastAsia="仿宋" w:hAnsi="仿宋" w:cs="宋体"/>
          <w:kern w:val="0"/>
          <w:sz w:val="28"/>
          <w:szCs w:val="28"/>
        </w:rPr>
        <w:t>-2011</w:t>
      </w:r>
      <w:r>
        <w:rPr>
          <w:rFonts w:ascii="仿宋" w:eastAsia="仿宋" w:hAnsi="仿宋" w:cs="宋体" w:hint="eastAsia"/>
          <w:kern w:val="0"/>
          <w:sz w:val="28"/>
          <w:szCs w:val="28"/>
        </w:rPr>
        <w:t>）</w:t>
      </w:r>
    </w:p>
    <w:p w14:paraId="0673493D" w14:textId="77777777" w:rsidR="008F6F21" w:rsidRPr="00F044CC" w:rsidRDefault="005E1904">
      <w:pPr>
        <w:widowControl/>
        <w:spacing w:line="360" w:lineRule="auto"/>
        <w:ind w:firstLineChars="200" w:firstLine="560"/>
        <w:rPr>
          <w:rFonts w:ascii="仿宋" w:eastAsia="仿宋" w:hAnsi="仿宋" w:cs="宋体" w:hint="eastAsia"/>
          <w:kern w:val="0"/>
          <w:sz w:val="28"/>
          <w:szCs w:val="28"/>
        </w:rPr>
      </w:pPr>
      <w:r w:rsidRPr="00F044CC">
        <w:rPr>
          <w:rFonts w:ascii="仿宋" w:eastAsia="仿宋" w:hAnsi="仿宋" w:cs="宋体" w:hint="eastAsia"/>
          <w:kern w:val="0"/>
          <w:sz w:val="28"/>
          <w:szCs w:val="28"/>
        </w:rPr>
        <w:t>（二）编制原则</w:t>
      </w:r>
    </w:p>
    <w:p w14:paraId="0FCD6854" w14:textId="7F27F2B3" w:rsidR="008F6F21" w:rsidRPr="00F044CC" w:rsidRDefault="005E1904">
      <w:pPr>
        <w:widowControl/>
        <w:spacing w:line="360" w:lineRule="auto"/>
        <w:ind w:firstLineChars="200" w:firstLine="560"/>
        <w:rPr>
          <w:rFonts w:ascii="仿宋" w:eastAsia="仿宋" w:hAnsi="仿宋" w:cs="宋体" w:hint="eastAsia"/>
          <w:kern w:val="0"/>
          <w:sz w:val="28"/>
          <w:szCs w:val="28"/>
        </w:rPr>
      </w:pPr>
      <w:r w:rsidRPr="00F044CC">
        <w:rPr>
          <w:rFonts w:ascii="仿宋" w:eastAsia="仿宋" w:hAnsi="仿宋" w:cs="宋体"/>
          <w:kern w:val="0"/>
          <w:sz w:val="28"/>
          <w:szCs w:val="28"/>
        </w:rPr>
        <w:t>1.针对性</w:t>
      </w:r>
    </w:p>
    <w:p w14:paraId="562816B6" w14:textId="1A260585" w:rsidR="008F6F21" w:rsidRPr="00F044CC" w:rsidRDefault="005E1904">
      <w:pPr>
        <w:widowControl/>
        <w:spacing w:line="360" w:lineRule="auto"/>
        <w:ind w:firstLineChars="200" w:firstLine="560"/>
        <w:rPr>
          <w:rFonts w:ascii="仿宋" w:eastAsia="仿宋" w:hAnsi="仿宋" w:cs="宋体" w:hint="eastAsia"/>
          <w:kern w:val="0"/>
          <w:sz w:val="28"/>
          <w:szCs w:val="28"/>
        </w:rPr>
      </w:pPr>
      <w:r w:rsidRPr="00F044CC">
        <w:rPr>
          <w:rFonts w:ascii="仿宋" w:eastAsia="仿宋" w:hAnsi="仿宋" w:cs="宋体" w:hint="eastAsia"/>
          <w:kern w:val="0"/>
          <w:sz w:val="28"/>
          <w:szCs w:val="28"/>
        </w:rPr>
        <w:lastRenderedPageBreak/>
        <w:t>在前期</w:t>
      </w:r>
      <w:r w:rsidR="00A655DD" w:rsidRPr="00F044CC">
        <w:rPr>
          <w:rFonts w:ascii="仿宋" w:eastAsia="仿宋" w:hAnsi="仿宋" w:cs="宋体" w:hint="eastAsia"/>
          <w:kern w:val="0"/>
          <w:sz w:val="28"/>
          <w:szCs w:val="28"/>
        </w:rPr>
        <w:t>安全评价机构</w:t>
      </w:r>
      <w:r w:rsidRPr="00F044CC">
        <w:rPr>
          <w:rFonts w:ascii="仿宋" w:eastAsia="仿宋" w:hAnsi="仿宋" w:cs="宋体" w:hint="eastAsia"/>
          <w:kern w:val="0"/>
          <w:sz w:val="28"/>
          <w:szCs w:val="28"/>
        </w:rPr>
        <w:t>调查的基础上，</w:t>
      </w:r>
      <w:r w:rsidR="00A655DD" w:rsidRPr="00F044CC">
        <w:rPr>
          <w:rFonts w:ascii="仿宋" w:eastAsia="仿宋" w:hAnsi="仿宋" w:cs="宋体" w:hint="eastAsia"/>
          <w:kern w:val="0"/>
          <w:sz w:val="28"/>
          <w:szCs w:val="28"/>
        </w:rPr>
        <w:t>主要针对安全评价机构</w:t>
      </w:r>
      <w:r w:rsidR="00F044CC" w:rsidRPr="00F044CC">
        <w:rPr>
          <w:rFonts w:ascii="仿宋" w:eastAsia="仿宋" w:hAnsi="仿宋" w:cs="宋体" w:hint="eastAsia"/>
          <w:kern w:val="0"/>
          <w:sz w:val="28"/>
          <w:szCs w:val="28"/>
        </w:rPr>
        <w:t>现场勘验提出相应的技术要求</w:t>
      </w:r>
      <w:r w:rsidRPr="00F044CC">
        <w:rPr>
          <w:rFonts w:ascii="仿宋" w:eastAsia="仿宋" w:hAnsi="仿宋" w:cs="宋体" w:hint="eastAsia"/>
          <w:kern w:val="0"/>
          <w:sz w:val="28"/>
          <w:szCs w:val="28"/>
        </w:rPr>
        <w:t>。</w:t>
      </w:r>
    </w:p>
    <w:p w14:paraId="5AFC26CC" w14:textId="07EB25C0" w:rsidR="008F6F21" w:rsidRPr="00F044CC" w:rsidRDefault="005E1904">
      <w:pPr>
        <w:widowControl/>
        <w:spacing w:line="360" w:lineRule="auto"/>
        <w:ind w:firstLineChars="200" w:firstLine="560"/>
        <w:rPr>
          <w:rFonts w:ascii="仿宋" w:eastAsia="仿宋" w:hAnsi="仿宋" w:cs="宋体" w:hint="eastAsia"/>
          <w:kern w:val="0"/>
          <w:sz w:val="28"/>
          <w:szCs w:val="28"/>
        </w:rPr>
      </w:pPr>
      <w:r w:rsidRPr="00F044CC">
        <w:rPr>
          <w:rFonts w:ascii="仿宋" w:eastAsia="仿宋" w:hAnsi="仿宋" w:cs="宋体"/>
          <w:kern w:val="0"/>
          <w:sz w:val="28"/>
          <w:szCs w:val="28"/>
        </w:rPr>
        <w:t>2.</w:t>
      </w:r>
      <w:r w:rsidR="00983688" w:rsidRPr="00F044CC">
        <w:rPr>
          <w:rFonts w:ascii="仿宋" w:eastAsia="仿宋" w:hAnsi="仿宋" w:cs="宋体"/>
          <w:kern w:val="0"/>
          <w:sz w:val="28"/>
          <w:szCs w:val="28"/>
        </w:rPr>
        <w:t>系统性</w:t>
      </w:r>
    </w:p>
    <w:p w14:paraId="36CD1913" w14:textId="64C88917" w:rsidR="00A655DD" w:rsidRPr="00F044CC" w:rsidRDefault="00FC5112" w:rsidP="00A655DD">
      <w:pPr>
        <w:ind w:firstLineChars="200" w:firstLine="560"/>
        <w:rPr>
          <w:rFonts w:ascii="仿宋" w:eastAsia="仿宋" w:hAnsi="仿宋" w:cs="宋体" w:hint="eastAsia"/>
          <w:sz w:val="28"/>
          <w:szCs w:val="28"/>
        </w:rPr>
      </w:pPr>
      <w:r w:rsidRPr="00F044CC">
        <w:rPr>
          <w:rFonts w:ascii="仿宋" w:eastAsia="仿宋" w:hAnsi="仿宋" w:cs="宋体" w:hint="eastAsia"/>
          <w:kern w:val="0"/>
          <w:sz w:val="28"/>
          <w:szCs w:val="28"/>
        </w:rPr>
        <w:t>本标准</w:t>
      </w:r>
      <w:r w:rsidR="005E1904" w:rsidRPr="00F044CC">
        <w:rPr>
          <w:rFonts w:ascii="仿宋" w:eastAsia="仿宋" w:hAnsi="仿宋" w:cs="宋体" w:hint="eastAsia"/>
          <w:kern w:val="0"/>
          <w:sz w:val="28"/>
          <w:szCs w:val="28"/>
        </w:rPr>
        <w:t>内容全面，</w:t>
      </w:r>
      <w:r w:rsidR="00A655DD" w:rsidRPr="00F044CC">
        <w:rPr>
          <w:rFonts w:ascii="仿宋" w:eastAsia="仿宋" w:hAnsi="仿宋"/>
          <w:sz w:val="28"/>
          <w:szCs w:val="28"/>
          <w:shd w:val="clear" w:color="auto" w:fill="FFFFFF"/>
        </w:rPr>
        <w:t>在充分</w:t>
      </w:r>
      <w:r w:rsidR="00A655DD" w:rsidRPr="00F044CC">
        <w:rPr>
          <w:rFonts w:ascii="仿宋" w:eastAsia="仿宋" w:hAnsi="仿宋" w:cs="宋体" w:hint="eastAsia"/>
          <w:sz w:val="28"/>
          <w:szCs w:val="28"/>
        </w:rPr>
        <w:t>调研安全评价机构</w:t>
      </w:r>
      <w:r w:rsidR="00F044CC" w:rsidRPr="00F044CC">
        <w:rPr>
          <w:rFonts w:ascii="仿宋" w:eastAsia="仿宋" w:hAnsi="仿宋" w:cs="宋体" w:hint="eastAsia"/>
          <w:sz w:val="28"/>
          <w:szCs w:val="28"/>
        </w:rPr>
        <w:t>现场勘验涉及的</w:t>
      </w:r>
      <w:r w:rsidR="00A655DD" w:rsidRPr="00F044CC">
        <w:rPr>
          <w:rFonts w:ascii="仿宋" w:eastAsia="仿宋" w:hAnsi="仿宋" w:cs="宋体" w:hint="eastAsia"/>
          <w:sz w:val="28"/>
          <w:szCs w:val="28"/>
        </w:rPr>
        <w:t>各项法律法规和标准的基础上，结合北京市</w:t>
      </w:r>
      <w:r w:rsidR="00B62CE8" w:rsidRPr="00F044CC">
        <w:rPr>
          <w:rFonts w:ascii="仿宋" w:eastAsia="仿宋" w:hAnsi="仿宋" w:cs="宋体" w:hint="eastAsia"/>
          <w:sz w:val="28"/>
          <w:szCs w:val="28"/>
        </w:rPr>
        <w:t>安全评价机构</w:t>
      </w:r>
      <w:r w:rsidR="00A655DD" w:rsidRPr="00F044CC">
        <w:rPr>
          <w:rFonts w:ascii="仿宋" w:eastAsia="仿宋" w:hAnsi="仿宋" w:cs="宋体" w:hint="eastAsia"/>
          <w:sz w:val="28"/>
          <w:szCs w:val="28"/>
        </w:rPr>
        <w:t>的实际情况，规定对</w:t>
      </w:r>
      <w:r w:rsidR="00B62CE8" w:rsidRPr="00F044CC">
        <w:rPr>
          <w:rFonts w:ascii="仿宋" w:eastAsia="仿宋" w:hAnsi="仿宋" w:cs="宋体" w:hint="eastAsia"/>
          <w:kern w:val="0"/>
          <w:sz w:val="28"/>
          <w:szCs w:val="28"/>
        </w:rPr>
        <w:t>安全评价机构</w:t>
      </w:r>
      <w:r w:rsidR="00F044CC" w:rsidRPr="00F044CC">
        <w:rPr>
          <w:rFonts w:ascii="仿宋" w:eastAsia="仿宋" w:hAnsi="仿宋" w:cs="宋体" w:hint="eastAsia"/>
          <w:kern w:val="0"/>
          <w:sz w:val="28"/>
          <w:szCs w:val="28"/>
        </w:rPr>
        <w:t>现场勘验技术</w:t>
      </w:r>
      <w:r w:rsidR="00B62CE8" w:rsidRPr="00F044CC">
        <w:rPr>
          <w:rFonts w:ascii="仿宋" w:eastAsia="仿宋" w:hAnsi="仿宋" w:cs="宋体" w:hint="eastAsia"/>
          <w:kern w:val="0"/>
          <w:sz w:val="28"/>
          <w:szCs w:val="28"/>
        </w:rPr>
        <w:t>要求</w:t>
      </w:r>
      <w:r w:rsidR="00A655DD" w:rsidRPr="00F044CC">
        <w:rPr>
          <w:rFonts w:ascii="仿宋" w:eastAsia="仿宋" w:hAnsi="仿宋" w:cs="宋体" w:hint="eastAsia"/>
          <w:sz w:val="28"/>
          <w:szCs w:val="28"/>
        </w:rPr>
        <w:t>。</w:t>
      </w:r>
    </w:p>
    <w:p w14:paraId="5F25C255" w14:textId="0C3BD9B2" w:rsidR="008F6F21" w:rsidRPr="00F044CC" w:rsidRDefault="005E1904">
      <w:pPr>
        <w:widowControl/>
        <w:spacing w:line="360" w:lineRule="auto"/>
        <w:ind w:firstLineChars="200" w:firstLine="560"/>
        <w:rPr>
          <w:rFonts w:ascii="仿宋" w:eastAsia="仿宋" w:hAnsi="仿宋" w:cs="宋体" w:hint="eastAsia"/>
          <w:kern w:val="0"/>
          <w:sz w:val="28"/>
          <w:szCs w:val="28"/>
        </w:rPr>
      </w:pPr>
      <w:r w:rsidRPr="00F044CC">
        <w:rPr>
          <w:rFonts w:ascii="仿宋" w:eastAsia="仿宋" w:hAnsi="仿宋" w:cs="宋体"/>
          <w:kern w:val="0"/>
          <w:sz w:val="28"/>
          <w:szCs w:val="28"/>
        </w:rPr>
        <w:t>3.</w:t>
      </w:r>
      <w:r w:rsidR="00983688" w:rsidRPr="00F044CC">
        <w:rPr>
          <w:rFonts w:ascii="仿宋" w:eastAsia="仿宋" w:hAnsi="仿宋" w:cs="宋体"/>
          <w:kern w:val="0"/>
          <w:sz w:val="28"/>
          <w:szCs w:val="28"/>
        </w:rPr>
        <w:t>科学性</w:t>
      </w:r>
    </w:p>
    <w:p w14:paraId="469D3150" w14:textId="7404ECEA" w:rsidR="008F6F21" w:rsidRPr="00F044CC" w:rsidRDefault="005E1904">
      <w:pPr>
        <w:widowControl/>
        <w:spacing w:line="360" w:lineRule="auto"/>
        <w:ind w:firstLineChars="200" w:firstLine="560"/>
        <w:rPr>
          <w:rFonts w:ascii="仿宋" w:eastAsia="仿宋" w:hAnsi="仿宋" w:cs="宋体" w:hint="eastAsia"/>
          <w:kern w:val="0"/>
          <w:sz w:val="28"/>
          <w:szCs w:val="28"/>
        </w:rPr>
      </w:pPr>
      <w:r w:rsidRPr="00F044CC">
        <w:rPr>
          <w:rFonts w:ascii="仿宋" w:eastAsia="仿宋" w:hAnsi="仿宋" w:cs="宋体" w:hint="eastAsia"/>
          <w:kern w:val="0"/>
          <w:sz w:val="28"/>
          <w:szCs w:val="28"/>
        </w:rPr>
        <w:t>为保证</w:t>
      </w:r>
      <w:r w:rsidR="00FC5112" w:rsidRPr="00F044CC">
        <w:rPr>
          <w:rFonts w:ascii="仿宋" w:eastAsia="仿宋" w:hAnsi="仿宋" w:cs="宋体" w:hint="eastAsia"/>
          <w:kern w:val="0"/>
          <w:sz w:val="28"/>
          <w:szCs w:val="28"/>
        </w:rPr>
        <w:t>本标准</w:t>
      </w:r>
      <w:r w:rsidR="00A655DD" w:rsidRPr="00F044CC">
        <w:rPr>
          <w:rFonts w:ascii="仿宋" w:eastAsia="仿宋" w:hAnsi="仿宋" w:cs="宋体" w:hint="eastAsia"/>
          <w:kern w:val="0"/>
          <w:sz w:val="28"/>
          <w:szCs w:val="28"/>
        </w:rPr>
        <w:t>编制</w:t>
      </w:r>
      <w:r w:rsidRPr="00F044CC">
        <w:rPr>
          <w:rFonts w:ascii="仿宋" w:eastAsia="仿宋" w:hAnsi="仿宋" w:cs="宋体" w:hint="eastAsia"/>
          <w:kern w:val="0"/>
          <w:sz w:val="28"/>
          <w:szCs w:val="28"/>
        </w:rPr>
        <w:t>工作的顺利实施，充分做好</w:t>
      </w:r>
      <w:r w:rsidR="00FC5112" w:rsidRPr="00F044CC">
        <w:rPr>
          <w:rFonts w:ascii="仿宋" w:eastAsia="仿宋" w:hAnsi="仿宋" w:cs="宋体" w:hint="eastAsia"/>
          <w:kern w:val="0"/>
          <w:sz w:val="28"/>
          <w:szCs w:val="28"/>
        </w:rPr>
        <w:t>本标准</w:t>
      </w:r>
      <w:r w:rsidRPr="00F044CC">
        <w:rPr>
          <w:rFonts w:ascii="仿宋" w:eastAsia="仿宋" w:hAnsi="仿宋" w:cs="宋体" w:hint="eastAsia"/>
          <w:kern w:val="0"/>
          <w:sz w:val="28"/>
          <w:szCs w:val="28"/>
        </w:rPr>
        <w:t>制定前的调研工作，在制定的过程中，经过有关专家的讨论，同时又有针对性地对</w:t>
      </w:r>
      <w:r w:rsidR="00A655DD" w:rsidRPr="00F044CC">
        <w:rPr>
          <w:rFonts w:ascii="仿宋" w:eastAsia="仿宋" w:hAnsi="仿宋" w:cs="宋体" w:hint="eastAsia"/>
          <w:kern w:val="0"/>
          <w:sz w:val="28"/>
          <w:szCs w:val="28"/>
        </w:rPr>
        <w:t>安全评价机构</w:t>
      </w:r>
      <w:r w:rsidRPr="00F044CC">
        <w:rPr>
          <w:rFonts w:ascii="仿宋" w:eastAsia="仿宋" w:hAnsi="仿宋" w:cs="宋体" w:hint="eastAsia"/>
          <w:kern w:val="0"/>
          <w:sz w:val="28"/>
          <w:szCs w:val="28"/>
        </w:rPr>
        <w:t>开展调研，使标准具有普适性，</w:t>
      </w:r>
      <w:r w:rsidR="00C65D82" w:rsidRPr="00F044CC">
        <w:rPr>
          <w:rFonts w:ascii="仿宋" w:eastAsia="仿宋" w:hAnsi="仿宋" w:cs="宋体" w:hint="eastAsia"/>
          <w:kern w:val="0"/>
          <w:sz w:val="28"/>
          <w:szCs w:val="28"/>
        </w:rPr>
        <w:t>明确安全评价机构</w:t>
      </w:r>
      <w:r w:rsidR="00F044CC" w:rsidRPr="00F044CC">
        <w:rPr>
          <w:rFonts w:ascii="仿宋" w:eastAsia="仿宋" w:hAnsi="仿宋" w:cs="宋体" w:hint="eastAsia"/>
          <w:kern w:val="0"/>
          <w:sz w:val="28"/>
          <w:szCs w:val="28"/>
        </w:rPr>
        <w:t>现场勘验技术要求</w:t>
      </w:r>
      <w:r w:rsidR="00C65D82" w:rsidRPr="00F044CC">
        <w:rPr>
          <w:rFonts w:ascii="仿宋" w:eastAsia="仿宋" w:hAnsi="仿宋" w:cs="宋体" w:hint="eastAsia"/>
          <w:kern w:val="0"/>
          <w:sz w:val="28"/>
          <w:szCs w:val="28"/>
        </w:rPr>
        <w:t>。</w:t>
      </w:r>
    </w:p>
    <w:p w14:paraId="17799C43" w14:textId="77777777" w:rsidR="008F6F21" w:rsidRPr="00AE6A46" w:rsidRDefault="005E1904">
      <w:pPr>
        <w:widowControl/>
        <w:spacing w:line="360" w:lineRule="auto"/>
        <w:rPr>
          <w:rFonts w:ascii="黑体" w:eastAsia="黑体" w:hAnsi="黑体" w:cs="宋体" w:hint="eastAsia"/>
          <w:b/>
          <w:kern w:val="0"/>
          <w:sz w:val="32"/>
          <w:szCs w:val="32"/>
        </w:rPr>
      </w:pPr>
      <w:r w:rsidRPr="00AE6A46">
        <w:rPr>
          <w:rFonts w:ascii="黑体" w:eastAsia="黑体" w:hAnsi="黑体" w:cs="宋体" w:hint="eastAsia"/>
          <w:b/>
          <w:kern w:val="0"/>
          <w:sz w:val="32"/>
          <w:szCs w:val="32"/>
        </w:rPr>
        <w:t>五、主要条款的说明，主要技术指标、参数、实验验证的论述。</w:t>
      </w:r>
    </w:p>
    <w:p w14:paraId="301858AC" w14:textId="04B32D35" w:rsidR="0012593E" w:rsidRPr="004A6AA0" w:rsidRDefault="0012593E" w:rsidP="00640571">
      <w:pPr>
        <w:widowControl/>
        <w:spacing w:line="360" w:lineRule="auto"/>
        <w:ind w:firstLineChars="202" w:firstLine="566"/>
        <w:rPr>
          <w:rFonts w:ascii="仿宋" w:eastAsia="仿宋" w:hAnsi="仿宋" w:cs="宋体" w:hint="eastAsia"/>
          <w:kern w:val="0"/>
          <w:sz w:val="28"/>
          <w:szCs w:val="28"/>
        </w:rPr>
      </w:pPr>
      <w:r w:rsidRPr="004A6AA0">
        <w:rPr>
          <w:rFonts w:ascii="仿宋" w:eastAsia="仿宋" w:hAnsi="仿宋" w:cs="宋体" w:hint="eastAsia"/>
          <w:kern w:val="0"/>
          <w:sz w:val="28"/>
          <w:szCs w:val="28"/>
        </w:rPr>
        <w:t>本标准共分为范围</w:t>
      </w:r>
      <w:r w:rsidR="0093357C">
        <w:rPr>
          <w:rFonts w:ascii="仿宋" w:eastAsia="仿宋" w:hAnsi="仿宋" w:cs="宋体" w:hint="eastAsia"/>
          <w:kern w:val="0"/>
          <w:sz w:val="28"/>
          <w:szCs w:val="28"/>
        </w:rPr>
        <w:t>；</w:t>
      </w:r>
      <w:r w:rsidRPr="004A6AA0">
        <w:rPr>
          <w:rFonts w:ascii="仿宋" w:eastAsia="仿宋" w:hAnsi="仿宋" w:cs="宋体" w:hint="eastAsia"/>
          <w:kern w:val="0"/>
          <w:sz w:val="28"/>
          <w:szCs w:val="28"/>
        </w:rPr>
        <w:t>规范性引用文件</w:t>
      </w:r>
      <w:r w:rsidR="0093357C">
        <w:rPr>
          <w:rFonts w:ascii="仿宋" w:eastAsia="仿宋" w:hAnsi="仿宋" w:cs="宋体" w:hint="eastAsia"/>
          <w:kern w:val="0"/>
          <w:sz w:val="28"/>
          <w:szCs w:val="28"/>
        </w:rPr>
        <w:t>；</w:t>
      </w:r>
      <w:r w:rsidRPr="004A6AA0">
        <w:rPr>
          <w:rFonts w:ascii="仿宋" w:eastAsia="仿宋" w:hAnsi="仿宋" w:cs="宋体" w:hint="eastAsia"/>
          <w:kern w:val="0"/>
          <w:sz w:val="28"/>
          <w:szCs w:val="28"/>
        </w:rPr>
        <w:t>术语和定义</w:t>
      </w:r>
      <w:r w:rsidR="0093357C">
        <w:rPr>
          <w:rFonts w:ascii="仿宋" w:eastAsia="仿宋" w:hAnsi="仿宋" w:cs="宋体" w:hint="eastAsia"/>
          <w:kern w:val="0"/>
          <w:sz w:val="28"/>
          <w:szCs w:val="28"/>
        </w:rPr>
        <w:t>；一般要求；</w:t>
      </w:r>
      <w:r w:rsidR="0093357C" w:rsidRPr="0093357C">
        <w:rPr>
          <w:rFonts w:ascii="仿宋" w:eastAsia="仿宋" w:hAnsi="仿宋" w:cs="宋体" w:hint="eastAsia"/>
          <w:kern w:val="0"/>
          <w:sz w:val="28"/>
          <w:szCs w:val="28"/>
        </w:rPr>
        <w:t>金属、非金属矿</w:t>
      </w:r>
      <w:proofErr w:type="gramStart"/>
      <w:r w:rsidR="0093357C" w:rsidRPr="0093357C">
        <w:rPr>
          <w:rFonts w:ascii="仿宋" w:eastAsia="仿宋" w:hAnsi="仿宋" w:cs="宋体" w:hint="eastAsia"/>
          <w:kern w:val="0"/>
          <w:sz w:val="28"/>
          <w:szCs w:val="28"/>
        </w:rPr>
        <w:t>及其他矿采选</w:t>
      </w:r>
      <w:proofErr w:type="gramEnd"/>
      <w:r w:rsidR="0093357C" w:rsidRPr="0093357C">
        <w:rPr>
          <w:rFonts w:ascii="仿宋" w:eastAsia="仿宋" w:hAnsi="仿宋" w:cs="宋体" w:hint="eastAsia"/>
          <w:kern w:val="0"/>
          <w:sz w:val="28"/>
          <w:szCs w:val="28"/>
        </w:rPr>
        <w:t>业</w:t>
      </w:r>
      <w:r w:rsidR="0093357C">
        <w:rPr>
          <w:rFonts w:ascii="仿宋" w:eastAsia="仿宋" w:hAnsi="仿宋" w:cs="宋体" w:hint="eastAsia"/>
          <w:kern w:val="0"/>
          <w:sz w:val="28"/>
          <w:szCs w:val="28"/>
        </w:rPr>
        <w:t>；</w:t>
      </w:r>
      <w:r w:rsidR="0093357C" w:rsidRPr="0093357C">
        <w:rPr>
          <w:rFonts w:ascii="仿宋" w:eastAsia="仿宋" w:hAnsi="仿宋" w:cs="宋体" w:hint="eastAsia"/>
          <w:kern w:val="0"/>
          <w:sz w:val="28"/>
          <w:szCs w:val="28"/>
        </w:rPr>
        <w:t>石油加工业，化学原料、化学品及医药制造业</w:t>
      </w:r>
      <w:r w:rsidR="0093357C">
        <w:rPr>
          <w:rFonts w:ascii="仿宋" w:eastAsia="仿宋" w:hAnsi="仿宋" w:cs="宋体" w:hint="eastAsia"/>
          <w:kern w:val="0"/>
          <w:sz w:val="28"/>
          <w:szCs w:val="28"/>
        </w:rPr>
        <w:t>；</w:t>
      </w:r>
      <w:r w:rsidR="0093357C" w:rsidRPr="0093357C">
        <w:rPr>
          <w:rFonts w:ascii="仿宋" w:eastAsia="仿宋" w:hAnsi="仿宋" w:cs="宋体" w:hint="eastAsia"/>
          <w:kern w:val="0"/>
          <w:sz w:val="28"/>
          <w:szCs w:val="28"/>
        </w:rPr>
        <w:t>烟花爆竹制造业</w:t>
      </w:r>
      <w:r w:rsidR="0093357C">
        <w:rPr>
          <w:rFonts w:ascii="仿宋" w:eastAsia="仿宋" w:hAnsi="仿宋" w:cs="宋体" w:hint="eastAsia"/>
          <w:kern w:val="0"/>
          <w:sz w:val="28"/>
          <w:szCs w:val="28"/>
        </w:rPr>
        <w:t>；</w:t>
      </w:r>
      <w:r w:rsidR="004A6AA0" w:rsidRPr="004A6AA0">
        <w:rPr>
          <w:rFonts w:ascii="仿宋" w:eastAsia="仿宋" w:hAnsi="仿宋" w:cs="宋体" w:hint="eastAsia"/>
          <w:kern w:val="0"/>
          <w:sz w:val="28"/>
          <w:szCs w:val="28"/>
        </w:rPr>
        <w:t>附录</w:t>
      </w:r>
      <w:r w:rsidR="00983688" w:rsidRPr="004A6AA0">
        <w:rPr>
          <w:rFonts w:ascii="仿宋" w:eastAsia="仿宋" w:hAnsi="仿宋" w:cs="宋体" w:hint="eastAsia"/>
          <w:kern w:val="0"/>
          <w:sz w:val="28"/>
          <w:szCs w:val="28"/>
        </w:rPr>
        <w:t>共</w:t>
      </w:r>
      <w:r w:rsidR="0093357C">
        <w:rPr>
          <w:rFonts w:ascii="仿宋" w:eastAsia="仿宋" w:hAnsi="仿宋" w:cs="宋体"/>
          <w:kern w:val="0"/>
          <w:sz w:val="28"/>
          <w:szCs w:val="28"/>
        </w:rPr>
        <w:t>8</w:t>
      </w:r>
      <w:r w:rsidRPr="004A6AA0">
        <w:rPr>
          <w:rFonts w:ascii="仿宋" w:eastAsia="仿宋" w:hAnsi="仿宋" w:cs="宋体" w:hint="eastAsia"/>
          <w:kern w:val="0"/>
          <w:sz w:val="28"/>
          <w:szCs w:val="28"/>
        </w:rPr>
        <w:t>个章节。</w:t>
      </w:r>
    </w:p>
    <w:p w14:paraId="6FB27B91" w14:textId="77777777" w:rsidR="00BA31C9" w:rsidRPr="004A6AA0" w:rsidRDefault="00BA31C9" w:rsidP="00BA31C9">
      <w:pPr>
        <w:widowControl/>
        <w:spacing w:line="360" w:lineRule="auto"/>
        <w:ind w:firstLineChars="202" w:firstLine="566"/>
        <w:rPr>
          <w:rFonts w:ascii="仿宋" w:eastAsia="仿宋" w:hAnsi="仿宋" w:cs="宋体" w:hint="eastAsia"/>
          <w:kern w:val="0"/>
          <w:sz w:val="28"/>
          <w:szCs w:val="28"/>
        </w:rPr>
      </w:pPr>
      <w:r w:rsidRPr="004A6AA0">
        <w:rPr>
          <w:rFonts w:ascii="仿宋" w:eastAsia="仿宋" w:hAnsi="仿宋" w:cs="宋体" w:hint="eastAsia"/>
          <w:kern w:val="0"/>
          <w:sz w:val="28"/>
          <w:szCs w:val="28"/>
        </w:rPr>
        <w:t>1.适用范围</w:t>
      </w:r>
    </w:p>
    <w:p w14:paraId="6BA7C59A" w14:textId="77777777" w:rsidR="0093357C" w:rsidRPr="0093357C" w:rsidRDefault="0093357C" w:rsidP="0093357C">
      <w:pPr>
        <w:widowControl/>
        <w:spacing w:line="360" w:lineRule="auto"/>
        <w:ind w:firstLineChars="202" w:firstLine="566"/>
        <w:rPr>
          <w:rFonts w:ascii="仿宋" w:eastAsia="仿宋" w:hAnsi="仿宋" w:cs="宋体" w:hint="eastAsia"/>
          <w:kern w:val="0"/>
          <w:sz w:val="28"/>
          <w:szCs w:val="28"/>
        </w:rPr>
      </w:pPr>
      <w:r w:rsidRPr="0093357C">
        <w:rPr>
          <w:rFonts w:ascii="仿宋" w:eastAsia="仿宋" w:hAnsi="仿宋" w:cs="宋体" w:hint="eastAsia"/>
          <w:kern w:val="0"/>
          <w:sz w:val="28"/>
          <w:szCs w:val="28"/>
        </w:rPr>
        <w:t>本文件规定安全评价机构现场勘验的技术要求。</w:t>
      </w:r>
    </w:p>
    <w:p w14:paraId="65F1C432" w14:textId="1E54A18E" w:rsidR="00BA31C9" w:rsidRPr="004A6AA0" w:rsidRDefault="0093357C" w:rsidP="0093357C">
      <w:pPr>
        <w:widowControl/>
        <w:spacing w:line="360" w:lineRule="auto"/>
        <w:ind w:firstLineChars="202" w:firstLine="566"/>
        <w:rPr>
          <w:rFonts w:ascii="仿宋" w:eastAsia="仿宋" w:hAnsi="仿宋" w:cs="宋体" w:hint="eastAsia"/>
          <w:kern w:val="0"/>
          <w:sz w:val="28"/>
          <w:szCs w:val="28"/>
        </w:rPr>
      </w:pPr>
      <w:r w:rsidRPr="0093357C">
        <w:rPr>
          <w:rFonts w:ascii="仿宋" w:eastAsia="仿宋" w:hAnsi="仿宋" w:cs="宋体" w:hint="eastAsia"/>
          <w:kern w:val="0"/>
          <w:sz w:val="28"/>
          <w:szCs w:val="28"/>
        </w:rPr>
        <w:t>本文件适用安全评价机构现场勘验</w:t>
      </w:r>
      <w:r w:rsidR="00BA31C9" w:rsidRPr="004A6AA0">
        <w:rPr>
          <w:rFonts w:ascii="仿宋" w:eastAsia="仿宋" w:hAnsi="仿宋" w:cs="宋体" w:hint="eastAsia"/>
          <w:kern w:val="0"/>
          <w:sz w:val="28"/>
          <w:szCs w:val="28"/>
        </w:rPr>
        <w:t>。</w:t>
      </w:r>
    </w:p>
    <w:p w14:paraId="59DE3F8E" w14:textId="77777777" w:rsidR="00BA31C9" w:rsidRPr="00E222BA" w:rsidRDefault="00BA31C9" w:rsidP="00BA31C9">
      <w:pPr>
        <w:widowControl/>
        <w:spacing w:line="360" w:lineRule="auto"/>
        <w:ind w:firstLineChars="202" w:firstLine="566"/>
        <w:rPr>
          <w:rFonts w:ascii="仿宋" w:eastAsia="仿宋" w:hAnsi="仿宋" w:cs="宋体" w:hint="eastAsia"/>
          <w:kern w:val="0"/>
          <w:sz w:val="28"/>
          <w:szCs w:val="28"/>
        </w:rPr>
      </w:pPr>
      <w:r w:rsidRPr="00E222BA">
        <w:rPr>
          <w:rFonts w:ascii="仿宋" w:eastAsia="仿宋" w:hAnsi="仿宋" w:cs="宋体" w:hint="eastAsia"/>
          <w:kern w:val="0"/>
          <w:sz w:val="28"/>
          <w:szCs w:val="28"/>
        </w:rPr>
        <w:t>2.规范性引用文件</w:t>
      </w:r>
    </w:p>
    <w:p w14:paraId="3E3911D6" w14:textId="744BECE9" w:rsidR="00BA31C9" w:rsidRPr="00E222BA" w:rsidRDefault="00BA31C9" w:rsidP="00BA31C9">
      <w:pPr>
        <w:widowControl/>
        <w:spacing w:line="360" w:lineRule="auto"/>
        <w:ind w:firstLineChars="202" w:firstLine="566"/>
        <w:rPr>
          <w:rFonts w:ascii="仿宋" w:eastAsia="仿宋" w:hAnsi="仿宋" w:cs="宋体" w:hint="eastAsia"/>
          <w:kern w:val="0"/>
          <w:sz w:val="28"/>
          <w:szCs w:val="28"/>
        </w:rPr>
      </w:pPr>
      <w:r w:rsidRPr="00E222BA">
        <w:rPr>
          <w:rFonts w:ascii="仿宋" w:eastAsia="仿宋" w:hAnsi="仿宋" w:cs="宋体" w:hint="eastAsia"/>
          <w:kern w:val="0"/>
          <w:sz w:val="28"/>
          <w:szCs w:val="28"/>
        </w:rPr>
        <w:t>本章对本标准规范性引用文件进行说明，包括</w:t>
      </w:r>
      <w:r w:rsidR="0093357C">
        <w:rPr>
          <w:rFonts w:ascii="仿宋" w:eastAsia="仿宋" w:hAnsi="仿宋" w:cs="宋体" w:hint="eastAsia"/>
          <w:kern w:val="0"/>
          <w:sz w:val="28"/>
          <w:szCs w:val="28"/>
        </w:rPr>
        <w:t>国家</w:t>
      </w:r>
      <w:r w:rsidRPr="00E222BA">
        <w:rPr>
          <w:rFonts w:ascii="仿宋" w:eastAsia="仿宋" w:hAnsi="仿宋" w:cs="宋体" w:hint="eastAsia"/>
          <w:kern w:val="0"/>
          <w:sz w:val="28"/>
          <w:szCs w:val="28"/>
        </w:rPr>
        <w:t>标准</w:t>
      </w:r>
      <w:r w:rsidR="0093357C">
        <w:rPr>
          <w:rFonts w:ascii="仿宋" w:eastAsia="仿宋" w:hAnsi="仿宋" w:cs="宋体"/>
          <w:kern w:val="0"/>
          <w:sz w:val="28"/>
          <w:szCs w:val="28"/>
        </w:rPr>
        <w:t>13</w:t>
      </w:r>
      <w:r w:rsidRPr="00E222BA">
        <w:rPr>
          <w:rFonts w:ascii="仿宋" w:eastAsia="仿宋" w:hAnsi="仿宋" w:cs="宋体" w:hint="eastAsia"/>
          <w:kern w:val="0"/>
          <w:sz w:val="28"/>
          <w:szCs w:val="28"/>
        </w:rPr>
        <w:t>项，详见标准正文。</w:t>
      </w:r>
    </w:p>
    <w:p w14:paraId="2E6E241F" w14:textId="77777777" w:rsidR="00BA31C9" w:rsidRPr="00E222BA" w:rsidRDefault="00BA31C9" w:rsidP="00BA31C9">
      <w:pPr>
        <w:widowControl/>
        <w:spacing w:line="360" w:lineRule="auto"/>
        <w:ind w:firstLineChars="202" w:firstLine="566"/>
        <w:rPr>
          <w:rFonts w:ascii="仿宋" w:eastAsia="仿宋" w:hAnsi="仿宋" w:cs="宋体" w:hint="eastAsia"/>
          <w:kern w:val="0"/>
          <w:sz w:val="28"/>
          <w:szCs w:val="28"/>
        </w:rPr>
      </w:pPr>
      <w:r w:rsidRPr="00E222BA">
        <w:rPr>
          <w:rFonts w:ascii="仿宋" w:eastAsia="仿宋" w:hAnsi="仿宋" w:cs="宋体" w:hint="eastAsia"/>
          <w:kern w:val="0"/>
          <w:sz w:val="28"/>
          <w:szCs w:val="28"/>
        </w:rPr>
        <w:lastRenderedPageBreak/>
        <w:t>3.术语和定义</w:t>
      </w:r>
    </w:p>
    <w:p w14:paraId="381F5DBF" w14:textId="4DB645EE" w:rsidR="00BA31C9" w:rsidRPr="00E222BA" w:rsidRDefault="0093357C" w:rsidP="00BA31C9">
      <w:pPr>
        <w:widowControl/>
        <w:spacing w:line="360" w:lineRule="auto"/>
        <w:ind w:firstLineChars="202" w:firstLine="566"/>
        <w:rPr>
          <w:rFonts w:ascii="仿宋" w:eastAsia="仿宋" w:hAnsi="仿宋" w:cs="宋体" w:hint="eastAsia"/>
          <w:kern w:val="0"/>
          <w:sz w:val="28"/>
          <w:szCs w:val="28"/>
        </w:rPr>
      </w:pPr>
      <w:r w:rsidRPr="0093357C">
        <w:rPr>
          <w:rFonts w:ascii="仿宋" w:eastAsia="仿宋" w:hAnsi="仿宋" w:cs="宋体" w:hint="eastAsia"/>
          <w:kern w:val="0"/>
          <w:sz w:val="28"/>
          <w:szCs w:val="28"/>
        </w:rPr>
        <w:t>GB 50160、GB 50016、GB 50187、GB 50351、GB 50161界定的术语和定义适用于本文件</w:t>
      </w:r>
      <w:r w:rsidR="00BA31C9" w:rsidRPr="00E222BA">
        <w:rPr>
          <w:rFonts w:ascii="仿宋" w:eastAsia="仿宋" w:hAnsi="仿宋" w:cs="宋体" w:hint="eastAsia"/>
          <w:kern w:val="0"/>
          <w:sz w:val="28"/>
          <w:szCs w:val="28"/>
        </w:rPr>
        <w:t>。</w:t>
      </w:r>
    </w:p>
    <w:p w14:paraId="265C485F" w14:textId="718FDD1B" w:rsidR="00BA31C9" w:rsidRPr="00E222BA" w:rsidRDefault="00FC6F86" w:rsidP="00640571">
      <w:pPr>
        <w:widowControl/>
        <w:spacing w:line="360" w:lineRule="auto"/>
        <w:ind w:firstLineChars="202" w:firstLine="566"/>
        <w:rPr>
          <w:rFonts w:ascii="仿宋" w:eastAsia="仿宋" w:hAnsi="仿宋" w:cs="宋体" w:hint="eastAsia"/>
          <w:kern w:val="0"/>
          <w:sz w:val="28"/>
          <w:szCs w:val="28"/>
        </w:rPr>
      </w:pPr>
      <w:r w:rsidRPr="00E222BA">
        <w:rPr>
          <w:rFonts w:ascii="仿宋" w:eastAsia="仿宋" w:hAnsi="仿宋" w:cs="宋体" w:hint="eastAsia"/>
          <w:kern w:val="0"/>
          <w:sz w:val="28"/>
          <w:szCs w:val="28"/>
        </w:rPr>
        <w:t>4</w:t>
      </w:r>
      <w:r w:rsidRPr="00E222BA">
        <w:rPr>
          <w:rFonts w:ascii="仿宋" w:eastAsia="仿宋" w:hAnsi="仿宋" w:cs="宋体"/>
          <w:kern w:val="0"/>
          <w:sz w:val="28"/>
          <w:szCs w:val="28"/>
        </w:rPr>
        <w:t>.</w:t>
      </w:r>
      <w:r w:rsidR="0093357C" w:rsidRPr="0093357C">
        <w:rPr>
          <w:rFonts w:ascii="仿宋" w:eastAsia="仿宋" w:hAnsi="仿宋" w:cs="宋体" w:hint="eastAsia"/>
          <w:kern w:val="0"/>
          <w:sz w:val="28"/>
          <w:szCs w:val="28"/>
        </w:rPr>
        <w:t>一般要求</w:t>
      </w:r>
    </w:p>
    <w:p w14:paraId="69E5198F" w14:textId="23DA9DAB" w:rsidR="003A73C4" w:rsidRPr="00E222BA" w:rsidRDefault="003A73C4" w:rsidP="00640571">
      <w:pPr>
        <w:widowControl/>
        <w:spacing w:line="360" w:lineRule="auto"/>
        <w:ind w:firstLineChars="202" w:firstLine="566"/>
        <w:rPr>
          <w:rFonts w:ascii="仿宋" w:eastAsia="仿宋" w:hAnsi="仿宋" w:cs="宋体" w:hint="eastAsia"/>
          <w:kern w:val="0"/>
          <w:sz w:val="28"/>
          <w:szCs w:val="28"/>
        </w:rPr>
      </w:pPr>
      <w:r w:rsidRPr="00E222BA">
        <w:rPr>
          <w:rFonts w:ascii="仿宋" w:eastAsia="仿宋" w:hAnsi="仿宋" w:cs="宋体" w:hint="eastAsia"/>
          <w:kern w:val="0"/>
          <w:sz w:val="28"/>
          <w:szCs w:val="28"/>
        </w:rPr>
        <w:t>4</w:t>
      </w:r>
      <w:r w:rsidRPr="00E222BA">
        <w:rPr>
          <w:rFonts w:ascii="仿宋" w:eastAsia="仿宋" w:hAnsi="仿宋" w:cs="宋体"/>
          <w:kern w:val="0"/>
          <w:sz w:val="28"/>
          <w:szCs w:val="28"/>
        </w:rPr>
        <w:t>.1管理要求</w:t>
      </w:r>
    </w:p>
    <w:p w14:paraId="3B019D1E" w14:textId="4867140D" w:rsidR="00FC6F86" w:rsidRPr="002012F3" w:rsidRDefault="00FD7ADC" w:rsidP="00640571">
      <w:pPr>
        <w:widowControl/>
        <w:spacing w:line="360" w:lineRule="auto"/>
        <w:ind w:firstLineChars="202" w:firstLine="566"/>
        <w:rPr>
          <w:rFonts w:ascii="仿宋" w:eastAsia="仿宋" w:hAnsi="仿宋" w:cs="宋体" w:hint="eastAsia"/>
          <w:kern w:val="0"/>
          <w:sz w:val="28"/>
          <w:szCs w:val="28"/>
        </w:rPr>
      </w:pPr>
      <w:r w:rsidRPr="002012F3">
        <w:rPr>
          <w:rFonts w:ascii="仿宋" w:eastAsia="仿宋" w:hAnsi="仿宋" w:cs="宋体" w:hint="eastAsia"/>
          <w:kern w:val="0"/>
          <w:sz w:val="28"/>
          <w:szCs w:val="28"/>
        </w:rPr>
        <w:t>根据</w:t>
      </w:r>
      <w:r w:rsidR="00E222BA" w:rsidRPr="002012F3">
        <w:rPr>
          <w:rFonts w:ascii="仿宋" w:eastAsia="仿宋" w:hAnsi="仿宋" w:cs="宋体" w:hint="eastAsia"/>
          <w:kern w:val="0"/>
          <w:sz w:val="28"/>
          <w:szCs w:val="28"/>
        </w:rPr>
        <w:t>《安全评价检测检验机构管理办法》（应急管理部令第1号）</w:t>
      </w:r>
      <w:r w:rsidR="00796BD5" w:rsidRPr="002012F3">
        <w:rPr>
          <w:rFonts w:ascii="仿宋" w:eastAsia="仿宋" w:hAnsi="仿宋" w:cs="宋体" w:hint="eastAsia"/>
          <w:kern w:val="0"/>
          <w:sz w:val="28"/>
          <w:szCs w:val="28"/>
        </w:rPr>
        <w:t>第四条</w:t>
      </w:r>
      <w:r w:rsidR="002012F3">
        <w:rPr>
          <w:rFonts w:ascii="仿宋" w:eastAsia="仿宋" w:hAnsi="仿宋" w:cs="宋体" w:hint="eastAsia"/>
          <w:kern w:val="0"/>
          <w:sz w:val="28"/>
          <w:szCs w:val="28"/>
        </w:rPr>
        <w:t>“</w:t>
      </w:r>
      <w:r w:rsidR="002012F3" w:rsidRPr="002012F3">
        <w:rPr>
          <w:rFonts w:ascii="仿宋" w:eastAsia="仿宋" w:hAnsi="仿宋" w:cs="宋体" w:hint="eastAsia"/>
          <w:kern w:val="0"/>
          <w:sz w:val="28"/>
          <w:szCs w:val="28"/>
        </w:rPr>
        <w:t>本市安全评价、检测检验相关行业组织负责建立健全</w:t>
      </w:r>
      <w:r w:rsidR="002012F3" w:rsidRPr="002012F3">
        <w:rPr>
          <w:rFonts w:ascii="仿宋" w:eastAsia="仿宋" w:hAnsi="仿宋" w:cs="宋体" w:hint="eastAsia"/>
          <w:b/>
          <w:kern w:val="0"/>
          <w:sz w:val="28"/>
          <w:szCs w:val="28"/>
        </w:rPr>
        <w:t>行业自律机制</w:t>
      </w:r>
      <w:r w:rsidR="002012F3" w:rsidRPr="002012F3">
        <w:rPr>
          <w:rFonts w:ascii="仿宋" w:eastAsia="仿宋" w:hAnsi="仿宋" w:cs="宋体" w:hint="eastAsia"/>
          <w:kern w:val="0"/>
          <w:sz w:val="28"/>
          <w:szCs w:val="28"/>
        </w:rPr>
        <w:t>、信用评定制度、技术服务能力评定体系，强化行业自律，规范执业行为，维护行业秩序。鼓励本市安全评价检测检验机构加入行业组织，接受行业组织的自律管理</w:t>
      </w:r>
      <w:r w:rsidR="002012F3">
        <w:rPr>
          <w:rFonts w:ascii="仿宋" w:eastAsia="仿宋" w:hAnsi="仿宋" w:cs="宋体" w:hint="eastAsia"/>
          <w:kern w:val="0"/>
          <w:sz w:val="28"/>
          <w:szCs w:val="28"/>
        </w:rPr>
        <w:t>”</w:t>
      </w:r>
      <w:r w:rsidR="00796BD5" w:rsidRPr="002012F3">
        <w:rPr>
          <w:rFonts w:ascii="仿宋" w:eastAsia="仿宋" w:hAnsi="仿宋" w:cs="宋体" w:hint="eastAsia"/>
          <w:kern w:val="0"/>
          <w:sz w:val="28"/>
          <w:szCs w:val="28"/>
        </w:rPr>
        <w:t>、</w:t>
      </w:r>
      <w:r w:rsidR="00E222BA" w:rsidRPr="002012F3">
        <w:rPr>
          <w:rFonts w:ascii="仿宋" w:eastAsia="仿宋" w:hAnsi="仿宋" w:cs="宋体" w:hint="eastAsia"/>
          <w:kern w:val="0"/>
          <w:sz w:val="28"/>
          <w:szCs w:val="28"/>
        </w:rPr>
        <w:t>第十九条</w:t>
      </w:r>
      <w:r w:rsidR="002012F3">
        <w:rPr>
          <w:rFonts w:ascii="仿宋" w:eastAsia="仿宋" w:hAnsi="仿宋" w:cs="宋体" w:hint="eastAsia"/>
          <w:kern w:val="0"/>
          <w:sz w:val="28"/>
          <w:szCs w:val="28"/>
        </w:rPr>
        <w:t>“</w:t>
      </w:r>
      <w:r w:rsidR="002012F3" w:rsidRPr="002012F3">
        <w:rPr>
          <w:rFonts w:ascii="仿宋" w:eastAsia="仿宋" w:hAnsi="仿宋" w:cs="宋体" w:hint="eastAsia"/>
          <w:kern w:val="0"/>
          <w:sz w:val="28"/>
          <w:szCs w:val="28"/>
        </w:rPr>
        <w:t>在本市行政区域内从事安全评价、检测检验技术服务的机构，应在开展现场技术服务前7个工作日内，通过安全评价检测检验机构信息查询系统提交《</w:t>
      </w:r>
      <w:r w:rsidR="002012F3" w:rsidRPr="002012F3">
        <w:rPr>
          <w:rFonts w:ascii="仿宋" w:eastAsia="仿宋" w:hAnsi="仿宋" w:cs="宋体" w:hint="eastAsia"/>
          <w:b/>
          <w:kern w:val="0"/>
          <w:sz w:val="28"/>
          <w:szCs w:val="28"/>
        </w:rPr>
        <w:t>安全评价检测检验机构从业告知书</w:t>
      </w:r>
      <w:r w:rsidR="002012F3" w:rsidRPr="002012F3">
        <w:rPr>
          <w:rFonts w:ascii="仿宋" w:eastAsia="仿宋" w:hAnsi="仿宋" w:cs="宋体" w:hint="eastAsia"/>
          <w:kern w:val="0"/>
          <w:sz w:val="28"/>
          <w:szCs w:val="28"/>
        </w:rPr>
        <w:t>》，主动接受应急管理部门的监督检查</w:t>
      </w:r>
      <w:r w:rsidR="002012F3">
        <w:rPr>
          <w:rFonts w:ascii="仿宋" w:eastAsia="仿宋" w:hAnsi="仿宋" w:cs="宋体" w:hint="eastAsia"/>
          <w:kern w:val="0"/>
          <w:sz w:val="28"/>
          <w:szCs w:val="28"/>
        </w:rPr>
        <w:t>”</w:t>
      </w:r>
      <w:r w:rsidR="00E222BA" w:rsidRPr="002012F3">
        <w:rPr>
          <w:rFonts w:ascii="仿宋" w:eastAsia="仿宋" w:hAnsi="仿宋" w:cs="宋体" w:hint="eastAsia"/>
          <w:kern w:val="0"/>
          <w:sz w:val="28"/>
          <w:szCs w:val="28"/>
        </w:rPr>
        <w:t>、第二十一条</w:t>
      </w:r>
      <w:r w:rsidR="002012F3">
        <w:rPr>
          <w:rFonts w:ascii="仿宋" w:eastAsia="仿宋" w:hAnsi="仿宋" w:cs="宋体" w:hint="eastAsia"/>
          <w:kern w:val="0"/>
          <w:sz w:val="28"/>
          <w:szCs w:val="28"/>
        </w:rPr>
        <w:t>“</w:t>
      </w:r>
      <w:r w:rsidR="002012F3" w:rsidRPr="002012F3">
        <w:rPr>
          <w:rFonts w:ascii="仿宋" w:eastAsia="仿宋" w:hAnsi="仿宋" w:cs="宋体" w:hint="eastAsia"/>
          <w:kern w:val="0"/>
          <w:sz w:val="28"/>
          <w:szCs w:val="28"/>
        </w:rPr>
        <w:t>涉及商业秘密、技术秘密或其他原因不宜公开的，可不予公开，但须注明原因</w:t>
      </w:r>
      <w:r w:rsidR="002012F3">
        <w:rPr>
          <w:rFonts w:ascii="仿宋" w:eastAsia="仿宋" w:hAnsi="仿宋" w:cs="宋体" w:hint="eastAsia"/>
          <w:kern w:val="0"/>
          <w:sz w:val="28"/>
          <w:szCs w:val="28"/>
        </w:rPr>
        <w:t>”</w:t>
      </w:r>
      <w:r w:rsidR="002012F3" w:rsidRPr="002012F3">
        <w:rPr>
          <w:rFonts w:ascii="仿宋" w:eastAsia="仿宋" w:hAnsi="仿宋" w:cs="宋体" w:hint="eastAsia"/>
          <w:kern w:val="0"/>
          <w:sz w:val="28"/>
          <w:szCs w:val="28"/>
        </w:rPr>
        <w:t>等</w:t>
      </w:r>
      <w:r w:rsidR="00014FCB" w:rsidRPr="002012F3">
        <w:rPr>
          <w:rFonts w:ascii="仿宋" w:eastAsia="仿宋" w:hAnsi="仿宋" w:cs="宋体"/>
          <w:kern w:val="0"/>
          <w:sz w:val="28"/>
          <w:szCs w:val="28"/>
        </w:rPr>
        <w:t>相关内容</w:t>
      </w:r>
      <w:r w:rsidR="003A73C4" w:rsidRPr="002012F3">
        <w:rPr>
          <w:rFonts w:ascii="仿宋" w:eastAsia="仿宋" w:hAnsi="仿宋" w:cs="宋体"/>
          <w:kern w:val="0"/>
          <w:sz w:val="28"/>
          <w:szCs w:val="28"/>
        </w:rPr>
        <w:t>，结合目前安全评价机构调研的</w:t>
      </w:r>
      <w:r w:rsidR="003A73C4" w:rsidRPr="00374D34">
        <w:rPr>
          <w:rFonts w:ascii="仿宋" w:eastAsia="仿宋" w:hAnsi="仿宋" w:cs="宋体"/>
          <w:b/>
          <w:kern w:val="0"/>
          <w:sz w:val="28"/>
          <w:szCs w:val="28"/>
        </w:rPr>
        <w:t>实际情况</w:t>
      </w:r>
      <w:r w:rsidR="003A73C4" w:rsidRPr="002012F3">
        <w:rPr>
          <w:rFonts w:ascii="仿宋" w:eastAsia="仿宋" w:hAnsi="仿宋" w:cs="宋体"/>
          <w:kern w:val="0"/>
          <w:sz w:val="28"/>
          <w:szCs w:val="28"/>
        </w:rPr>
        <w:t>，</w:t>
      </w:r>
      <w:r w:rsidR="00014FCB" w:rsidRPr="002012F3">
        <w:rPr>
          <w:rFonts w:ascii="仿宋" w:eastAsia="仿宋" w:hAnsi="仿宋" w:cs="宋体"/>
          <w:kern w:val="0"/>
          <w:sz w:val="28"/>
          <w:szCs w:val="28"/>
        </w:rPr>
        <w:t>提出</w:t>
      </w:r>
      <w:r w:rsidRPr="002012F3">
        <w:rPr>
          <w:rFonts w:ascii="仿宋" w:eastAsia="仿宋" w:hAnsi="仿宋" w:cs="宋体" w:hint="eastAsia"/>
          <w:kern w:val="0"/>
          <w:sz w:val="28"/>
          <w:szCs w:val="28"/>
        </w:rPr>
        <w:t>对安全评价</w:t>
      </w:r>
      <w:r w:rsidR="00014FCB" w:rsidRPr="002012F3">
        <w:rPr>
          <w:rFonts w:ascii="仿宋" w:eastAsia="仿宋" w:hAnsi="仿宋" w:cs="宋体" w:hint="eastAsia"/>
          <w:kern w:val="0"/>
          <w:sz w:val="28"/>
          <w:szCs w:val="28"/>
        </w:rPr>
        <w:t>机构</w:t>
      </w:r>
      <w:r w:rsidR="002012F3" w:rsidRPr="002012F3">
        <w:rPr>
          <w:rFonts w:ascii="仿宋" w:eastAsia="仿宋" w:hAnsi="仿宋" w:cs="宋体" w:hint="eastAsia"/>
          <w:kern w:val="0"/>
          <w:sz w:val="28"/>
          <w:szCs w:val="28"/>
        </w:rPr>
        <w:t>现场勘验</w:t>
      </w:r>
      <w:r w:rsidR="003A73C4" w:rsidRPr="002012F3">
        <w:rPr>
          <w:rFonts w:ascii="仿宋" w:eastAsia="仿宋" w:hAnsi="仿宋" w:cs="宋体" w:hint="eastAsia"/>
          <w:kern w:val="0"/>
          <w:sz w:val="28"/>
          <w:szCs w:val="28"/>
        </w:rPr>
        <w:t>提出的</w:t>
      </w:r>
      <w:r w:rsidRPr="002012F3">
        <w:rPr>
          <w:rFonts w:ascii="仿宋" w:eastAsia="仿宋" w:hAnsi="仿宋" w:cs="宋体" w:hint="eastAsia"/>
          <w:kern w:val="0"/>
          <w:sz w:val="28"/>
          <w:szCs w:val="28"/>
        </w:rPr>
        <w:t>总体</w:t>
      </w:r>
      <w:r w:rsidR="008B3E35" w:rsidRPr="002012F3">
        <w:rPr>
          <w:rFonts w:ascii="仿宋" w:eastAsia="仿宋" w:hAnsi="仿宋" w:cs="宋体" w:hint="eastAsia"/>
          <w:kern w:val="0"/>
          <w:sz w:val="28"/>
          <w:szCs w:val="28"/>
        </w:rPr>
        <w:t>管理</w:t>
      </w:r>
      <w:r w:rsidRPr="002012F3">
        <w:rPr>
          <w:rFonts w:ascii="仿宋" w:eastAsia="仿宋" w:hAnsi="仿宋" w:cs="宋体" w:hint="eastAsia"/>
          <w:kern w:val="0"/>
          <w:sz w:val="28"/>
          <w:szCs w:val="28"/>
        </w:rPr>
        <w:t>要求。</w:t>
      </w:r>
    </w:p>
    <w:p w14:paraId="3FD915A0" w14:textId="773E6674" w:rsidR="00310808" w:rsidRPr="00172727" w:rsidRDefault="003A73C4" w:rsidP="00640571">
      <w:pPr>
        <w:widowControl/>
        <w:spacing w:line="360" w:lineRule="auto"/>
        <w:ind w:firstLineChars="202" w:firstLine="566"/>
        <w:rPr>
          <w:rFonts w:ascii="仿宋" w:eastAsia="仿宋" w:hAnsi="仿宋" w:cs="宋体" w:hint="eastAsia"/>
          <w:kern w:val="0"/>
          <w:sz w:val="28"/>
          <w:szCs w:val="28"/>
        </w:rPr>
      </w:pPr>
      <w:r w:rsidRPr="00172727">
        <w:rPr>
          <w:rFonts w:ascii="仿宋" w:eastAsia="仿宋" w:hAnsi="仿宋" w:cs="宋体"/>
          <w:kern w:val="0"/>
          <w:sz w:val="28"/>
          <w:szCs w:val="28"/>
        </w:rPr>
        <w:t>4.2</w:t>
      </w:r>
      <w:r w:rsidR="00A3043F" w:rsidRPr="00172727">
        <w:rPr>
          <w:rFonts w:ascii="仿宋" w:eastAsia="仿宋" w:hAnsi="仿宋" w:cs="宋体"/>
          <w:kern w:val="0"/>
          <w:sz w:val="28"/>
          <w:szCs w:val="28"/>
        </w:rPr>
        <w:t>人员</w:t>
      </w:r>
      <w:r w:rsidR="00FE07A8" w:rsidRPr="00172727">
        <w:rPr>
          <w:rFonts w:ascii="仿宋" w:eastAsia="仿宋" w:hAnsi="仿宋" w:cs="宋体"/>
          <w:kern w:val="0"/>
          <w:sz w:val="28"/>
          <w:szCs w:val="28"/>
        </w:rPr>
        <w:t>要求</w:t>
      </w:r>
    </w:p>
    <w:p w14:paraId="2620A477" w14:textId="01BF2781" w:rsidR="00A3043F" w:rsidRPr="002012F3" w:rsidRDefault="00D2770D" w:rsidP="00640571">
      <w:pPr>
        <w:widowControl/>
        <w:spacing w:line="360" w:lineRule="auto"/>
        <w:ind w:firstLineChars="202" w:firstLine="566"/>
        <w:rPr>
          <w:rFonts w:ascii="仿宋" w:eastAsia="仿宋" w:hAnsi="仿宋" w:cs="宋体" w:hint="eastAsia"/>
          <w:kern w:val="0"/>
          <w:sz w:val="28"/>
          <w:szCs w:val="28"/>
        </w:rPr>
      </w:pPr>
      <w:r>
        <w:rPr>
          <w:rFonts w:ascii="仿宋" w:eastAsia="仿宋" w:hAnsi="仿宋" w:cs="宋体" w:hint="eastAsia"/>
          <w:kern w:val="0"/>
          <w:sz w:val="28"/>
          <w:szCs w:val="28"/>
        </w:rPr>
        <w:t>根据</w:t>
      </w:r>
      <w:r w:rsidR="00310808" w:rsidRPr="002012F3">
        <w:rPr>
          <w:rFonts w:ascii="仿宋" w:eastAsia="仿宋" w:hAnsi="仿宋" w:cs="宋体" w:hint="eastAsia"/>
          <w:kern w:val="0"/>
          <w:sz w:val="28"/>
          <w:szCs w:val="28"/>
        </w:rPr>
        <w:t>《安全评价检测检验机构管理办法》（应急管理部令第1号）</w:t>
      </w:r>
      <w:r w:rsidR="002012F3" w:rsidRPr="002012F3">
        <w:rPr>
          <w:rFonts w:ascii="仿宋" w:eastAsia="仿宋" w:hAnsi="仿宋" w:cs="宋体" w:hint="eastAsia"/>
          <w:kern w:val="0"/>
          <w:sz w:val="28"/>
          <w:szCs w:val="28"/>
        </w:rPr>
        <w:t>第二十一条“网上公开的现场勘验图像影像资料内容应包括，项目组长及勘验人员的</w:t>
      </w:r>
      <w:r w:rsidR="002012F3" w:rsidRPr="00374D34">
        <w:rPr>
          <w:rFonts w:ascii="仿宋" w:eastAsia="仿宋" w:hAnsi="仿宋" w:cs="宋体" w:hint="eastAsia"/>
          <w:b/>
          <w:kern w:val="0"/>
          <w:sz w:val="28"/>
          <w:szCs w:val="28"/>
        </w:rPr>
        <w:t>现场工作图像影像</w:t>
      </w:r>
      <w:r w:rsidR="002012F3" w:rsidRPr="002012F3">
        <w:rPr>
          <w:rFonts w:ascii="仿宋" w:eastAsia="仿宋" w:hAnsi="仿宋" w:cs="宋体" w:hint="eastAsia"/>
          <w:kern w:val="0"/>
          <w:sz w:val="28"/>
          <w:szCs w:val="28"/>
        </w:rPr>
        <w:t>，如在项目所在地显著标志物、设备设施、场所周边环境等的图像影像。数量一般不少于5张”、</w:t>
      </w:r>
      <w:r w:rsidR="00310808" w:rsidRPr="002012F3">
        <w:rPr>
          <w:rFonts w:ascii="仿宋" w:eastAsia="仿宋" w:hAnsi="仿宋" w:cs="宋体" w:hint="eastAsia"/>
          <w:kern w:val="0"/>
          <w:sz w:val="28"/>
          <w:szCs w:val="28"/>
        </w:rPr>
        <w:t>第二十七条</w:t>
      </w:r>
      <w:r w:rsidR="002012F3" w:rsidRPr="002012F3">
        <w:rPr>
          <w:rFonts w:ascii="仿宋" w:eastAsia="仿宋" w:hAnsi="仿宋" w:cs="宋体" w:hint="eastAsia"/>
          <w:kern w:val="0"/>
          <w:sz w:val="28"/>
          <w:szCs w:val="28"/>
        </w:rPr>
        <w:t>“安全评价检测检验机构及其从业人员不得有下列行为：（8）</w:t>
      </w:r>
      <w:r w:rsidR="002012F3" w:rsidRPr="002012F3">
        <w:rPr>
          <w:rFonts w:ascii="仿宋" w:eastAsia="仿宋" w:hAnsi="仿宋" w:cs="宋体" w:hint="eastAsia"/>
          <w:kern w:val="0"/>
          <w:sz w:val="28"/>
          <w:szCs w:val="28"/>
        </w:rPr>
        <w:lastRenderedPageBreak/>
        <w:t>安全评价项目组</w:t>
      </w:r>
      <w:r w:rsidR="002012F3" w:rsidRPr="00374D34">
        <w:rPr>
          <w:rFonts w:ascii="仿宋" w:eastAsia="仿宋" w:hAnsi="仿宋" w:cs="宋体" w:hint="eastAsia"/>
          <w:b/>
          <w:kern w:val="0"/>
          <w:sz w:val="28"/>
          <w:szCs w:val="28"/>
        </w:rPr>
        <w:t>组长</w:t>
      </w:r>
      <w:r w:rsidR="002012F3" w:rsidRPr="002012F3">
        <w:rPr>
          <w:rFonts w:ascii="仿宋" w:eastAsia="仿宋" w:hAnsi="仿宋" w:cs="宋体" w:hint="eastAsia"/>
          <w:kern w:val="0"/>
          <w:sz w:val="28"/>
          <w:szCs w:val="28"/>
        </w:rPr>
        <w:t>及负责</w:t>
      </w:r>
      <w:r w:rsidR="002012F3" w:rsidRPr="00374D34">
        <w:rPr>
          <w:rFonts w:ascii="仿宋" w:eastAsia="仿宋" w:hAnsi="仿宋" w:cs="宋体" w:hint="eastAsia"/>
          <w:b/>
          <w:kern w:val="0"/>
          <w:sz w:val="28"/>
          <w:szCs w:val="28"/>
        </w:rPr>
        <w:t>勘验人员</w:t>
      </w:r>
      <w:r w:rsidR="002012F3" w:rsidRPr="002012F3">
        <w:rPr>
          <w:rFonts w:ascii="仿宋" w:eastAsia="仿宋" w:hAnsi="仿宋" w:cs="宋体" w:hint="eastAsia"/>
          <w:kern w:val="0"/>
          <w:sz w:val="28"/>
          <w:szCs w:val="28"/>
        </w:rPr>
        <w:t>不到现场实际地点开展勘验等有关工作的”等相关内容，</w:t>
      </w:r>
      <w:r w:rsidR="002012F3" w:rsidRPr="002012F3">
        <w:rPr>
          <w:rFonts w:ascii="仿宋" w:eastAsia="仿宋" w:hAnsi="仿宋" w:cs="宋体"/>
          <w:kern w:val="0"/>
          <w:sz w:val="28"/>
          <w:szCs w:val="28"/>
        </w:rPr>
        <w:t>结合目前安全评价机构调研的实际情况，提出</w:t>
      </w:r>
      <w:r w:rsidR="002012F3" w:rsidRPr="002012F3">
        <w:rPr>
          <w:rFonts w:ascii="仿宋" w:eastAsia="仿宋" w:hAnsi="仿宋" w:cs="宋体" w:hint="eastAsia"/>
          <w:kern w:val="0"/>
          <w:sz w:val="28"/>
          <w:szCs w:val="28"/>
        </w:rPr>
        <w:t>对安全评价机构现场勘验人员的要求</w:t>
      </w:r>
      <w:r w:rsidR="00A3043F" w:rsidRPr="002012F3">
        <w:rPr>
          <w:rFonts w:ascii="仿宋" w:eastAsia="仿宋" w:hAnsi="仿宋" w:cs="宋体" w:hint="eastAsia"/>
          <w:kern w:val="0"/>
          <w:sz w:val="28"/>
          <w:szCs w:val="28"/>
        </w:rPr>
        <w:t>。</w:t>
      </w:r>
    </w:p>
    <w:p w14:paraId="36792AB5" w14:textId="586DC312" w:rsidR="002012F3" w:rsidRPr="002012F3" w:rsidRDefault="00866D1A" w:rsidP="00640571">
      <w:pPr>
        <w:widowControl/>
        <w:spacing w:line="360" w:lineRule="auto"/>
        <w:ind w:firstLineChars="202" w:firstLine="566"/>
        <w:rPr>
          <w:rFonts w:ascii="仿宋" w:eastAsia="仿宋" w:hAnsi="仿宋" w:cs="宋体" w:hint="eastAsia"/>
          <w:kern w:val="0"/>
          <w:sz w:val="28"/>
          <w:szCs w:val="28"/>
        </w:rPr>
      </w:pPr>
      <w:r w:rsidRPr="002012F3">
        <w:rPr>
          <w:rFonts w:ascii="仿宋" w:eastAsia="仿宋" w:hAnsi="仿宋" w:cs="宋体" w:hint="eastAsia"/>
          <w:kern w:val="0"/>
          <w:sz w:val="28"/>
          <w:szCs w:val="28"/>
        </w:rPr>
        <w:t>4</w:t>
      </w:r>
      <w:r w:rsidRPr="002012F3">
        <w:rPr>
          <w:rFonts w:ascii="仿宋" w:eastAsia="仿宋" w:hAnsi="仿宋" w:cs="宋体"/>
          <w:kern w:val="0"/>
          <w:sz w:val="28"/>
          <w:szCs w:val="28"/>
        </w:rPr>
        <w:t>.3设备</w:t>
      </w:r>
      <w:r w:rsidR="00FE07A8" w:rsidRPr="002012F3">
        <w:rPr>
          <w:rFonts w:ascii="仿宋" w:eastAsia="仿宋" w:hAnsi="仿宋" w:cs="宋体"/>
          <w:kern w:val="0"/>
          <w:sz w:val="28"/>
          <w:szCs w:val="28"/>
        </w:rPr>
        <w:t>管理</w:t>
      </w:r>
    </w:p>
    <w:p w14:paraId="5EFF13A5" w14:textId="7280BC46" w:rsidR="00866D1A" w:rsidRPr="002012F3" w:rsidRDefault="00866D1A" w:rsidP="00640571">
      <w:pPr>
        <w:widowControl/>
        <w:spacing w:line="360" w:lineRule="auto"/>
        <w:ind w:firstLineChars="202" w:firstLine="566"/>
        <w:rPr>
          <w:rFonts w:ascii="仿宋" w:eastAsia="仿宋" w:hAnsi="仿宋" w:cs="宋体" w:hint="eastAsia"/>
          <w:kern w:val="0"/>
          <w:sz w:val="28"/>
          <w:szCs w:val="28"/>
        </w:rPr>
      </w:pPr>
      <w:r w:rsidRPr="002012F3">
        <w:rPr>
          <w:rFonts w:ascii="仿宋" w:eastAsia="仿宋" w:hAnsi="仿宋" w:cs="宋体"/>
          <w:kern w:val="0"/>
          <w:sz w:val="28"/>
          <w:szCs w:val="28"/>
        </w:rPr>
        <w:t>根据</w:t>
      </w:r>
      <w:r w:rsidR="002012F3" w:rsidRPr="002012F3">
        <w:rPr>
          <w:rFonts w:ascii="仿宋" w:eastAsia="仿宋" w:hAnsi="仿宋" w:cs="宋体" w:hint="eastAsia"/>
          <w:kern w:val="0"/>
          <w:sz w:val="28"/>
          <w:szCs w:val="28"/>
        </w:rPr>
        <w:t>安全评价机构现场勘验使用设备情况，并综合考虑现场勘验要求，提出了现场勘验时使用的设备及管理要求</w:t>
      </w:r>
      <w:r w:rsidR="00D8466D" w:rsidRPr="002012F3">
        <w:rPr>
          <w:rFonts w:ascii="仿宋" w:eastAsia="仿宋" w:hAnsi="仿宋" w:cs="宋体"/>
          <w:kern w:val="0"/>
          <w:sz w:val="28"/>
          <w:szCs w:val="28"/>
        </w:rPr>
        <w:t xml:space="preserve">。 </w:t>
      </w:r>
    </w:p>
    <w:p w14:paraId="7E418735" w14:textId="19DB4D64" w:rsidR="00DB6ED7" w:rsidRPr="00DB6ED7" w:rsidRDefault="0093357C" w:rsidP="00EE1326">
      <w:pPr>
        <w:widowControl/>
        <w:spacing w:line="360" w:lineRule="auto"/>
        <w:ind w:firstLineChars="202" w:firstLine="566"/>
        <w:rPr>
          <w:rFonts w:ascii="仿宋" w:eastAsia="仿宋" w:hAnsi="仿宋" w:cs="宋体" w:hint="eastAsia"/>
          <w:kern w:val="0"/>
          <w:sz w:val="28"/>
          <w:szCs w:val="28"/>
        </w:rPr>
      </w:pPr>
      <w:r>
        <w:rPr>
          <w:rFonts w:ascii="仿宋" w:eastAsia="仿宋" w:hAnsi="仿宋" w:cs="宋体"/>
          <w:kern w:val="0"/>
          <w:sz w:val="28"/>
          <w:szCs w:val="28"/>
        </w:rPr>
        <w:t>4.4</w:t>
      </w:r>
      <w:r w:rsidR="00DB6ED7" w:rsidRPr="00DB6ED7">
        <w:rPr>
          <w:rFonts w:ascii="仿宋" w:eastAsia="仿宋" w:hAnsi="仿宋" w:cs="宋体" w:hint="eastAsia"/>
          <w:kern w:val="0"/>
          <w:sz w:val="28"/>
          <w:szCs w:val="28"/>
        </w:rPr>
        <w:t>现场勘验</w:t>
      </w:r>
      <w:r w:rsidRPr="0093357C">
        <w:rPr>
          <w:rFonts w:ascii="仿宋" w:eastAsia="仿宋" w:hAnsi="仿宋" w:cs="宋体" w:hint="eastAsia"/>
          <w:kern w:val="0"/>
          <w:sz w:val="28"/>
          <w:szCs w:val="28"/>
        </w:rPr>
        <w:t>基本要求</w:t>
      </w:r>
    </w:p>
    <w:p w14:paraId="0CB9B2EF" w14:textId="306DFBB0" w:rsidR="00D2770D" w:rsidRDefault="00D2770D" w:rsidP="00EE1326">
      <w:pPr>
        <w:widowControl/>
        <w:spacing w:line="360" w:lineRule="auto"/>
        <w:ind w:firstLineChars="202" w:firstLine="566"/>
        <w:rPr>
          <w:rFonts w:ascii="仿宋" w:eastAsia="仿宋" w:hAnsi="仿宋" w:cs="宋体" w:hint="eastAsia"/>
          <w:kern w:val="0"/>
          <w:sz w:val="28"/>
          <w:szCs w:val="28"/>
        </w:rPr>
      </w:pPr>
      <w:r w:rsidRPr="00D2770D">
        <w:rPr>
          <w:rFonts w:ascii="仿宋" w:eastAsia="仿宋" w:hAnsi="仿宋" w:cs="宋体" w:hint="eastAsia"/>
          <w:kern w:val="0"/>
          <w:sz w:val="28"/>
          <w:szCs w:val="28"/>
        </w:rPr>
        <w:t>根据《安全评价检测检验机构管理办法》（应急管理部令第1号）十八条“安全评价检测检验机构开展技术服务时，应当如实记录过程控制、现场勘验和检测检验的情况”的要求，并结合目前安全评价机构调研的实际情况，提出了现场勘验前应收集和研究项目资料、项目政策性文件、勘验负责人应与委托方沟通相关事宜、现场勘验书面和影像记录等相关要求。</w:t>
      </w:r>
    </w:p>
    <w:p w14:paraId="14F70118" w14:textId="7644C0B1" w:rsidR="00D2770D" w:rsidRPr="00AE6A46" w:rsidRDefault="0093357C" w:rsidP="00EE1326">
      <w:pPr>
        <w:widowControl/>
        <w:spacing w:line="360" w:lineRule="auto"/>
        <w:ind w:firstLineChars="202" w:firstLine="566"/>
        <w:rPr>
          <w:rFonts w:ascii="仿宋" w:eastAsia="仿宋" w:hAnsi="仿宋" w:cs="宋体" w:hint="eastAsia"/>
          <w:kern w:val="0"/>
          <w:sz w:val="28"/>
          <w:szCs w:val="28"/>
        </w:rPr>
      </w:pPr>
      <w:r>
        <w:rPr>
          <w:rFonts w:ascii="仿宋" w:eastAsia="仿宋" w:hAnsi="仿宋" w:cs="宋体"/>
          <w:kern w:val="0"/>
          <w:sz w:val="28"/>
          <w:szCs w:val="28"/>
        </w:rPr>
        <w:t>5.</w:t>
      </w:r>
      <w:r w:rsidR="00EE791C" w:rsidRPr="00AE6A46">
        <w:rPr>
          <w:rFonts w:ascii="仿宋" w:eastAsia="仿宋" w:hAnsi="仿宋" w:cs="宋体" w:hint="eastAsia"/>
          <w:kern w:val="0"/>
          <w:sz w:val="28"/>
          <w:szCs w:val="28"/>
        </w:rPr>
        <w:t>金属、非金属矿及其</w:t>
      </w:r>
      <w:proofErr w:type="gramStart"/>
      <w:r w:rsidR="00EE791C" w:rsidRPr="00AE6A46">
        <w:rPr>
          <w:rFonts w:ascii="仿宋" w:eastAsia="仿宋" w:hAnsi="仿宋" w:cs="宋体" w:hint="eastAsia"/>
          <w:kern w:val="0"/>
          <w:sz w:val="28"/>
          <w:szCs w:val="28"/>
        </w:rPr>
        <w:t>他矿采选业现场</w:t>
      </w:r>
      <w:proofErr w:type="gramEnd"/>
      <w:r w:rsidR="00EE791C" w:rsidRPr="00AE6A46">
        <w:rPr>
          <w:rFonts w:ascii="仿宋" w:eastAsia="仿宋" w:hAnsi="仿宋" w:cs="宋体" w:hint="eastAsia"/>
          <w:kern w:val="0"/>
          <w:sz w:val="28"/>
          <w:szCs w:val="28"/>
        </w:rPr>
        <w:t>勘验要求</w:t>
      </w:r>
    </w:p>
    <w:p w14:paraId="06399341" w14:textId="2FFBA400" w:rsidR="00DB6ED7" w:rsidRPr="00AE6A46" w:rsidRDefault="00EE791C" w:rsidP="00EE1326">
      <w:pPr>
        <w:widowControl/>
        <w:spacing w:line="360" w:lineRule="auto"/>
        <w:ind w:firstLineChars="202" w:firstLine="566"/>
        <w:rPr>
          <w:rFonts w:ascii="仿宋" w:eastAsia="仿宋" w:hAnsi="仿宋" w:cs="宋体" w:hint="eastAsia"/>
          <w:kern w:val="0"/>
          <w:sz w:val="28"/>
          <w:szCs w:val="28"/>
        </w:rPr>
      </w:pPr>
      <w:r w:rsidRPr="00AE6A46">
        <w:rPr>
          <w:rFonts w:ascii="仿宋" w:eastAsia="仿宋" w:hAnsi="仿宋" w:cs="宋体"/>
          <w:kern w:val="0"/>
          <w:sz w:val="28"/>
          <w:szCs w:val="28"/>
        </w:rPr>
        <w:t>根据</w:t>
      </w:r>
      <w:r w:rsidR="00AE6A46" w:rsidRPr="00AE6A46">
        <w:rPr>
          <w:rFonts w:ascii="仿宋" w:eastAsia="仿宋" w:hAnsi="仿宋" w:cs="宋体" w:hint="eastAsia"/>
          <w:kern w:val="0"/>
          <w:sz w:val="28"/>
          <w:szCs w:val="28"/>
        </w:rPr>
        <w:t>《国家安全监管总局关于印发金属非金属矿山建设项目安全评价报告编写提纲的通知》（安监总管</w:t>
      </w:r>
      <w:proofErr w:type="gramStart"/>
      <w:r w:rsidR="00AE6A46" w:rsidRPr="00AE6A46">
        <w:rPr>
          <w:rFonts w:ascii="仿宋" w:eastAsia="仿宋" w:hAnsi="仿宋" w:cs="宋体" w:hint="eastAsia"/>
          <w:kern w:val="0"/>
          <w:sz w:val="28"/>
          <w:szCs w:val="28"/>
        </w:rPr>
        <w:t>一</w:t>
      </w:r>
      <w:proofErr w:type="gramEnd"/>
      <w:r w:rsidR="00AE6A46" w:rsidRPr="00AE6A46">
        <w:rPr>
          <w:rFonts w:ascii="仿宋" w:eastAsia="仿宋" w:hAnsi="仿宋" w:cs="宋体" w:hint="eastAsia"/>
          <w:kern w:val="0"/>
          <w:sz w:val="28"/>
          <w:szCs w:val="28"/>
        </w:rPr>
        <w:t>〔2016〕49号）相关内容，并结合目前安全评价机构调研的实际情况，综合考虑企业对现场勘验的要求和期望，对金属、非金属矿及其</w:t>
      </w:r>
      <w:proofErr w:type="gramStart"/>
      <w:r w:rsidR="00AE6A46" w:rsidRPr="00AE6A46">
        <w:rPr>
          <w:rFonts w:ascii="仿宋" w:eastAsia="仿宋" w:hAnsi="仿宋" w:cs="宋体" w:hint="eastAsia"/>
          <w:kern w:val="0"/>
          <w:sz w:val="28"/>
          <w:szCs w:val="28"/>
        </w:rPr>
        <w:t>他矿采选业现场</w:t>
      </w:r>
      <w:proofErr w:type="gramEnd"/>
      <w:r w:rsidR="00AE6A46" w:rsidRPr="00AE6A46">
        <w:rPr>
          <w:rFonts w:ascii="仿宋" w:eastAsia="仿宋" w:hAnsi="仿宋" w:cs="宋体" w:hint="eastAsia"/>
          <w:kern w:val="0"/>
          <w:sz w:val="28"/>
          <w:szCs w:val="28"/>
        </w:rPr>
        <w:t>勘验提出针对性的</w:t>
      </w:r>
      <w:r w:rsidR="0093357C">
        <w:rPr>
          <w:rFonts w:ascii="仿宋" w:eastAsia="仿宋" w:hAnsi="仿宋" w:cs="宋体" w:hint="eastAsia"/>
          <w:kern w:val="0"/>
          <w:sz w:val="28"/>
          <w:szCs w:val="28"/>
        </w:rPr>
        <w:t>勘验</w:t>
      </w:r>
      <w:r w:rsidR="00AE6A46" w:rsidRPr="00AE6A46">
        <w:rPr>
          <w:rFonts w:ascii="仿宋" w:eastAsia="仿宋" w:hAnsi="仿宋" w:cs="宋体" w:hint="eastAsia"/>
          <w:kern w:val="0"/>
          <w:sz w:val="28"/>
          <w:szCs w:val="28"/>
        </w:rPr>
        <w:t>要求。</w:t>
      </w:r>
    </w:p>
    <w:p w14:paraId="69D2D47E" w14:textId="245469B5" w:rsidR="00DB6ED7" w:rsidRPr="00AE6A46" w:rsidRDefault="0093357C" w:rsidP="00EE1326">
      <w:pPr>
        <w:widowControl/>
        <w:spacing w:line="360" w:lineRule="auto"/>
        <w:ind w:firstLineChars="202" w:firstLine="566"/>
        <w:rPr>
          <w:rFonts w:ascii="仿宋" w:eastAsia="仿宋" w:hAnsi="仿宋" w:cs="宋体" w:hint="eastAsia"/>
          <w:kern w:val="0"/>
          <w:sz w:val="28"/>
          <w:szCs w:val="28"/>
        </w:rPr>
      </w:pPr>
      <w:r>
        <w:rPr>
          <w:rFonts w:ascii="仿宋" w:eastAsia="仿宋" w:hAnsi="仿宋" w:cs="宋体"/>
          <w:kern w:val="0"/>
          <w:sz w:val="28"/>
          <w:szCs w:val="28"/>
        </w:rPr>
        <w:t>6</w:t>
      </w:r>
      <w:r w:rsidR="00AE6A46" w:rsidRPr="00AE6A46">
        <w:rPr>
          <w:rFonts w:ascii="仿宋" w:eastAsia="仿宋" w:hAnsi="仿宋" w:cs="宋体" w:hint="eastAsia"/>
          <w:kern w:val="0"/>
          <w:sz w:val="28"/>
          <w:szCs w:val="28"/>
        </w:rPr>
        <w:t>石油加工业，化学原料、化学品及医药制造业现场勘验要求</w:t>
      </w:r>
    </w:p>
    <w:p w14:paraId="265378F0" w14:textId="4B7C4A21" w:rsidR="00AE6A46" w:rsidRDefault="00AE6A46" w:rsidP="0093357C">
      <w:pPr>
        <w:widowControl/>
        <w:spacing w:line="360" w:lineRule="auto"/>
        <w:ind w:firstLineChars="202" w:firstLine="566"/>
        <w:rPr>
          <w:rFonts w:ascii="仿宋" w:eastAsia="仿宋" w:hAnsi="仿宋" w:cs="宋体" w:hint="eastAsia"/>
          <w:color w:val="FF0000"/>
          <w:kern w:val="0"/>
          <w:sz w:val="28"/>
          <w:szCs w:val="28"/>
        </w:rPr>
      </w:pPr>
      <w:r w:rsidRPr="00AE6A46">
        <w:rPr>
          <w:rFonts w:ascii="仿宋" w:eastAsia="仿宋" w:hAnsi="仿宋" w:cs="宋体"/>
          <w:kern w:val="0"/>
          <w:sz w:val="28"/>
          <w:szCs w:val="28"/>
        </w:rPr>
        <w:t>根据</w:t>
      </w:r>
      <w:r w:rsidR="0093357C" w:rsidRPr="0093357C">
        <w:rPr>
          <w:rFonts w:ascii="仿宋" w:eastAsia="仿宋" w:hAnsi="仿宋" w:cs="宋体" w:hint="eastAsia"/>
          <w:kern w:val="0"/>
          <w:sz w:val="28"/>
          <w:szCs w:val="28"/>
        </w:rPr>
        <w:t>《石油化工企业设计防火标准（2018年版）》（GB 50160-2008）</w:t>
      </w:r>
      <w:r w:rsidR="0093357C">
        <w:rPr>
          <w:rFonts w:ascii="仿宋" w:eastAsia="仿宋" w:hAnsi="仿宋" w:cs="宋体" w:hint="eastAsia"/>
          <w:kern w:val="0"/>
          <w:sz w:val="28"/>
          <w:szCs w:val="28"/>
        </w:rPr>
        <w:t>、</w:t>
      </w:r>
      <w:r w:rsidR="0093357C" w:rsidRPr="0093357C">
        <w:rPr>
          <w:rFonts w:ascii="仿宋" w:eastAsia="仿宋" w:hAnsi="仿宋" w:cs="宋体" w:hint="eastAsia"/>
          <w:kern w:val="0"/>
          <w:sz w:val="28"/>
          <w:szCs w:val="28"/>
        </w:rPr>
        <w:t>《汽车加油加气加氢站技术标准》（GB 50156-2021）</w:t>
      </w:r>
      <w:r w:rsidR="0093357C">
        <w:rPr>
          <w:rFonts w:ascii="仿宋" w:eastAsia="仿宋" w:hAnsi="仿宋" w:cs="宋体" w:hint="eastAsia"/>
          <w:kern w:val="0"/>
          <w:sz w:val="28"/>
          <w:szCs w:val="28"/>
        </w:rPr>
        <w:t>、</w:t>
      </w:r>
      <w:r w:rsidR="0093357C" w:rsidRPr="0093357C">
        <w:rPr>
          <w:rFonts w:ascii="仿宋" w:eastAsia="仿宋" w:hAnsi="仿宋" w:cs="宋体" w:hint="eastAsia"/>
          <w:kern w:val="0"/>
          <w:sz w:val="28"/>
          <w:szCs w:val="28"/>
        </w:rPr>
        <w:t>《建</w:t>
      </w:r>
      <w:r w:rsidR="0093357C" w:rsidRPr="0093357C">
        <w:rPr>
          <w:rFonts w:ascii="仿宋" w:eastAsia="仿宋" w:hAnsi="仿宋" w:cs="宋体" w:hint="eastAsia"/>
          <w:kern w:val="0"/>
          <w:sz w:val="28"/>
          <w:szCs w:val="28"/>
        </w:rPr>
        <w:lastRenderedPageBreak/>
        <w:t>筑设计防火规范（2018年版）》（GB 50016-2014）</w:t>
      </w:r>
      <w:r w:rsidR="0093357C">
        <w:rPr>
          <w:rFonts w:ascii="仿宋" w:eastAsia="仿宋" w:hAnsi="仿宋" w:cs="宋体" w:hint="eastAsia"/>
          <w:kern w:val="0"/>
          <w:sz w:val="28"/>
          <w:szCs w:val="28"/>
        </w:rPr>
        <w:t>、</w:t>
      </w:r>
      <w:r w:rsidR="0093357C" w:rsidRPr="0093357C">
        <w:rPr>
          <w:rFonts w:ascii="仿宋" w:eastAsia="仿宋" w:hAnsi="仿宋" w:cs="宋体" w:hint="eastAsia"/>
          <w:kern w:val="0"/>
          <w:sz w:val="28"/>
          <w:szCs w:val="28"/>
        </w:rPr>
        <w:t>《城镇燃气设计规范（2020版）》（GB 50028-2006）</w:t>
      </w:r>
      <w:r w:rsidR="0093357C">
        <w:rPr>
          <w:rFonts w:ascii="仿宋" w:eastAsia="仿宋" w:hAnsi="仿宋" w:cs="宋体" w:hint="eastAsia"/>
          <w:kern w:val="0"/>
          <w:sz w:val="28"/>
          <w:szCs w:val="28"/>
        </w:rPr>
        <w:t>、</w:t>
      </w:r>
      <w:r w:rsidR="0093357C" w:rsidRPr="0093357C">
        <w:rPr>
          <w:rFonts w:ascii="仿宋" w:eastAsia="仿宋" w:hAnsi="仿宋" w:cs="宋体" w:hint="eastAsia"/>
          <w:kern w:val="0"/>
          <w:sz w:val="28"/>
          <w:szCs w:val="28"/>
        </w:rPr>
        <w:t>《氧气站设计规范》（GB 50030-2013）</w:t>
      </w:r>
      <w:r w:rsidR="0093357C">
        <w:rPr>
          <w:rFonts w:ascii="仿宋" w:eastAsia="仿宋" w:hAnsi="仿宋" w:cs="宋体" w:hint="eastAsia"/>
          <w:kern w:val="0"/>
          <w:sz w:val="28"/>
          <w:szCs w:val="28"/>
        </w:rPr>
        <w:t>、</w:t>
      </w:r>
      <w:r w:rsidR="0093357C" w:rsidRPr="0093357C">
        <w:rPr>
          <w:rFonts w:ascii="仿宋" w:eastAsia="仿宋" w:hAnsi="仿宋" w:cs="宋体" w:hint="eastAsia"/>
          <w:kern w:val="0"/>
          <w:sz w:val="28"/>
          <w:szCs w:val="28"/>
        </w:rPr>
        <w:t>《石油库设计规范》（GB 50074-2014）</w:t>
      </w:r>
      <w:r w:rsidR="0093357C">
        <w:rPr>
          <w:rFonts w:ascii="仿宋" w:eastAsia="仿宋" w:hAnsi="仿宋" w:cs="宋体" w:hint="eastAsia"/>
          <w:kern w:val="0"/>
          <w:sz w:val="28"/>
          <w:szCs w:val="28"/>
        </w:rPr>
        <w:t>、</w:t>
      </w:r>
      <w:r w:rsidR="0093357C" w:rsidRPr="0093357C">
        <w:rPr>
          <w:rFonts w:ascii="仿宋" w:eastAsia="仿宋" w:hAnsi="仿宋" w:cs="宋体" w:hint="eastAsia"/>
          <w:kern w:val="0"/>
          <w:sz w:val="28"/>
          <w:szCs w:val="28"/>
        </w:rPr>
        <w:t>《氢气站设计规范》（GB 50177-2005）</w:t>
      </w:r>
      <w:r w:rsidR="0093357C">
        <w:rPr>
          <w:rFonts w:ascii="仿宋" w:eastAsia="仿宋" w:hAnsi="仿宋" w:cs="宋体" w:hint="eastAsia"/>
          <w:kern w:val="0"/>
          <w:sz w:val="28"/>
          <w:szCs w:val="28"/>
        </w:rPr>
        <w:t>、</w:t>
      </w:r>
      <w:r w:rsidR="0093357C" w:rsidRPr="0093357C">
        <w:rPr>
          <w:rFonts w:ascii="仿宋" w:eastAsia="仿宋" w:hAnsi="仿宋" w:cs="宋体" w:hint="eastAsia"/>
          <w:kern w:val="0"/>
          <w:sz w:val="28"/>
          <w:szCs w:val="28"/>
        </w:rPr>
        <w:t>《石油天然气工程设计防火规范》（GB 50183-2015）</w:t>
      </w:r>
      <w:r w:rsidR="0093357C">
        <w:rPr>
          <w:rFonts w:ascii="仿宋" w:eastAsia="仿宋" w:hAnsi="仿宋" w:cs="宋体" w:hint="eastAsia"/>
          <w:kern w:val="0"/>
          <w:sz w:val="28"/>
          <w:szCs w:val="28"/>
        </w:rPr>
        <w:t>、</w:t>
      </w:r>
      <w:r w:rsidR="0093357C" w:rsidRPr="0093357C">
        <w:rPr>
          <w:rFonts w:ascii="仿宋" w:eastAsia="仿宋" w:hAnsi="仿宋" w:cs="宋体" w:hint="eastAsia"/>
          <w:kern w:val="0"/>
          <w:sz w:val="28"/>
          <w:szCs w:val="28"/>
        </w:rPr>
        <w:t>《工业企业总平面设计规范》（GB 50187-2012）</w:t>
      </w:r>
      <w:r w:rsidR="0093357C">
        <w:rPr>
          <w:rFonts w:ascii="仿宋" w:eastAsia="仿宋" w:hAnsi="仿宋" w:cs="宋体" w:hint="eastAsia"/>
          <w:kern w:val="0"/>
          <w:sz w:val="28"/>
          <w:szCs w:val="28"/>
        </w:rPr>
        <w:t>、</w:t>
      </w:r>
      <w:r w:rsidR="0093357C" w:rsidRPr="0093357C">
        <w:rPr>
          <w:rFonts w:ascii="仿宋" w:eastAsia="仿宋" w:hAnsi="仿宋" w:cs="宋体" w:hint="eastAsia"/>
          <w:kern w:val="0"/>
          <w:sz w:val="28"/>
          <w:szCs w:val="28"/>
        </w:rPr>
        <w:t>《储罐区防火堤设计规范》（GB 50351-2014）</w:t>
      </w:r>
      <w:r w:rsidR="0093357C">
        <w:rPr>
          <w:rFonts w:ascii="仿宋" w:eastAsia="仿宋" w:hAnsi="仿宋" w:cs="宋体" w:hint="eastAsia"/>
          <w:kern w:val="0"/>
          <w:sz w:val="28"/>
          <w:szCs w:val="28"/>
        </w:rPr>
        <w:t>、</w:t>
      </w:r>
      <w:r w:rsidR="0093357C" w:rsidRPr="0093357C">
        <w:rPr>
          <w:rFonts w:ascii="仿宋" w:eastAsia="仿宋" w:hAnsi="仿宋" w:cs="宋体" w:hint="eastAsia"/>
          <w:kern w:val="0"/>
          <w:sz w:val="28"/>
          <w:szCs w:val="28"/>
        </w:rPr>
        <w:t>《石油储备库设计规范》（GB 50737-2011）</w:t>
      </w:r>
      <w:r>
        <w:rPr>
          <w:rFonts w:ascii="仿宋" w:eastAsia="仿宋" w:hAnsi="仿宋" w:cs="宋体" w:hint="eastAsia"/>
          <w:kern w:val="0"/>
          <w:sz w:val="28"/>
          <w:szCs w:val="28"/>
        </w:rPr>
        <w:t>等相关文件要求，</w:t>
      </w:r>
      <w:r w:rsidRPr="00AE6A46">
        <w:rPr>
          <w:rFonts w:ascii="仿宋" w:eastAsia="仿宋" w:hAnsi="仿宋" w:cs="宋体" w:hint="eastAsia"/>
          <w:kern w:val="0"/>
          <w:sz w:val="28"/>
          <w:szCs w:val="28"/>
        </w:rPr>
        <w:t>并结合目前安全评价机构调研的实际情况，综合考虑企业对现场勘验的要求和期望，对石油加工业，化学原料、化学品及医药制造业现场勘验提出针对性的质量要求。</w:t>
      </w:r>
    </w:p>
    <w:p w14:paraId="6B535E29" w14:textId="12850BC5" w:rsidR="00AE6A46" w:rsidRPr="00AE6A46" w:rsidRDefault="0093357C" w:rsidP="00EE1326">
      <w:pPr>
        <w:widowControl/>
        <w:spacing w:line="360" w:lineRule="auto"/>
        <w:ind w:firstLineChars="202" w:firstLine="566"/>
        <w:rPr>
          <w:rFonts w:ascii="仿宋" w:eastAsia="仿宋" w:hAnsi="仿宋" w:cs="宋体" w:hint="eastAsia"/>
          <w:kern w:val="0"/>
          <w:sz w:val="28"/>
          <w:szCs w:val="28"/>
        </w:rPr>
      </w:pPr>
      <w:r>
        <w:rPr>
          <w:rFonts w:ascii="仿宋" w:eastAsia="仿宋" w:hAnsi="仿宋" w:cs="宋体"/>
          <w:kern w:val="0"/>
          <w:sz w:val="28"/>
          <w:szCs w:val="28"/>
        </w:rPr>
        <w:t>7</w:t>
      </w:r>
      <w:r w:rsidR="00AE6A46" w:rsidRPr="00AE6A46">
        <w:rPr>
          <w:rFonts w:ascii="仿宋" w:eastAsia="仿宋" w:hAnsi="仿宋" w:cs="宋体" w:hint="eastAsia"/>
          <w:kern w:val="0"/>
          <w:sz w:val="28"/>
          <w:szCs w:val="28"/>
        </w:rPr>
        <w:t>烟花爆竹制造业现场勘验要求</w:t>
      </w:r>
    </w:p>
    <w:p w14:paraId="785035F7" w14:textId="401C77CC" w:rsidR="00AE6A46" w:rsidRDefault="00AE6A46" w:rsidP="0093357C">
      <w:pPr>
        <w:widowControl/>
        <w:spacing w:line="360" w:lineRule="auto"/>
        <w:ind w:firstLineChars="202" w:firstLine="566"/>
        <w:rPr>
          <w:rFonts w:ascii="仿宋" w:eastAsia="仿宋" w:hAnsi="仿宋" w:cs="宋体" w:hint="eastAsia"/>
          <w:kern w:val="0"/>
          <w:sz w:val="28"/>
          <w:szCs w:val="28"/>
        </w:rPr>
      </w:pPr>
      <w:r w:rsidRPr="00AE6A46">
        <w:rPr>
          <w:rFonts w:ascii="仿宋" w:eastAsia="仿宋" w:hAnsi="仿宋" w:cs="宋体"/>
          <w:kern w:val="0"/>
          <w:sz w:val="28"/>
          <w:szCs w:val="28"/>
        </w:rPr>
        <w:t>根据</w:t>
      </w:r>
      <w:r w:rsidR="0093357C" w:rsidRPr="0093357C">
        <w:rPr>
          <w:rFonts w:ascii="仿宋" w:eastAsia="仿宋" w:hAnsi="仿宋" w:cs="宋体" w:hint="eastAsia"/>
          <w:kern w:val="0"/>
          <w:sz w:val="28"/>
          <w:szCs w:val="28"/>
        </w:rPr>
        <w:t>《烟花爆竹工程设计安全标准》（GB 50161-2022）</w:t>
      </w:r>
      <w:r w:rsidR="0093357C">
        <w:rPr>
          <w:rFonts w:ascii="仿宋" w:eastAsia="仿宋" w:hAnsi="仿宋" w:cs="宋体" w:hint="eastAsia"/>
          <w:kern w:val="0"/>
          <w:sz w:val="28"/>
          <w:szCs w:val="28"/>
        </w:rPr>
        <w:t>、</w:t>
      </w:r>
      <w:r w:rsidR="0093357C" w:rsidRPr="0093357C">
        <w:rPr>
          <w:rFonts w:ascii="仿宋" w:eastAsia="仿宋" w:hAnsi="仿宋" w:cs="宋体" w:hint="eastAsia"/>
          <w:kern w:val="0"/>
          <w:sz w:val="28"/>
          <w:szCs w:val="28"/>
        </w:rPr>
        <w:t>《地下及覆土火药炸药仓库设计安全规范》（GB 50154-2009）</w:t>
      </w:r>
      <w:r w:rsidRPr="00AE6A46">
        <w:rPr>
          <w:rFonts w:ascii="仿宋" w:eastAsia="仿宋" w:hAnsi="仿宋" w:cs="宋体" w:hint="eastAsia"/>
          <w:kern w:val="0"/>
          <w:sz w:val="28"/>
          <w:szCs w:val="28"/>
        </w:rPr>
        <w:t>等相关文件要求，并结合目前安全评价机构调研的实际情况，综合考虑企业对现场勘验的要求和期望，对烟花爆竹制造业现场勘验提出针对性的质量要求</w:t>
      </w:r>
      <w:r>
        <w:rPr>
          <w:rFonts w:ascii="仿宋" w:eastAsia="仿宋" w:hAnsi="仿宋" w:cs="宋体" w:hint="eastAsia"/>
          <w:kern w:val="0"/>
          <w:sz w:val="28"/>
          <w:szCs w:val="28"/>
        </w:rPr>
        <w:t>。</w:t>
      </w:r>
    </w:p>
    <w:p w14:paraId="26774687" w14:textId="77777777" w:rsidR="008F6F21" w:rsidRPr="00745DB3" w:rsidRDefault="005E1904">
      <w:pPr>
        <w:widowControl/>
        <w:spacing w:line="360" w:lineRule="auto"/>
        <w:rPr>
          <w:rFonts w:ascii="黑体" w:eastAsia="黑体" w:hAnsi="黑体" w:cs="宋体" w:hint="eastAsia"/>
          <w:b/>
          <w:kern w:val="0"/>
          <w:sz w:val="32"/>
          <w:szCs w:val="32"/>
        </w:rPr>
      </w:pPr>
      <w:r w:rsidRPr="00745DB3">
        <w:rPr>
          <w:rFonts w:ascii="黑体" w:eastAsia="黑体" w:hAnsi="黑体" w:cs="宋体" w:hint="eastAsia"/>
          <w:b/>
          <w:kern w:val="0"/>
          <w:sz w:val="32"/>
          <w:szCs w:val="32"/>
        </w:rPr>
        <w:t>六、</w:t>
      </w:r>
      <w:r w:rsidRPr="00745DB3">
        <w:rPr>
          <w:rFonts w:ascii="黑体" w:eastAsia="黑体" w:hAnsi="黑体" w:cs="宋体"/>
          <w:b/>
          <w:kern w:val="0"/>
          <w:sz w:val="32"/>
          <w:szCs w:val="32"/>
        </w:rPr>
        <w:tab/>
      </w:r>
      <w:r w:rsidRPr="00745DB3">
        <w:rPr>
          <w:rFonts w:ascii="黑体" w:eastAsia="黑体" w:hAnsi="黑体" w:cs="宋体" w:hint="eastAsia"/>
          <w:b/>
          <w:kern w:val="0"/>
          <w:sz w:val="32"/>
          <w:szCs w:val="32"/>
        </w:rPr>
        <w:t>重大意见分歧的处理依据和结果。</w:t>
      </w:r>
    </w:p>
    <w:p w14:paraId="48D974F2" w14:textId="4A01A478" w:rsidR="008F6F21" w:rsidRPr="00745DB3" w:rsidRDefault="00745DB3">
      <w:pPr>
        <w:ind w:firstLineChars="300" w:firstLine="840"/>
        <w:rPr>
          <w:rFonts w:ascii="仿宋" w:eastAsia="仿宋" w:hAnsi="仿宋" w:hint="eastAsia"/>
          <w:sz w:val="28"/>
          <w:szCs w:val="28"/>
        </w:rPr>
      </w:pPr>
      <w:r w:rsidRPr="00745DB3">
        <w:rPr>
          <w:rFonts w:ascii="仿宋" w:eastAsia="仿宋" w:hAnsi="仿宋" w:cs="宋体" w:hint="eastAsia"/>
          <w:kern w:val="0"/>
          <w:sz w:val="28"/>
          <w:szCs w:val="28"/>
        </w:rPr>
        <w:t>编制过程中无重大意见分歧</w:t>
      </w:r>
      <w:r w:rsidR="009E515C" w:rsidRPr="00745DB3">
        <w:rPr>
          <w:rFonts w:ascii="仿宋" w:eastAsia="仿宋" w:hAnsi="仿宋" w:cs="宋体"/>
          <w:kern w:val="0"/>
          <w:sz w:val="28"/>
          <w:szCs w:val="28"/>
        </w:rPr>
        <w:t>。</w:t>
      </w:r>
    </w:p>
    <w:p w14:paraId="596841D4" w14:textId="77777777" w:rsidR="008F6F21" w:rsidRPr="00745DB3" w:rsidRDefault="005E1904">
      <w:pPr>
        <w:widowControl/>
        <w:spacing w:line="360" w:lineRule="auto"/>
        <w:rPr>
          <w:rFonts w:ascii="黑体" w:eastAsia="黑体" w:hAnsi="黑体" w:cs="宋体" w:hint="eastAsia"/>
          <w:b/>
          <w:kern w:val="0"/>
          <w:sz w:val="32"/>
          <w:szCs w:val="32"/>
        </w:rPr>
      </w:pPr>
      <w:r w:rsidRPr="00745DB3">
        <w:rPr>
          <w:rFonts w:ascii="黑体" w:eastAsia="黑体" w:hAnsi="黑体" w:cs="宋体" w:hint="eastAsia"/>
          <w:b/>
          <w:kern w:val="0"/>
          <w:sz w:val="32"/>
          <w:szCs w:val="32"/>
        </w:rPr>
        <w:t>七、采用国际标准和国外先进标准的，说明采标程度，以及与国内外同类标准水平的对比情况。</w:t>
      </w:r>
    </w:p>
    <w:p w14:paraId="0FB23AA9" w14:textId="77777777" w:rsidR="008F6F21" w:rsidRPr="00745DB3" w:rsidRDefault="005E1904">
      <w:pPr>
        <w:ind w:firstLineChars="300" w:firstLine="840"/>
        <w:rPr>
          <w:rFonts w:ascii="仿宋" w:eastAsia="仿宋" w:hAnsi="仿宋" w:hint="eastAsia"/>
          <w:sz w:val="28"/>
          <w:szCs w:val="28"/>
        </w:rPr>
      </w:pPr>
      <w:r w:rsidRPr="00745DB3">
        <w:rPr>
          <w:rFonts w:ascii="仿宋" w:eastAsia="仿宋" w:hAnsi="仿宋" w:hint="eastAsia"/>
          <w:sz w:val="28"/>
          <w:szCs w:val="28"/>
        </w:rPr>
        <w:t>无</w:t>
      </w:r>
    </w:p>
    <w:p w14:paraId="4381144D" w14:textId="77777777" w:rsidR="008F6F21" w:rsidRPr="00745DB3" w:rsidRDefault="005E1904">
      <w:pPr>
        <w:widowControl/>
        <w:spacing w:line="360" w:lineRule="auto"/>
        <w:rPr>
          <w:rFonts w:ascii="黑体" w:eastAsia="黑体" w:hAnsi="黑体" w:cs="宋体" w:hint="eastAsia"/>
          <w:b/>
          <w:kern w:val="0"/>
          <w:sz w:val="32"/>
          <w:szCs w:val="32"/>
        </w:rPr>
      </w:pPr>
      <w:r w:rsidRPr="00745DB3">
        <w:rPr>
          <w:rFonts w:ascii="黑体" w:eastAsia="黑体" w:hAnsi="黑体" w:cs="宋体" w:hint="eastAsia"/>
          <w:b/>
          <w:kern w:val="0"/>
          <w:sz w:val="32"/>
          <w:szCs w:val="32"/>
        </w:rPr>
        <w:t>八、作为推荐性标准或者强制性标准的建议及其理由。</w:t>
      </w:r>
    </w:p>
    <w:p w14:paraId="49F49C92" w14:textId="3C0F68E9" w:rsidR="008F6F21" w:rsidRPr="00745DB3" w:rsidRDefault="005E1904">
      <w:pPr>
        <w:ind w:firstLineChars="300" w:firstLine="840"/>
        <w:rPr>
          <w:rFonts w:ascii="仿宋" w:eastAsia="仿宋" w:hAnsi="仿宋" w:hint="eastAsia"/>
          <w:sz w:val="28"/>
          <w:szCs w:val="28"/>
        </w:rPr>
      </w:pPr>
      <w:r w:rsidRPr="00745DB3">
        <w:rPr>
          <w:rFonts w:ascii="仿宋" w:eastAsia="仿宋" w:hAnsi="仿宋" w:hint="eastAsia"/>
          <w:sz w:val="28"/>
          <w:szCs w:val="28"/>
        </w:rPr>
        <w:lastRenderedPageBreak/>
        <w:t>建议本标准作为推荐性标准发布。</w:t>
      </w:r>
    </w:p>
    <w:p w14:paraId="5A766CF1" w14:textId="77777777" w:rsidR="005437B8" w:rsidRPr="00745DB3" w:rsidRDefault="005437B8" w:rsidP="00C36583">
      <w:pPr>
        <w:widowControl/>
        <w:spacing w:line="360" w:lineRule="auto"/>
        <w:rPr>
          <w:rFonts w:ascii="黑体" w:eastAsia="黑体" w:hAnsi="黑体" w:cs="宋体" w:hint="eastAsia"/>
          <w:b/>
          <w:kern w:val="0"/>
          <w:sz w:val="32"/>
          <w:szCs w:val="32"/>
        </w:rPr>
      </w:pPr>
      <w:r w:rsidRPr="00745DB3">
        <w:rPr>
          <w:rFonts w:ascii="黑体" w:eastAsia="黑体" w:hAnsi="黑体" w:cs="宋体" w:hint="eastAsia"/>
          <w:b/>
          <w:kern w:val="0"/>
          <w:sz w:val="32"/>
          <w:szCs w:val="32"/>
        </w:rPr>
        <w:t>九、强制性标准实施的风险点、风险程度、风险防控措施和预案</w:t>
      </w:r>
    </w:p>
    <w:p w14:paraId="20221FA8" w14:textId="0C3E405B" w:rsidR="005437B8" w:rsidRPr="00745DB3" w:rsidRDefault="005437B8" w:rsidP="005437B8">
      <w:pPr>
        <w:ind w:firstLineChars="300" w:firstLine="840"/>
        <w:rPr>
          <w:rFonts w:ascii="仿宋" w:eastAsia="仿宋" w:hAnsi="仿宋" w:hint="eastAsia"/>
          <w:sz w:val="28"/>
          <w:szCs w:val="28"/>
        </w:rPr>
      </w:pPr>
      <w:r w:rsidRPr="00745DB3">
        <w:rPr>
          <w:rFonts w:ascii="仿宋" w:eastAsia="仿宋" w:hAnsi="仿宋" w:hint="eastAsia"/>
          <w:sz w:val="28"/>
          <w:szCs w:val="28"/>
        </w:rPr>
        <w:t>不适用。</w:t>
      </w:r>
    </w:p>
    <w:p w14:paraId="48277BA2" w14:textId="69622D78" w:rsidR="008F6F21" w:rsidRPr="00745DB3" w:rsidRDefault="005437B8">
      <w:pPr>
        <w:widowControl/>
        <w:spacing w:line="360" w:lineRule="auto"/>
        <w:rPr>
          <w:rFonts w:ascii="黑体" w:eastAsia="黑体" w:hAnsi="黑体" w:cs="宋体" w:hint="eastAsia"/>
          <w:b/>
          <w:kern w:val="0"/>
          <w:sz w:val="32"/>
          <w:szCs w:val="32"/>
        </w:rPr>
      </w:pPr>
      <w:r w:rsidRPr="00745DB3">
        <w:rPr>
          <w:rFonts w:ascii="黑体" w:eastAsia="黑体" w:hAnsi="黑体" w:cs="宋体"/>
          <w:b/>
          <w:kern w:val="0"/>
          <w:sz w:val="32"/>
          <w:szCs w:val="32"/>
        </w:rPr>
        <w:t>十</w:t>
      </w:r>
      <w:r w:rsidR="005E1904" w:rsidRPr="00745DB3">
        <w:rPr>
          <w:rFonts w:ascii="黑体" w:eastAsia="黑体" w:hAnsi="黑体" w:cs="宋体" w:hint="eastAsia"/>
          <w:b/>
          <w:kern w:val="0"/>
          <w:sz w:val="32"/>
          <w:szCs w:val="32"/>
        </w:rPr>
        <w:t>、实施标准的措施</w:t>
      </w:r>
      <w:r w:rsidRPr="00745DB3" w:rsidDel="005437B8">
        <w:rPr>
          <w:rFonts w:ascii="黑体" w:eastAsia="黑体" w:hAnsi="黑体" w:cs="宋体"/>
          <w:b/>
          <w:kern w:val="0"/>
          <w:sz w:val="32"/>
          <w:szCs w:val="32"/>
        </w:rPr>
        <w:t xml:space="preserve"> </w:t>
      </w:r>
      <w:r w:rsidRPr="00745DB3">
        <w:rPr>
          <w:rFonts w:ascii="黑体" w:eastAsia="黑体" w:hAnsi="黑体" w:cs="宋体"/>
          <w:b/>
          <w:kern w:val="0"/>
          <w:sz w:val="32"/>
          <w:szCs w:val="32"/>
        </w:rPr>
        <w:t>(政策措施/宣</w:t>
      </w:r>
      <w:proofErr w:type="gramStart"/>
      <w:r w:rsidRPr="00745DB3">
        <w:rPr>
          <w:rFonts w:ascii="黑体" w:eastAsia="黑体" w:hAnsi="黑体" w:cs="宋体"/>
          <w:b/>
          <w:kern w:val="0"/>
          <w:sz w:val="32"/>
          <w:szCs w:val="32"/>
        </w:rPr>
        <w:t>贯培训</w:t>
      </w:r>
      <w:proofErr w:type="gramEnd"/>
      <w:r w:rsidRPr="00745DB3">
        <w:rPr>
          <w:rFonts w:ascii="黑体" w:eastAsia="黑体" w:hAnsi="黑体" w:cs="宋体"/>
          <w:b/>
          <w:kern w:val="0"/>
          <w:sz w:val="32"/>
          <w:szCs w:val="32"/>
        </w:rPr>
        <w:t>/试点示范/配套资金等)。</w:t>
      </w:r>
      <w:r w:rsidR="005E1904" w:rsidRPr="00745DB3">
        <w:rPr>
          <w:rFonts w:ascii="黑体" w:eastAsia="黑体" w:hAnsi="黑体" w:cs="宋体"/>
          <w:b/>
          <w:kern w:val="0"/>
          <w:sz w:val="32"/>
          <w:szCs w:val="32"/>
        </w:rPr>
        <w:t xml:space="preserve"> </w:t>
      </w:r>
    </w:p>
    <w:p w14:paraId="2DBED397" w14:textId="77B4941C" w:rsidR="008F6F21" w:rsidRPr="00745DB3" w:rsidRDefault="005E1904">
      <w:pPr>
        <w:ind w:firstLineChars="200" w:firstLine="560"/>
        <w:rPr>
          <w:rFonts w:ascii="仿宋" w:eastAsia="仿宋" w:hAnsi="仿宋" w:hint="eastAsia"/>
          <w:sz w:val="28"/>
          <w:szCs w:val="28"/>
        </w:rPr>
      </w:pPr>
      <w:proofErr w:type="gramStart"/>
      <w:r w:rsidRPr="00745DB3">
        <w:rPr>
          <w:rFonts w:ascii="仿宋" w:eastAsia="仿宋" w:hAnsi="仿宋" w:hint="eastAsia"/>
          <w:sz w:val="28"/>
          <w:szCs w:val="28"/>
        </w:rPr>
        <w:t>鉴于本</w:t>
      </w:r>
      <w:proofErr w:type="gramEnd"/>
      <w:r w:rsidRPr="00745DB3">
        <w:rPr>
          <w:rFonts w:ascii="仿宋" w:eastAsia="仿宋" w:hAnsi="仿宋" w:hint="eastAsia"/>
          <w:sz w:val="28"/>
          <w:szCs w:val="28"/>
        </w:rPr>
        <w:t>标准建议为推荐性标准，宜采用分阶段实施的方式，即可分为标准宣贯阶段、</w:t>
      </w:r>
      <w:r w:rsidR="00365CA7" w:rsidRPr="00745DB3">
        <w:rPr>
          <w:rFonts w:ascii="仿宋" w:eastAsia="仿宋" w:hAnsi="仿宋" w:hint="eastAsia"/>
          <w:sz w:val="28"/>
          <w:szCs w:val="28"/>
        </w:rPr>
        <w:t>机构</w:t>
      </w:r>
      <w:r w:rsidRPr="00745DB3">
        <w:rPr>
          <w:rFonts w:ascii="仿宋" w:eastAsia="仿宋" w:hAnsi="仿宋" w:hint="eastAsia"/>
          <w:sz w:val="28"/>
          <w:szCs w:val="28"/>
        </w:rPr>
        <w:t>自查阶段、监管部门督查阶段等，以达到</w:t>
      </w:r>
      <w:r w:rsidR="00365CA7" w:rsidRPr="00745DB3">
        <w:rPr>
          <w:rFonts w:ascii="仿宋" w:eastAsia="仿宋" w:hAnsi="仿宋" w:hint="eastAsia"/>
          <w:sz w:val="28"/>
          <w:szCs w:val="28"/>
        </w:rPr>
        <w:t>安全评价机构</w:t>
      </w:r>
      <w:r w:rsidRPr="00745DB3">
        <w:rPr>
          <w:rFonts w:ascii="仿宋" w:eastAsia="仿宋" w:hAnsi="仿宋" w:hint="eastAsia"/>
          <w:sz w:val="28"/>
          <w:szCs w:val="28"/>
        </w:rPr>
        <w:t>管理符合本标准要求的目的，具体建议如下：</w:t>
      </w:r>
    </w:p>
    <w:p w14:paraId="41BD8881" w14:textId="56F6792B" w:rsidR="00365CA7" w:rsidRPr="00745DB3" w:rsidRDefault="005E1904">
      <w:pPr>
        <w:ind w:firstLineChars="200" w:firstLine="560"/>
        <w:rPr>
          <w:rFonts w:ascii="仿宋" w:eastAsia="仿宋" w:hAnsi="仿宋" w:hint="eastAsia"/>
          <w:sz w:val="28"/>
          <w:szCs w:val="28"/>
        </w:rPr>
      </w:pPr>
      <w:r w:rsidRPr="00745DB3">
        <w:rPr>
          <w:rFonts w:ascii="仿宋" w:eastAsia="仿宋" w:hAnsi="仿宋" w:hint="eastAsia"/>
          <w:sz w:val="28"/>
          <w:szCs w:val="28"/>
        </w:rPr>
        <w:t>1、</w:t>
      </w:r>
      <w:r w:rsidR="00365CA7" w:rsidRPr="00745DB3">
        <w:rPr>
          <w:rFonts w:ascii="仿宋" w:eastAsia="仿宋" w:hAnsi="仿宋" w:hint="eastAsia"/>
          <w:sz w:val="28"/>
          <w:szCs w:val="28"/>
        </w:rPr>
        <w:t>建议由市应急管理局负责组织本标准的贯彻实施。</w:t>
      </w:r>
    </w:p>
    <w:p w14:paraId="0CC80440" w14:textId="2A82A4B1" w:rsidR="008F6F21" w:rsidRPr="00745DB3" w:rsidRDefault="00365CA7">
      <w:pPr>
        <w:ind w:firstLineChars="200" w:firstLine="560"/>
        <w:rPr>
          <w:rFonts w:ascii="仿宋" w:eastAsia="仿宋" w:hAnsi="仿宋" w:hint="eastAsia"/>
          <w:sz w:val="28"/>
          <w:szCs w:val="28"/>
        </w:rPr>
      </w:pPr>
      <w:r w:rsidRPr="00745DB3">
        <w:rPr>
          <w:rFonts w:ascii="仿宋" w:eastAsia="仿宋" w:hAnsi="仿宋" w:hint="eastAsia"/>
          <w:sz w:val="28"/>
          <w:szCs w:val="28"/>
        </w:rPr>
        <w:t>2、安全评价机构根据标准的内容，自查自改，</w:t>
      </w:r>
      <w:r w:rsidR="00745DB3" w:rsidRPr="00745DB3">
        <w:rPr>
          <w:rFonts w:ascii="仿宋" w:eastAsia="仿宋" w:hAnsi="仿宋" w:hint="eastAsia"/>
          <w:sz w:val="28"/>
          <w:szCs w:val="28"/>
        </w:rPr>
        <w:t>对不符合标准规定的，在今后的评价中应积极改进，以达到标准规定的要求</w:t>
      </w:r>
      <w:r w:rsidRPr="00745DB3">
        <w:rPr>
          <w:rFonts w:ascii="仿宋" w:eastAsia="仿宋" w:hAnsi="仿宋" w:hint="eastAsia"/>
          <w:sz w:val="28"/>
          <w:szCs w:val="28"/>
        </w:rPr>
        <w:t>。</w:t>
      </w:r>
    </w:p>
    <w:p w14:paraId="738CDC99" w14:textId="3E11F6FA" w:rsidR="008F6F21" w:rsidRPr="00745DB3" w:rsidRDefault="005E1904">
      <w:pPr>
        <w:ind w:firstLineChars="200" w:firstLine="560"/>
        <w:rPr>
          <w:rFonts w:ascii="仿宋" w:eastAsia="仿宋" w:hAnsi="仿宋" w:hint="eastAsia"/>
          <w:sz w:val="28"/>
          <w:szCs w:val="28"/>
        </w:rPr>
      </w:pPr>
      <w:r w:rsidRPr="00745DB3">
        <w:rPr>
          <w:rFonts w:ascii="仿宋" w:eastAsia="仿宋" w:hAnsi="仿宋" w:hint="eastAsia"/>
          <w:sz w:val="28"/>
          <w:szCs w:val="28"/>
        </w:rPr>
        <w:t>3、依法监督检查。研究制定本标准的配套监督检查方案，由市</w:t>
      </w:r>
      <w:r w:rsidR="00640571" w:rsidRPr="00745DB3">
        <w:rPr>
          <w:rFonts w:ascii="仿宋" w:eastAsia="仿宋" w:hAnsi="仿宋" w:hint="eastAsia"/>
          <w:sz w:val="28"/>
          <w:szCs w:val="28"/>
        </w:rPr>
        <w:t>应急管理</w:t>
      </w:r>
      <w:r w:rsidRPr="00745DB3">
        <w:rPr>
          <w:rFonts w:ascii="仿宋" w:eastAsia="仿宋" w:hAnsi="仿宋" w:hint="eastAsia"/>
          <w:sz w:val="28"/>
          <w:szCs w:val="28"/>
        </w:rPr>
        <w:t>局负责组织标准实施情况的监督检查工作。</w:t>
      </w:r>
    </w:p>
    <w:p w14:paraId="7DF7D463" w14:textId="693C7F58" w:rsidR="008F6F21" w:rsidRPr="00745DB3" w:rsidRDefault="005E1904">
      <w:pPr>
        <w:widowControl/>
        <w:spacing w:line="360" w:lineRule="auto"/>
        <w:rPr>
          <w:rFonts w:ascii="黑体" w:eastAsia="黑体" w:hAnsi="黑体" w:cs="宋体" w:hint="eastAsia"/>
          <w:b/>
          <w:kern w:val="0"/>
          <w:sz w:val="32"/>
          <w:szCs w:val="32"/>
        </w:rPr>
      </w:pPr>
      <w:r w:rsidRPr="00745DB3">
        <w:rPr>
          <w:rFonts w:ascii="黑体" w:eastAsia="黑体" w:hAnsi="黑体" w:cs="宋体" w:hint="eastAsia"/>
          <w:b/>
          <w:kern w:val="0"/>
          <w:sz w:val="32"/>
          <w:szCs w:val="32"/>
        </w:rPr>
        <w:t>十</w:t>
      </w:r>
      <w:r w:rsidR="005437B8" w:rsidRPr="00745DB3">
        <w:rPr>
          <w:rFonts w:ascii="黑体" w:eastAsia="黑体" w:hAnsi="黑体" w:cs="宋体" w:hint="eastAsia"/>
          <w:b/>
          <w:kern w:val="0"/>
          <w:sz w:val="32"/>
          <w:szCs w:val="32"/>
        </w:rPr>
        <w:t>一</w:t>
      </w:r>
      <w:r w:rsidRPr="00745DB3">
        <w:rPr>
          <w:rFonts w:ascii="黑体" w:eastAsia="黑体" w:hAnsi="黑体" w:cs="宋体" w:hint="eastAsia"/>
          <w:b/>
          <w:kern w:val="0"/>
          <w:sz w:val="32"/>
          <w:szCs w:val="32"/>
        </w:rPr>
        <w:t>、其他应说明的事项。</w:t>
      </w:r>
    </w:p>
    <w:p w14:paraId="279BCF14" w14:textId="77777777" w:rsidR="008F6F21" w:rsidRPr="00745DB3" w:rsidRDefault="005E1904">
      <w:pPr>
        <w:ind w:firstLineChars="200" w:firstLine="560"/>
        <w:rPr>
          <w:rFonts w:ascii="仿宋" w:eastAsia="仿宋" w:hAnsi="仿宋" w:hint="eastAsia"/>
          <w:sz w:val="28"/>
          <w:szCs w:val="28"/>
        </w:rPr>
      </w:pPr>
      <w:r w:rsidRPr="00745DB3">
        <w:rPr>
          <w:rFonts w:ascii="仿宋" w:eastAsia="仿宋" w:hAnsi="仿宋" w:hint="eastAsia"/>
          <w:sz w:val="28"/>
          <w:szCs w:val="28"/>
        </w:rPr>
        <w:t xml:space="preserve">无    </w:t>
      </w:r>
    </w:p>
    <w:sectPr w:rsidR="008F6F21" w:rsidRPr="00745DB3" w:rsidSect="00B9346D">
      <w:footerReference w:type="first" r:id="rId10"/>
      <w:pgSz w:w="11906" w:h="16838"/>
      <w:pgMar w:top="1440" w:right="1800" w:bottom="1440" w:left="1800" w:header="851" w:footer="567"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72868" w14:textId="77777777" w:rsidR="00A85BEE" w:rsidRDefault="00A85BEE">
      <w:r>
        <w:separator/>
      </w:r>
    </w:p>
  </w:endnote>
  <w:endnote w:type="continuationSeparator" w:id="0">
    <w:p w14:paraId="4A7069F3" w14:textId="77777777" w:rsidR="00A85BEE" w:rsidRDefault="00A85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7729187"/>
      <w:docPartObj>
        <w:docPartGallery w:val="AutoText"/>
      </w:docPartObj>
    </w:sdtPr>
    <w:sdtEndPr>
      <w:rPr>
        <w:lang w:val="zh-CN"/>
      </w:rPr>
    </w:sdtEndPr>
    <w:sdtContent>
      <w:p w14:paraId="5F86F312" w14:textId="5E8D789F" w:rsidR="00675CB7" w:rsidRDefault="00675CB7">
        <w:pPr>
          <w:pStyle w:val="a8"/>
          <w:jc w:val="center"/>
        </w:pPr>
        <w:r>
          <w:fldChar w:fldCharType="begin"/>
        </w:r>
        <w:r>
          <w:instrText xml:space="preserve"> PAGE   \* MERGEFORMAT </w:instrText>
        </w:r>
        <w:r>
          <w:fldChar w:fldCharType="separate"/>
        </w:r>
        <w:r w:rsidR="000D0D6D" w:rsidRPr="000D0D6D">
          <w:rPr>
            <w:noProof/>
            <w:lang w:val="zh-CN"/>
          </w:rPr>
          <w:t>14</w:t>
        </w:r>
        <w:r>
          <w:rPr>
            <w:lang w:val="zh-CN"/>
          </w:rPr>
          <w:fldChar w:fldCharType="end"/>
        </w:r>
      </w:p>
    </w:sdtContent>
  </w:sdt>
  <w:p w14:paraId="5F4EAD52" w14:textId="77777777" w:rsidR="00194494" w:rsidRDefault="0019449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6895841"/>
      <w:docPartObj>
        <w:docPartGallery w:val="AutoText"/>
      </w:docPartObj>
    </w:sdtPr>
    <w:sdtEndPr>
      <w:rPr>
        <w:lang w:val="zh-CN"/>
      </w:rPr>
    </w:sdtEndPr>
    <w:sdtContent>
      <w:p w14:paraId="14D16693" w14:textId="2C7F3A8E" w:rsidR="00B9346D" w:rsidRDefault="00B9346D" w:rsidP="00B9346D">
        <w:pPr>
          <w:pStyle w:val="a8"/>
          <w:jc w:val="center"/>
        </w:pPr>
        <w:r>
          <w:fldChar w:fldCharType="begin"/>
        </w:r>
        <w:r>
          <w:instrText xml:space="preserve"> PAGE   \* MERGEFORMAT </w:instrText>
        </w:r>
        <w:r>
          <w:fldChar w:fldCharType="separate"/>
        </w:r>
        <w:r w:rsidR="000D0D6D" w:rsidRPr="000D0D6D">
          <w:rPr>
            <w:noProof/>
            <w:lang w:val="zh-CN"/>
          </w:rPr>
          <w:t>1</w:t>
        </w:r>
        <w:r>
          <w:rPr>
            <w:lang w:val="zh-CN"/>
          </w:rPr>
          <w:fldChar w:fldCharType="end"/>
        </w:r>
      </w:p>
    </w:sdtContent>
  </w:sdt>
  <w:p w14:paraId="16AE95A4" w14:textId="77777777" w:rsidR="00B9346D" w:rsidRDefault="00B9346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345BC" w14:textId="77777777" w:rsidR="00A85BEE" w:rsidRDefault="00A85BEE">
      <w:r>
        <w:separator/>
      </w:r>
    </w:p>
  </w:footnote>
  <w:footnote w:type="continuationSeparator" w:id="0">
    <w:p w14:paraId="64D13DB1" w14:textId="77777777" w:rsidR="00A85BEE" w:rsidRDefault="00A85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A"/>
    <w:multiLevelType w:val="multilevel"/>
    <w:tmpl w:val="0000001A"/>
    <w:lvl w:ilvl="0">
      <w:start w:val="1"/>
      <w:numFmt w:val="decimal"/>
      <w:suff w:val="nothing"/>
      <w:lvlText w:val="%1　"/>
      <w:lvlJc w:val="left"/>
      <w:pPr>
        <w:ind w:left="105" w:firstLine="0"/>
      </w:pPr>
      <w:rPr>
        <w:rFonts w:ascii="黑体" w:eastAsia="黑体" w:hAnsi="Times New Roman" w:hint="eastAsia"/>
        <w:b w:val="0"/>
        <w:i w:val="0"/>
        <w:sz w:val="21"/>
        <w:szCs w:val="21"/>
      </w:rPr>
    </w:lvl>
    <w:lvl w:ilvl="1">
      <w:start w:val="1"/>
      <w:numFmt w:val="decimal"/>
      <w:pStyle w:val="a"/>
      <w:suff w:val="nothing"/>
      <w:lvlText w:val="%1.%2　"/>
      <w:lvlJc w:val="left"/>
      <w:pPr>
        <w:ind w:left="851"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suff w:val="nothing"/>
      <w:lvlText w:val="%1.%2.%3　"/>
      <w:lvlJc w:val="left"/>
      <w:pPr>
        <w:ind w:left="710" w:firstLine="0"/>
      </w:pPr>
      <w:rPr>
        <w:rFonts w:ascii="黑体" w:eastAsia="黑体" w:hAnsi="Times New Roman" w:hint="eastAsia"/>
        <w:b w:val="0"/>
        <w:i w:val="0"/>
        <w:color w:val="auto"/>
        <w:sz w:val="21"/>
      </w:rPr>
    </w:lvl>
    <w:lvl w:ilvl="3">
      <w:start w:val="1"/>
      <w:numFmt w:val="decimal"/>
      <w:suff w:val="nothing"/>
      <w:lvlText w:val="%1.%2.%3.%4　"/>
      <w:lvlJc w:val="left"/>
      <w:pPr>
        <w:ind w:left="105"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0B3A5B56"/>
    <w:multiLevelType w:val="multilevel"/>
    <w:tmpl w:val="0B3A5B56"/>
    <w:lvl w:ilvl="0">
      <w:start w:val="1"/>
      <w:numFmt w:val="decimal"/>
      <w:lvlText w:val="%1."/>
      <w:lvlJc w:val="left"/>
      <w:pPr>
        <w:ind w:left="988"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15:restartNumberingAfterBreak="0">
    <w:nsid w:val="0F323696"/>
    <w:multiLevelType w:val="multilevel"/>
    <w:tmpl w:val="0F323696"/>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16cid:durableId="1151140144">
    <w:abstractNumId w:val="0"/>
  </w:num>
  <w:num w:numId="2" w16cid:durableId="1520243051">
    <w:abstractNumId w:val="2"/>
  </w:num>
  <w:num w:numId="3" w16cid:durableId="742991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C68"/>
    <w:rsid w:val="00002607"/>
    <w:rsid w:val="00002AFC"/>
    <w:rsid w:val="0000638E"/>
    <w:rsid w:val="00010C55"/>
    <w:rsid w:val="00014FCB"/>
    <w:rsid w:val="00015669"/>
    <w:rsid w:val="0001771A"/>
    <w:rsid w:val="00023D12"/>
    <w:rsid w:val="00026E72"/>
    <w:rsid w:val="00026F1D"/>
    <w:rsid w:val="00035F5C"/>
    <w:rsid w:val="0004262A"/>
    <w:rsid w:val="0004330F"/>
    <w:rsid w:val="000500D3"/>
    <w:rsid w:val="00051F86"/>
    <w:rsid w:val="0005637A"/>
    <w:rsid w:val="00093F53"/>
    <w:rsid w:val="000A0AD5"/>
    <w:rsid w:val="000A2921"/>
    <w:rsid w:val="000A4332"/>
    <w:rsid w:val="000A5BBE"/>
    <w:rsid w:val="000A6C45"/>
    <w:rsid w:val="000B019A"/>
    <w:rsid w:val="000B1E99"/>
    <w:rsid w:val="000C09EA"/>
    <w:rsid w:val="000C374B"/>
    <w:rsid w:val="000C5A43"/>
    <w:rsid w:val="000D0D6D"/>
    <w:rsid w:val="000D40AE"/>
    <w:rsid w:val="000D5292"/>
    <w:rsid w:val="000E57A7"/>
    <w:rsid w:val="000E6898"/>
    <w:rsid w:val="000F7399"/>
    <w:rsid w:val="00101077"/>
    <w:rsid w:val="001055E8"/>
    <w:rsid w:val="001058E7"/>
    <w:rsid w:val="0012593E"/>
    <w:rsid w:val="00126AF7"/>
    <w:rsid w:val="00130280"/>
    <w:rsid w:val="0013101E"/>
    <w:rsid w:val="00163490"/>
    <w:rsid w:val="00172727"/>
    <w:rsid w:val="00175B61"/>
    <w:rsid w:val="00175C48"/>
    <w:rsid w:val="00185D87"/>
    <w:rsid w:val="0019021B"/>
    <w:rsid w:val="0019098A"/>
    <w:rsid w:val="00194494"/>
    <w:rsid w:val="001A3777"/>
    <w:rsid w:val="001B7814"/>
    <w:rsid w:val="001D7D95"/>
    <w:rsid w:val="001E1518"/>
    <w:rsid w:val="001F0652"/>
    <w:rsid w:val="001F6CA6"/>
    <w:rsid w:val="002012F3"/>
    <w:rsid w:val="002036AF"/>
    <w:rsid w:val="00205068"/>
    <w:rsid w:val="00220776"/>
    <w:rsid w:val="00235CA2"/>
    <w:rsid w:val="002406A8"/>
    <w:rsid w:val="002415CE"/>
    <w:rsid w:val="0025059C"/>
    <w:rsid w:val="00253D93"/>
    <w:rsid w:val="002544A5"/>
    <w:rsid w:val="002559A5"/>
    <w:rsid w:val="00262DC4"/>
    <w:rsid w:val="00266C12"/>
    <w:rsid w:val="00274D7D"/>
    <w:rsid w:val="0027705B"/>
    <w:rsid w:val="00283996"/>
    <w:rsid w:val="002919E5"/>
    <w:rsid w:val="00292AC7"/>
    <w:rsid w:val="002A4545"/>
    <w:rsid w:val="002B71C6"/>
    <w:rsid w:val="002B76DE"/>
    <w:rsid w:val="002B795E"/>
    <w:rsid w:val="002C6050"/>
    <w:rsid w:val="002D2B2A"/>
    <w:rsid w:val="002D721F"/>
    <w:rsid w:val="002E3F39"/>
    <w:rsid w:val="002E431D"/>
    <w:rsid w:val="002E4C2E"/>
    <w:rsid w:val="002F7378"/>
    <w:rsid w:val="003021F3"/>
    <w:rsid w:val="00307456"/>
    <w:rsid w:val="00310808"/>
    <w:rsid w:val="00326F68"/>
    <w:rsid w:val="0033047F"/>
    <w:rsid w:val="0034718F"/>
    <w:rsid w:val="00347511"/>
    <w:rsid w:val="00357EDC"/>
    <w:rsid w:val="00363767"/>
    <w:rsid w:val="0036438D"/>
    <w:rsid w:val="00365CA7"/>
    <w:rsid w:val="003705D1"/>
    <w:rsid w:val="00374D34"/>
    <w:rsid w:val="00393EE9"/>
    <w:rsid w:val="003A48BE"/>
    <w:rsid w:val="003A6F8F"/>
    <w:rsid w:val="003A73C4"/>
    <w:rsid w:val="003B2793"/>
    <w:rsid w:val="003B5547"/>
    <w:rsid w:val="003B59C6"/>
    <w:rsid w:val="003C4B2D"/>
    <w:rsid w:val="003D3C3E"/>
    <w:rsid w:val="003F3371"/>
    <w:rsid w:val="00400A11"/>
    <w:rsid w:val="00401515"/>
    <w:rsid w:val="0041759B"/>
    <w:rsid w:val="004212DB"/>
    <w:rsid w:val="00421FB0"/>
    <w:rsid w:val="0042290D"/>
    <w:rsid w:val="0042713A"/>
    <w:rsid w:val="00434668"/>
    <w:rsid w:val="00437AE7"/>
    <w:rsid w:val="00443389"/>
    <w:rsid w:val="00451CAD"/>
    <w:rsid w:val="00451D62"/>
    <w:rsid w:val="00452721"/>
    <w:rsid w:val="0046046D"/>
    <w:rsid w:val="004742C9"/>
    <w:rsid w:val="0047782C"/>
    <w:rsid w:val="0048662D"/>
    <w:rsid w:val="00487C18"/>
    <w:rsid w:val="004A0BA6"/>
    <w:rsid w:val="004A3D8A"/>
    <w:rsid w:val="004A5B3D"/>
    <w:rsid w:val="004A6AA0"/>
    <w:rsid w:val="004B7CF0"/>
    <w:rsid w:val="004C1ED1"/>
    <w:rsid w:val="004D1D9C"/>
    <w:rsid w:val="004E6A0B"/>
    <w:rsid w:val="004F142D"/>
    <w:rsid w:val="004F4ADD"/>
    <w:rsid w:val="00506901"/>
    <w:rsid w:val="00506EF2"/>
    <w:rsid w:val="005259BD"/>
    <w:rsid w:val="0053267C"/>
    <w:rsid w:val="00532E27"/>
    <w:rsid w:val="00533E35"/>
    <w:rsid w:val="00540F1B"/>
    <w:rsid w:val="005437B8"/>
    <w:rsid w:val="00545168"/>
    <w:rsid w:val="005549DB"/>
    <w:rsid w:val="00555D4E"/>
    <w:rsid w:val="00565E94"/>
    <w:rsid w:val="00566179"/>
    <w:rsid w:val="00575241"/>
    <w:rsid w:val="00580F43"/>
    <w:rsid w:val="00581848"/>
    <w:rsid w:val="005957CF"/>
    <w:rsid w:val="00596131"/>
    <w:rsid w:val="005A6D7B"/>
    <w:rsid w:val="005B53A0"/>
    <w:rsid w:val="005D54E2"/>
    <w:rsid w:val="005E1904"/>
    <w:rsid w:val="005E3C68"/>
    <w:rsid w:val="005E614A"/>
    <w:rsid w:val="005F53E0"/>
    <w:rsid w:val="00607602"/>
    <w:rsid w:val="006172A0"/>
    <w:rsid w:val="00617B3C"/>
    <w:rsid w:val="006216FC"/>
    <w:rsid w:val="00623E8F"/>
    <w:rsid w:val="00640571"/>
    <w:rsid w:val="00643526"/>
    <w:rsid w:val="006441D2"/>
    <w:rsid w:val="00647BCC"/>
    <w:rsid w:val="0066107D"/>
    <w:rsid w:val="00664786"/>
    <w:rsid w:val="006745D3"/>
    <w:rsid w:val="00675476"/>
    <w:rsid w:val="00675CB7"/>
    <w:rsid w:val="00676C7E"/>
    <w:rsid w:val="006776F1"/>
    <w:rsid w:val="00686160"/>
    <w:rsid w:val="006939CF"/>
    <w:rsid w:val="00697E8B"/>
    <w:rsid w:val="006A237C"/>
    <w:rsid w:val="006A7203"/>
    <w:rsid w:val="006B5C7A"/>
    <w:rsid w:val="006B6585"/>
    <w:rsid w:val="006E3722"/>
    <w:rsid w:val="006F0184"/>
    <w:rsid w:val="00707309"/>
    <w:rsid w:val="007124B0"/>
    <w:rsid w:val="00731847"/>
    <w:rsid w:val="00733993"/>
    <w:rsid w:val="0074465D"/>
    <w:rsid w:val="00745DB3"/>
    <w:rsid w:val="00753227"/>
    <w:rsid w:val="007535E7"/>
    <w:rsid w:val="007645FE"/>
    <w:rsid w:val="00767996"/>
    <w:rsid w:val="007856DB"/>
    <w:rsid w:val="00796BD5"/>
    <w:rsid w:val="007A39D4"/>
    <w:rsid w:val="007F0388"/>
    <w:rsid w:val="007F11AC"/>
    <w:rsid w:val="007F4B42"/>
    <w:rsid w:val="0080093A"/>
    <w:rsid w:val="00802CD8"/>
    <w:rsid w:val="00807589"/>
    <w:rsid w:val="008238DF"/>
    <w:rsid w:val="00824F61"/>
    <w:rsid w:val="00830A00"/>
    <w:rsid w:val="00855828"/>
    <w:rsid w:val="00857B5B"/>
    <w:rsid w:val="00866D1A"/>
    <w:rsid w:val="00867A49"/>
    <w:rsid w:val="00886453"/>
    <w:rsid w:val="00890D86"/>
    <w:rsid w:val="008A2485"/>
    <w:rsid w:val="008B1038"/>
    <w:rsid w:val="008B3E35"/>
    <w:rsid w:val="008D1CBF"/>
    <w:rsid w:val="008D2548"/>
    <w:rsid w:val="008D5953"/>
    <w:rsid w:val="008F67EB"/>
    <w:rsid w:val="008F6B79"/>
    <w:rsid w:val="008F6F21"/>
    <w:rsid w:val="00911F96"/>
    <w:rsid w:val="00913324"/>
    <w:rsid w:val="009176B7"/>
    <w:rsid w:val="00921DB2"/>
    <w:rsid w:val="00924111"/>
    <w:rsid w:val="0093357C"/>
    <w:rsid w:val="00934380"/>
    <w:rsid w:val="0096355A"/>
    <w:rsid w:val="0097258B"/>
    <w:rsid w:val="009739C0"/>
    <w:rsid w:val="0097494A"/>
    <w:rsid w:val="00983688"/>
    <w:rsid w:val="009A1C5B"/>
    <w:rsid w:val="009B6BA7"/>
    <w:rsid w:val="009C3BE7"/>
    <w:rsid w:val="009C7FAC"/>
    <w:rsid w:val="009E515C"/>
    <w:rsid w:val="009F0A99"/>
    <w:rsid w:val="00A0676A"/>
    <w:rsid w:val="00A1128E"/>
    <w:rsid w:val="00A144D4"/>
    <w:rsid w:val="00A17B4D"/>
    <w:rsid w:val="00A2269C"/>
    <w:rsid w:val="00A23556"/>
    <w:rsid w:val="00A3043F"/>
    <w:rsid w:val="00A34A59"/>
    <w:rsid w:val="00A655DD"/>
    <w:rsid w:val="00A709BE"/>
    <w:rsid w:val="00A70FA7"/>
    <w:rsid w:val="00A85BEE"/>
    <w:rsid w:val="00A9299E"/>
    <w:rsid w:val="00A94695"/>
    <w:rsid w:val="00A970E4"/>
    <w:rsid w:val="00AB5725"/>
    <w:rsid w:val="00AD3B32"/>
    <w:rsid w:val="00AE3ECF"/>
    <w:rsid w:val="00AE6A46"/>
    <w:rsid w:val="00AF17A0"/>
    <w:rsid w:val="00AF26DE"/>
    <w:rsid w:val="00AF416A"/>
    <w:rsid w:val="00AF4742"/>
    <w:rsid w:val="00B01396"/>
    <w:rsid w:val="00B2535E"/>
    <w:rsid w:val="00B26777"/>
    <w:rsid w:val="00B26D2A"/>
    <w:rsid w:val="00B308DE"/>
    <w:rsid w:val="00B32EB3"/>
    <w:rsid w:val="00B335C5"/>
    <w:rsid w:val="00B37F0E"/>
    <w:rsid w:val="00B4108C"/>
    <w:rsid w:val="00B421B5"/>
    <w:rsid w:val="00B4620E"/>
    <w:rsid w:val="00B532E5"/>
    <w:rsid w:val="00B62CE8"/>
    <w:rsid w:val="00B63272"/>
    <w:rsid w:val="00B64852"/>
    <w:rsid w:val="00B65ADB"/>
    <w:rsid w:val="00B66D83"/>
    <w:rsid w:val="00B76972"/>
    <w:rsid w:val="00B777B1"/>
    <w:rsid w:val="00B862BA"/>
    <w:rsid w:val="00B9346D"/>
    <w:rsid w:val="00B97159"/>
    <w:rsid w:val="00BA237A"/>
    <w:rsid w:val="00BA23DA"/>
    <w:rsid w:val="00BA23EC"/>
    <w:rsid w:val="00BA31C9"/>
    <w:rsid w:val="00BC0586"/>
    <w:rsid w:val="00BC2B49"/>
    <w:rsid w:val="00BD7D0A"/>
    <w:rsid w:val="00BE49F5"/>
    <w:rsid w:val="00C00343"/>
    <w:rsid w:val="00C1210A"/>
    <w:rsid w:val="00C14CB0"/>
    <w:rsid w:val="00C24809"/>
    <w:rsid w:val="00C36583"/>
    <w:rsid w:val="00C4575C"/>
    <w:rsid w:val="00C4784C"/>
    <w:rsid w:val="00C47BD4"/>
    <w:rsid w:val="00C514A1"/>
    <w:rsid w:val="00C569C6"/>
    <w:rsid w:val="00C56EB4"/>
    <w:rsid w:val="00C62744"/>
    <w:rsid w:val="00C6462D"/>
    <w:rsid w:val="00C65D82"/>
    <w:rsid w:val="00C921BB"/>
    <w:rsid w:val="00C936CB"/>
    <w:rsid w:val="00CB5174"/>
    <w:rsid w:val="00CC08DA"/>
    <w:rsid w:val="00CD07B4"/>
    <w:rsid w:val="00CD0BF3"/>
    <w:rsid w:val="00CD215F"/>
    <w:rsid w:val="00CD6D67"/>
    <w:rsid w:val="00CE408A"/>
    <w:rsid w:val="00CF2810"/>
    <w:rsid w:val="00CF7154"/>
    <w:rsid w:val="00D0191E"/>
    <w:rsid w:val="00D01987"/>
    <w:rsid w:val="00D0494A"/>
    <w:rsid w:val="00D12628"/>
    <w:rsid w:val="00D135F1"/>
    <w:rsid w:val="00D1582C"/>
    <w:rsid w:val="00D172DB"/>
    <w:rsid w:val="00D203FC"/>
    <w:rsid w:val="00D21863"/>
    <w:rsid w:val="00D233DC"/>
    <w:rsid w:val="00D2770D"/>
    <w:rsid w:val="00D30A3C"/>
    <w:rsid w:val="00D3455E"/>
    <w:rsid w:val="00D40C41"/>
    <w:rsid w:val="00D41FED"/>
    <w:rsid w:val="00D5155B"/>
    <w:rsid w:val="00D65367"/>
    <w:rsid w:val="00D6584B"/>
    <w:rsid w:val="00D757D5"/>
    <w:rsid w:val="00D81E6B"/>
    <w:rsid w:val="00D8466D"/>
    <w:rsid w:val="00D84ADF"/>
    <w:rsid w:val="00D862B4"/>
    <w:rsid w:val="00D94003"/>
    <w:rsid w:val="00DB6ED7"/>
    <w:rsid w:val="00DC2845"/>
    <w:rsid w:val="00DC30B6"/>
    <w:rsid w:val="00DC4170"/>
    <w:rsid w:val="00DC629B"/>
    <w:rsid w:val="00DC7972"/>
    <w:rsid w:val="00DC7D9D"/>
    <w:rsid w:val="00DD4984"/>
    <w:rsid w:val="00DD68CF"/>
    <w:rsid w:val="00DE0420"/>
    <w:rsid w:val="00DE7A4E"/>
    <w:rsid w:val="00DF242D"/>
    <w:rsid w:val="00E147C5"/>
    <w:rsid w:val="00E222BA"/>
    <w:rsid w:val="00E262B0"/>
    <w:rsid w:val="00E32F56"/>
    <w:rsid w:val="00E358A4"/>
    <w:rsid w:val="00E43E07"/>
    <w:rsid w:val="00E563D3"/>
    <w:rsid w:val="00E63418"/>
    <w:rsid w:val="00E667E2"/>
    <w:rsid w:val="00E747B9"/>
    <w:rsid w:val="00E81139"/>
    <w:rsid w:val="00E83100"/>
    <w:rsid w:val="00E87778"/>
    <w:rsid w:val="00E87E0F"/>
    <w:rsid w:val="00EA71A5"/>
    <w:rsid w:val="00EB09C7"/>
    <w:rsid w:val="00EC0737"/>
    <w:rsid w:val="00EC3076"/>
    <w:rsid w:val="00ED63FC"/>
    <w:rsid w:val="00EE1326"/>
    <w:rsid w:val="00EE791C"/>
    <w:rsid w:val="00EF0361"/>
    <w:rsid w:val="00F022D4"/>
    <w:rsid w:val="00F04025"/>
    <w:rsid w:val="00F044CC"/>
    <w:rsid w:val="00F1288C"/>
    <w:rsid w:val="00F219FF"/>
    <w:rsid w:val="00F30F11"/>
    <w:rsid w:val="00F56A26"/>
    <w:rsid w:val="00F57E6D"/>
    <w:rsid w:val="00F72769"/>
    <w:rsid w:val="00F73216"/>
    <w:rsid w:val="00F77537"/>
    <w:rsid w:val="00F82DB3"/>
    <w:rsid w:val="00F86C1A"/>
    <w:rsid w:val="00F876E2"/>
    <w:rsid w:val="00F87994"/>
    <w:rsid w:val="00F94C2E"/>
    <w:rsid w:val="00F96807"/>
    <w:rsid w:val="00F97576"/>
    <w:rsid w:val="00FA2458"/>
    <w:rsid w:val="00FA3DCD"/>
    <w:rsid w:val="00FB04A9"/>
    <w:rsid w:val="00FB14E8"/>
    <w:rsid w:val="00FB661F"/>
    <w:rsid w:val="00FB77A1"/>
    <w:rsid w:val="00FC2404"/>
    <w:rsid w:val="00FC442B"/>
    <w:rsid w:val="00FC5112"/>
    <w:rsid w:val="00FC6F86"/>
    <w:rsid w:val="00FD6BF4"/>
    <w:rsid w:val="00FD7ADC"/>
    <w:rsid w:val="00FE0507"/>
    <w:rsid w:val="00FE07A8"/>
    <w:rsid w:val="00FF007D"/>
    <w:rsid w:val="585115EB"/>
    <w:rsid w:val="695614C4"/>
    <w:rsid w:val="6A642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240F72"/>
  <w15:docId w15:val="{5A559E40-8F40-4E23-8ABF-DECB8E7A3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uiPriority w:val="99"/>
    <w:unhideWhenUsed/>
    <w:pPr>
      <w:jc w:val="left"/>
    </w:pPr>
  </w:style>
  <w:style w:type="paragraph" w:styleId="a6">
    <w:name w:val="Balloon Text"/>
    <w:basedOn w:val="a0"/>
    <w:link w:val="a7"/>
    <w:uiPriority w:val="99"/>
    <w:unhideWhenUsed/>
    <w:rPr>
      <w:sz w:val="18"/>
      <w:szCs w:val="18"/>
    </w:rPr>
  </w:style>
  <w:style w:type="paragraph" w:styleId="a8">
    <w:name w:val="footer"/>
    <w:basedOn w:val="a0"/>
    <w:link w:val="a9"/>
    <w:uiPriority w:val="99"/>
    <w:unhideWhenUsed/>
    <w:pPr>
      <w:tabs>
        <w:tab w:val="center" w:pos="4153"/>
        <w:tab w:val="right" w:pos="8306"/>
      </w:tabs>
      <w:snapToGrid w:val="0"/>
      <w:jc w:val="left"/>
    </w:pPr>
    <w:rPr>
      <w:sz w:val="18"/>
      <w:szCs w:val="18"/>
    </w:rPr>
  </w:style>
  <w:style w:type="paragraph" w:styleId="aa">
    <w:name w:val="header"/>
    <w:basedOn w:val="a0"/>
    <w:link w:val="ab"/>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1"/>
    <w:link w:val="aa"/>
    <w:uiPriority w:val="99"/>
    <w:rPr>
      <w:sz w:val="18"/>
      <w:szCs w:val="18"/>
    </w:rPr>
  </w:style>
  <w:style w:type="character" w:customStyle="1" w:styleId="a9">
    <w:name w:val="页脚 字符"/>
    <w:basedOn w:val="a1"/>
    <w:link w:val="a8"/>
    <w:uiPriority w:val="99"/>
    <w:rPr>
      <w:sz w:val="18"/>
      <w:szCs w:val="18"/>
    </w:rPr>
  </w:style>
  <w:style w:type="paragraph" w:customStyle="1" w:styleId="ac">
    <w:name w:val="封面标准名称"/>
    <w:qFormat/>
    <w:pPr>
      <w:widowControl w:val="0"/>
      <w:spacing w:line="680" w:lineRule="exact"/>
      <w:jc w:val="center"/>
      <w:textAlignment w:val="center"/>
    </w:pPr>
    <w:rPr>
      <w:rFonts w:ascii="黑体" w:eastAsia="黑体" w:hAnsi="Times New Roman" w:cs="Times New Roman"/>
      <w:sz w:val="52"/>
    </w:rPr>
  </w:style>
  <w:style w:type="paragraph" w:styleId="ad">
    <w:name w:val="List Paragraph"/>
    <w:basedOn w:val="a0"/>
    <w:uiPriority w:val="34"/>
    <w:qFormat/>
    <w:pPr>
      <w:ind w:firstLineChars="200" w:firstLine="420"/>
    </w:pPr>
  </w:style>
  <w:style w:type="paragraph" w:customStyle="1" w:styleId="ae">
    <w:name w:val="章标题"/>
    <w:next w:val="a0"/>
    <w:pPr>
      <w:tabs>
        <w:tab w:val="left" w:pos="720"/>
      </w:tabs>
      <w:spacing w:beforeLines="100" w:afterLines="100"/>
      <w:ind w:left="720" w:hanging="720"/>
      <w:jc w:val="both"/>
      <w:outlineLvl w:val="1"/>
    </w:pPr>
    <w:rPr>
      <w:rFonts w:ascii="黑体" w:eastAsia="黑体" w:hAnsi="Times New Roman" w:cs="Times New Roman"/>
      <w:sz w:val="21"/>
    </w:rPr>
  </w:style>
  <w:style w:type="paragraph" w:customStyle="1" w:styleId="a">
    <w:name w:val="一级条标题"/>
    <w:next w:val="a0"/>
    <w:pPr>
      <w:numPr>
        <w:ilvl w:val="1"/>
        <w:numId w:val="1"/>
      </w:numPr>
      <w:spacing w:beforeLines="50" w:afterLines="50"/>
      <w:ind w:left="525"/>
      <w:outlineLvl w:val="2"/>
    </w:pPr>
    <w:rPr>
      <w:rFonts w:ascii="黑体" w:eastAsia="黑体" w:hAnsi="Times New Roman" w:cs="Times New Roman"/>
      <w:sz w:val="21"/>
      <w:szCs w:val="21"/>
    </w:rPr>
  </w:style>
  <w:style w:type="character" w:customStyle="1" w:styleId="CharChar">
    <w:name w:val="段 Char Char"/>
    <w:link w:val="af"/>
    <w:rPr>
      <w:rFonts w:ascii="宋体"/>
    </w:rPr>
  </w:style>
  <w:style w:type="paragraph" w:customStyle="1" w:styleId="af">
    <w:name w:val="段"/>
    <w:link w:val="CharChar"/>
    <w:pPr>
      <w:tabs>
        <w:tab w:val="center" w:pos="4201"/>
        <w:tab w:val="right" w:leader="dot" w:pos="9298"/>
      </w:tabs>
      <w:autoSpaceDE w:val="0"/>
      <w:autoSpaceDN w:val="0"/>
      <w:ind w:firstLineChars="200" w:firstLine="420"/>
      <w:jc w:val="both"/>
    </w:pPr>
    <w:rPr>
      <w:rFonts w:ascii="宋体"/>
      <w:kern w:val="2"/>
      <w:sz w:val="21"/>
      <w:szCs w:val="22"/>
    </w:rPr>
  </w:style>
  <w:style w:type="paragraph" w:customStyle="1" w:styleId="0505">
    <w:name w:val="样式 一级条标题 + 段前: 0.5 行 段后: 0.5 行"/>
    <w:basedOn w:val="a"/>
    <w:pPr>
      <w:numPr>
        <w:ilvl w:val="0"/>
        <w:numId w:val="0"/>
      </w:numPr>
      <w:ind w:left="525" w:hanging="420"/>
    </w:pPr>
    <w:rPr>
      <w:rFonts w:cs="宋体"/>
      <w:szCs w:val="20"/>
    </w:rPr>
  </w:style>
  <w:style w:type="paragraph" w:customStyle="1" w:styleId="af0">
    <w:name w:val="二级无"/>
    <w:basedOn w:val="a0"/>
    <w:pPr>
      <w:widowControl/>
      <w:tabs>
        <w:tab w:val="left" w:pos="2160"/>
      </w:tabs>
      <w:ind w:left="2160" w:hanging="720"/>
      <w:jc w:val="left"/>
      <w:outlineLvl w:val="3"/>
    </w:pPr>
    <w:rPr>
      <w:rFonts w:ascii="宋体" w:eastAsia="宋体" w:hAnsi="Times New Roman" w:cs="Times New Roman"/>
      <w:kern w:val="0"/>
      <w:szCs w:val="21"/>
    </w:rPr>
  </w:style>
  <w:style w:type="character" w:customStyle="1" w:styleId="a7">
    <w:name w:val="批注框文本 字符"/>
    <w:basedOn w:val="a1"/>
    <w:link w:val="a6"/>
    <w:uiPriority w:val="99"/>
    <w:semiHidden/>
    <w:rPr>
      <w:sz w:val="18"/>
      <w:szCs w:val="18"/>
    </w:rPr>
  </w:style>
  <w:style w:type="character" w:customStyle="1" w:styleId="Char">
    <w:name w:val="段 Char"/>
    <w:rPr>
      <w:rFonts w:ascii="宋体"/>
      <w:sz w:val="21"/>
      <w:lang w:val="en-US" w:eastAsia="zh-CN" w:bidi="ar-SA"/>
    </w:rPr>
  </w:style>
  <w:style w:type="character" w:styleId="af1">
    <w:name w:val="annotation reference"/>
    <w:basedOn w:val="a1"/>
    <w:uiPriority w:val="99"/>
    <w:semiHidden/>
    <w:unhideWhenUsed/>
    <w:rPr>
      <w:sz w:val="21"/>
      <w:szCs w:val="21"/>
    </w:rPr>
  </w:style>
  <w:style w:type="paragraph" w:styleId="af2">
    <w:name w:val="annotation subject"/>
    <w:basedOn w:val="a4"/>
    <w:next w:val="a4"/>
    <w:link w:val="af3"/>
    <w:uiPriority w:val="99"/>
    <w:semiHidden/>
    <w:unhideWhenUsed/>
    <w:rsid w:val="008F67EB"/>
    <w:rPr>
      <w:b/>
      <w:bCs/>
    </w:rPr>
  </w:style>
  <w:style w:type="character" w:customStyle="1" w:styleId="a5">
    <w:name w:val="批注文字 字符"/>
    <w:basedOn w:val="a1"/>
    <w:link w:val="a4"/>
    <w:uiPriority w:val="99"/>
    <w:rsid w:val="008F67EB"/>
    <w:rPr>
      <w:kern w:val="2"/>
      <w:sz w:val="21"/>
      <w:szCs w:val="22"/>
    </w:rPr>
  </w:style>
  <w:style w:type="character" w:customStyle="1" w:styleId="af3">
    <w:name w:val="批注主题 字符"/>
    <w:basedOn w:val="a5"/>
    <w:link w:val="af2"/>
    <w:uiPriority w:val="99"/>
    <w:semiHidden/>
    <w:rsid w:val="008F67EB"/>
    <w:rPr>
      <w:b/>
      <w:bCs/>
      <w:kern w:val="2"/>
      <w:sz w:val="21"/>
      <w:szCs w:val="22"/>
    </w:rPr>
  </w:style>
  <w:style w:type="paragraph" w:styleId="af4">
    <w:name w:val="Revision"/>
    <w:hidden/>
    <w:uiPriority w:val="99"/>
    <w:semiHidden/>
    <w:rsid w:val="0076799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47447">
      <w:bodyDiv w:val="1"/>
      <w:marLeft w:val="0"/>
      <w:marRight w:val="0"/>
      <w:marTop w:val="0"/>
      <w:marBottom w:val="0"/>
      <w:divBdr>
        <w:top w:val="none" w:sz="0" w:space="0" w:color="auto"/>
        <w:left w:val="none" w:sz="0" w:space="0" w:color="auto"/>
        <w:bottom w:val="none" w:sz="0" w:space="0" w:color="auto"/>
        <w:right w:val="none" w:sz="0" w:space="0" w:color="auto"/>
      </w:divBdr>
    </w:div>
    <w:div w:id="100074513">
      <w:bodyDiv w:val="1"/>
      <w:marLeft w:val="0"/>
      <w:marRight w:val="0"/>
      <w:marTop w:val="0"/>
      <w:marBottom w:val="0"/>
      <w:divBdr>
        <w:top w:val="none" w:sz="0" w:space="0" w:color="auto"/>
        <w:left w:val="none" w:sz="0" w:space="0" w:color="auto"/>
        <w:bottom w:val="none" w:sz="0" w:space="0" w:color="auto"/>
        <w:right w:val="none" w:sz="0" w:space="0" w:color="auto"/>
      </w:divBdr>
    </w:div>
    <w:div w:id="244654092">
      <w:bodyDiv w:val="1"/>
      <w:marLeft w:val="0"/>
      <w:marRight w:val="0"/>
      <w:marTop w:val="0"/>
      <w:marBottom w:val="0"/>
      <w:divBdr>
        <w:top w:val="none" w:sz="0" w:space="0" w:color="auto"/>
        <w:left w:val="none" w:sz="0" w:space="0" w:color="auto"/>
        <w:bottom w:val="none" w:sz="0" w:space="0" w:color="auto"/>
        <w:right w:val="none" w:sz="0" w:space="0" w:color="auto"/>
      </w:divBdr>
    </w:div>
    <w:div w:id="288510345">
      <w:bodyDiv w:val="1"/>
      <w:marLeft w:val="0"/>
      <w:marRight w:val="0"/>
      <w:marTop w:val="0"/>
      <w:marBottom w:val="0"/>
      <w:divBdr>
        <w:top w:val="none" w:sz="0" w:space="0" w:color="auto"/>
        <w:left w:val="none" w:sz="0" w:space="0" w:color="auto"/>
        <w:bottom w:val="none" w:sz="0" w:space="0" w:color="auto"/>
        <w:right w:val="none" w:sz="0" w:space="0" w:color="auto"/>
      </w:divBdr>
    </w:div>
    <w:div w:id="365981758">
      <w:bodyDiv w:val="1"/>
      <w:marLeft w:val="0"/>
      <w:marRight w:val="0"/>
      <w:marTop w:val="0"/>
      <w:marBottom w:val="0"/>
      <w:divBdr>
        <w:top w:val="none" w:sz="0" w:space="0" w:color="auto"/>
        <w:left w:val="none" w:sz="0" w:space="0" w:color="auto"/>
        <w:bottom w:val="none" w:sz="0" w:space="0" w:color="auto"/>
        <w:right w:val="none" w:sz="0" w:space="0" w:color="auto"/>
      </w:divBdr>
    </w:div>
    <w:div w:id="367951692">
      <w:bodyDiv w:val="1"/>
      <w:marLeft w:val="0"/>
      <w:marRight w:val="0"/>
      <w:marTop w:val="0"/>
      <w:marBottom w:val="0"/>
      <w:divBdr>
        <w:top w:val="none" w:sz="0" w:space="0" w:color="auto"/>
        <w:left w:val="none" w:sz="0" w:space="0" w:color="auto"/>
        <w:bottom w:val="none" w:sz="0" w:space="0" w:color="auto"/>
        <w:right w:val="none" w:sz="0" w:space="0" w:color="auto"/>
      </w:divBdr>
    </w:div>
    <w:div w:id="472337195">
      <w:bodyDiv w:val="1"/>
      <w:marLeft w:val="0"/>
      <w:marRight w:val="0"/>
      <w:marTop w:val="0"/>
      <w:marBottom w:val="0"/>
      <w:divBdr>
        <w:top w:val="none" w:sz="0" w:space="0" w:color="auto"/>
        <w:left w:val="none" w:sz="0" w:space="0" w:color="auto"/>
        <w:bottom w:val="none" w:sz="0" w:space="0" w:color="auto"/>
        <w:right w:val="none" w:sz="0" w:space="0" w:color="auto"/>
      </w:divBdr>
    </w:div>
    <w:div w:id="494536431">
      <w:bodyDiv w:val="1"/>
      <w:marLeft w:val="0"/>
      <w:marRight w:val="0"/>
      <w:marTop w:val="0"/>
      <w:marBottom w:val="0"/>
      <w:divBdr>
        <w:top w:val="none" w:sz="0" w:space="0" w:color="auto"/>
        <w:left w:val="none" w:sz="0" w:space="0" w:color="auto"/>
        <w:bottom w:val="none" w:sz="0" w:space="0" w:color="auto"/>
        <w:right w:val="none" w:sz="0" w:space="0" w:color="auto"/>
      </w:divBdr>
    </w:div>
    <w:div w:id="616982939">
      <w:bodyDiv w:val="1"/>
      <w:marLeft w:val="0"/>
      <w:marRight w:val="0"/>
      <w:marTop w:val="0"/>
      <w:marBottom w:val="0"/>
      <w:divBdr>
        <w:top w:val="none" w:sz="0" w:space="0" w:color="auto"/>
        <w:left w:val="none" w:sz="0" w:space="0" w:color="auto"/>
        <w:bottom w:val="none" w:sz="0" w:space="0" w:color="auto"/>
        <w:right w:val="none" w:sz="0" w:space="0" w:color="auto"/>
      </w:divBdr>
    </w:div>
    <w:div w:id="898053457">
      <w:bodyDiv w:val="1"/>
      <w:marLeft w:val="0"/>
      <w:marRight w:val="0"/>
      <w:marTop w:val="0"/>
      <w:marBottom w:val="0"/>
      <w:divBdr>
        <w:top w:val="none" w:sz="0" w:space="0" w:color="auto"/>
        <w:left w:val="none" w:sz="0" w:space="0" w:color="auto"/>
        <w:bottom w:val="none" w:sz="0" w:space="0" w:color="auto"/>
        <w:right w:val="none" w:sz="0" w:space="0" w:color="auto"/>
      </w:divBdr>
    </w:div>
    <w:div w:id="963926822">
      <w:bodyDiv w:val="1"/>
      <w:marLeft w:val="0"/>
      <w:marRight w:val="0"/>
      <w:marTop w:val="0"/>
      <w:marBottom w:val="0"/>
      <w:divBdr>
        <w:top w:val="none" w:sz="0" w:space="0" w:color="auto"/>
        <w:left w:val="none" w:sz="0" w:space="0" w:color="auto"/>
        <w:bottom w:val="none" w:sz="0" w:space="0" w:color="auto"/>
        <w:right w:val="none" w:sz="0" w:space="0" w:color="auto"/>
      </w:divBdr>
    </w:div>
    <w:div w:id="1036462440">
      <w:bodyDiv w:val="1"/>
      <w:marLeft w:val="0"/>
      <w:marRight w:val="0"/>
      <w:marTop w:val="0"/>
      <w:marBottom w:val="0"/>
      <w:divBdr>
        <w:top w:val="none" w:sz="0" w:space="0" w:color="auto"/>
        <w:left w:val="none" w:sz="0" w:space="0" w:color="auto"/>
        <w:bottom w:val="none" w:sz="0" w:space="0" w:color="auto"/>
        <w:right w:val="none" w:sz="0" w:space="0" w:color="auto"/>
      </w:divBdr>
    </w:div>
    <w:div w:id="1117481931">
      <w:bodyDiv w:val="1"/>
      <w:marLeft w:val="0"/>
      <w:marRight w:val="0"/>
      <w:marTop w:val="0"/>
      <w:marBottom w:val="0"/>
      <w:divBdr>
        <w:top w:val="none" w:sz="0" w:space="0" w:color="auto"/>
        <w:left w:val="none" w:sz="0" w:space="0" w:color="auto"/>
        <w:bottom w:val="none" w:sz="0" w:space="0" w:color="auto"/>
        <w:right w:val="none" w:sz="0" w:space="0" w:color="auto"/>
      </w:divBdr>
    </w:div>
    <w:div w:id="1185751863">
      <w:bodyDiv w:val="1"/>
      <w:marLeft w:val="0"/>
      <w:marRight w:val="0"/>
      <w:marTop w:val="0"/>
      <w:marBottom w:val="0"/>
      <w:divBdr>
        <w:top w:val="none" w:sz="0" w:space="0" w:color="auto"/>
        <w:left w:val="none" w:sz="0" w:space="0" w:color="auto"/>
        <w:bottom w:val="none" w:sz="0" w:space="0" w:color="auto"/>
        <w:right w:val="none" w:sz="0" w:space="0" w:color="auto"/>
      </w:divBdr>
    </w:div>
    <w:div w:id="1291128945">
      <w:bodyDiv w:val="1"/>
      <w:marLeft w:val="0"/>
      <w:marRight w:val="0"/>
      <w:marTop w:val="0"/>
      <w:marBottom w:val="0"/>
      <w:divBdr>
        <w:top w:val="none" w:sz="0" w:space="0" w:color="auto"/>
        <w:left w:val="none" w:sz="0" w:space="0" w:color="auto"/>
        <w:bottom w:val="none" w:sz="0" w:space="0" w:color="auto"/>
        <w:right w:val="none" w:sz="0" w:space="0" w:color="auto"/>
      </w:divBdr>
    </w:div>
    <w:div w:id="1442334343">
      <w:bodyDiv w:val="1"/>
      <w:marLeft w:val="0"/>
      <w:marRight w:val="0"/>
      <w:marTop w:val="0"/>
      <w:marBottom w:val="0"/>
      <w:divBdr>
        <w:top w:val="none" w:sz="0" w:space="0" w:color="auto"/>
        <w:left w:val="none" w:sz="0" w:space="0" w:color="auto"/>
        <w:bottom w:val="none" w:sz="0" w:space="0" w:color="auto"/>
        <w:right w:val="none" w:sz="0" w:space="0" w:color="auto"/>
      </w:divBdr>
    </w:div>
    <w:div w:id="1622686791">
      <w:bodyDiv w:val="1"/>
      <w:marLeft w:val="0"/>
      <w:marRight w:val="0"/>
      <w:marTop w:val="0"/>
      <w:marBottom w:val="0"/>
      <w:divBdr>
        <w:top w:val="none" w:sz="0" w:space="0" w:color="auto"/>
        <w:left w:val="none" w:sz="0" w:space="0" w:color="auto"/>
        <w:bottom w:val="none" w:sz="0" w:space="0" w:color="auto"/>
        <w:right w:val="none" w:sz="0" w:space="0" w:color="auto"/>
      </w:divBdr>
    </w:div>
    <w:div w:id="1638298407">
      <w:bodyDiv w:val="1"/>
      <w:marLeft w:val="0"/>
      <w:marRight w:val="0"/>
      <w:marTop w:val="0"/>
      <w:marBottom w:val="0"/>
      <w:divBdr>
        <w:top w:val="none" w:sz="0" w:space="0" w:color="auto"/>
        <w:left w:val="none" w:sz="0" w:space="0" w:color="auto"/>
        <w:bottom w:val="none" w:sz="0" w:space="0" w:color="auto"/>
        <w:right w:val="none" w:sz="0" w:space="0" w:color="auto"/>
      </w:divBdr>
    </w:div>
    <w:div w:id="1663047831">
      <w:bodyDiv w:val="1"/>
      <w:marLeft w:val="0"/>
      <w:marRight w:val="0"/>
      <w:marTop w:val="0"/>
      <w:marBottom w:val="0"/>
      <w:divBdr>
        <w:top w:val="none" w:sz="0" w:space="0" w:color="auto"/>
        <w:left w:val="none" w:sz="0" w:space="0" w:color="auto"/>
        <w:bottom w:val="none" w:sz="0" w:space="0" w:color="auto"/>
        <w:right w:val="none" w:sz="0" w:space="0" w:color="auto"/>
      </w:divBdr>
    </w:div>
    <w:div w:id="1763716521">
      <w:bodyDiv w:val="1"/>
      <w:marLeft w:val="0"/>
      <w:marRight w:val="0"/>
      <w:marTop w:val="0"/>
      <w:marBottom w:val="0"/>
      <w:divBdr>
        <w:top w:val="none" w:sz="0" w:space="0" w:color="auto"/>
        <w:left w:val="none" w:sz="0" w:space="0" w:color="auto"/>
        <w:bottom w:val="none" w:sz="0" w:space="0" w:color="auto"/>
        <w:right w:val="none" w:sz="0" w:space="0" w:color="auto"/>
      </w:divBdr>
    </w:div>
    <w:div w:id="1837915045">
      <w:bodyDiv w:val="1"/>
      <w:marLeft w:val="0"/>
      <w:marRight w:val="0"/>
      <w:marTop w:val="0"/>
      <w:marBottom w:val="0"/>
      <w:divBdr>
        <w:top w:val="none" w:sz="0" w:space="0" w:color="auto"/>
        <w:left w:val="none" w:sz="0" w:space="0" w:color="auto"/>
        <w:bottom w:val="none" w:sz="0" w:space="0" w:color="auto"/>
        <w:right w:val="none" w:sz="0" w:space="0" w:color="auto"/>
      </w:divBdr>
    </w:div>
    <w:div w:id="1844281054">
      <w:bodyDiv w:val="1"/>
      <w:marLeft w:val="0"/>
      <w:marRight w:val="0"/>
      <w:marTop w:val="0"/>
      <w:marBottom w:val="0"/>
      <w:divBdr>
        <w:top w:val="none" w:sz="0" w:space="0" w:color="auto"/>
        <w:left w:val="none" w:sz="0" w:space="0" w:color="auto"/>
        <w:bottom w:val="none" w:sz="0" w:space="0" w:color="auto"/>
        <w:right w:val="none" w:sz="0" w:space="0" w:color="auto"/>
      </w:divBdr>
    </w:div>
    <w:div w:id="1859662207">
      <w:bodyDiv w:val="1"/>
      <w:marLeft w:val="0"/>
      <w:marRight w:val="0"/>
      <w:marTop w:val="0"/>
      <w:marBottom w:val="0"/>
      <w:divBdr>
        <w:top w:val="none" w:sz="0" w:space="0" w:color="auto"/>
        <w:left w:val="none" w:sz="0" w:space="0" w:color="auto"/>
        <w:bottom w:val="none" w:sz="0" w:space="0" w:color="auto"/>
        <w:right w:val="none" w:sz="0" w:space="0" w:color="auto"/>
      </w:divBdr>
    </w:div>
    <w:div w:id="1954092478">
      <w:bodyDiv w:val="1"/>
      <w:marLeft w:val="0"/>
      <w:marRight w:val="0"/>
      <w:marTop w:val="0"/>
      <w:marBottom w:val="0"/>
      <w:divBdr>
        <w:top w:val="none" w:sz="0" w:space="0" w:color="auto"/>
        <w:left w:val="none" w:sz="0" w:space="0" w:color="auto"/>
        <w:bottom w:val="none" w:sz="0" w:space="0" w:color="auto"/>
        <w:right w:val="none" w:sz="0" w:space="0" w:color="auto"/>
      </w:divBdr>
    </w:div>
    <w:div w:id="2009598208">
      <w:bodyDiv w:val="1"/>
      <w:marLeft w:val="0"/>
      <w:marRight w:val="0"/>
      <w:marTop w:val="0"/>
      <w:marBottom w:val="0"/>
      <w:divBdr>
        <w:top w:val="none" w:sz="0" w:space="0" w:color="auto"/>
        <w:left w:val="none" w:sz="0" w:space="0" w:color="auto"/>
        <w:bottom w:val="none" w:sz="0" w:space="0" w:color="auto"/>
        <w:right w:val="none" w:sz="0" w:space="0" w:color="auto"/>
      </w:divBdr>
    </w:div>
    <w:div w:id="2082099785">
      <w:bodyDiv w:val="1"/>
      <w:marLeft w:val="0"/>
      <w:marRight w:val="0"/>
      <w:marTop w:val="0"/>
      <w:marBottom w:val="0"/>
      <w:divBdr>
        <w:top w:val="none" w:sz="0" w:space="0" w:color="auto"/>
        <w:left w:val="none" w:sz="0" w:space="0" w:color="auto"/>
        <w:bottom w:val="none" w:sz="0" w:space="0" w:color="auto"/>
        <w:right w:val="none" w:sz="0" w:space="0" w:color="auto"/>
      </w:divBdr>
    </w:div>
    <w:div w:id="2089616705">
      <w:bodyDiv w:val="1"/>
      <w:marLeft w:val="0"/>
      <w:marRight w:val="0"/>
      <w:marTop w:val="0"/>
      <w:marBottom w:val="0"/>
      <w:divBdr>
        <w:top w:val="none" w:sz="0" w:space="0" w:color="auto"/>
        <w:left w:val="none" w:sz="0" w:space="0" w:color="auto"/>
        <w:bottom w:val="none" w:sz="0" w:space="0" w:color="auto"/>
        <w:right w:val="none" w:sz="0" w:space="0" w:color="auto"/>
      </w:divBdr>
    </w:div>
    <w:div w:id="2103448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B7005B3-86E0-489B-B9DA-532D9F161EB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3589</Words>
  <Characters>3878</Characters>
  <Application>Microsoft Office Word</Application>
  <DocSecurity>0</DocSecurity>
  <Lines>168</Lines>
  <Paragraphs>124</Paragraphs>
  <ScaleCrop>false</ScaleCrop>
  <Company>Lenovo</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Ulica</dc:creator>
  <cp:lastModifiedBy>晓虹 徐</cp:lastModifiedBy>
  <cp:revision>7</cp:revision>
  <cp:lastPrinted>2025-04-24T09:25:00Z</cp:lastPrinted>
  <dcterms:created xsi:type="dcterms:W3CDTF">2025-06-10T03:09:00Z</dcterms:created>
  <dcterms:modified xsi:type="dcterms:W3CDTF">2025-07-21T08:53:00Z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