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7CF57" w14:textId="77777777" w:rsidR="00E17AF6" w:rsidRDefault="00E17AF6">
      <w:pPr>
        <w:tabs>
          <w:tab w:val="left" w:pos="4995"/>
        </w:tabs>
        <w:spacing w:line="840" w:lineRule="exact"/>
        <w:jc w:val="left"/>
        <w:rPr>
          <w:rFonts w:ascii="仿宋" w:eastAsia="仿宋" w:hAnsi="仿宋" w:hint="eastAsia"/>
        </w:rPr>
      </w:pPr>
      <w:bookmarkStart w:id="0" w:name="_Hlk170737671"/>
      <w:bookmarkStart w:id="1" w:name="_Hlk170737486"/>
    </w:p>
    <w:p w14:paraId="177A27AE" w14:textId="77777777" w:rsidR="00E17AF6" w:rsidRDefault="00000000">
      <w:pPr>
        <w:widowControl/>
        <w:snapToGrid w:val="0"/>
        <w:spacing w:after="0" w:line="640" w:lineRule="exact"/>
        <w:jc w:val="center"/>
        <w:outlineLvl w:val="1"/>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长沙市住房和城乡建设局</w:t>
      </w:r>
    </w:p>
    <w:p w14:paraId="44510757" w14:textId="77777777" w:rsidR="00E17AF6" w:rsidRDefault="00000000">
      <w:pPr>
        <w:spacing w:after="0" w:line="640" w:lineRule="exact"/>
        <w:jc w:val="center"/>
        <w:rPr>
          <w:rFonts w:ascii="方正小标宋简体" w:eastAsia="方正小标宋简体" w:hAnsi="宋体"/>
          <w:sz w:val="44"/>
          <w:szCs w:val="36"/>
        </w:rPr>
      </w:pPr>
      <w:r>
        <w:rPr>
          <w:rFonts w:ascii="方正小标宋简体" w:eastAsia="方正小标宋简体" w:hAnsi="宋体" w:hint="eastAsia"/>
          <w:sz w:val="44"/>
          <w:szCs w:val="36"/>
        </w:rPr>
        <w:t>关于加强绿色建材推广应用工作的通知</w:t>
      </w:r>
      <w:bookmarkEnd w:id="0"/>
    </w:p>
    <w:p w14:paraId="464D256E" w14:textId="760CD1C9" w:rsidR="00C021C4" w:rsidRPr="00C021C4" w:rsidRDefault="00C021C4" w:rsidP="00C021C4">
      <w:pPr>
        <w:spacing w:after="0" w:line="560" w:lineRule="exact"/>
        <w:ind w:firstLineChars="200" w:firstLine="640"/>
        <w:jc w:val="center"/>
        <w:rPr>
          <w:rFonts w:ascii="仿宋_GB2312" w:eastAsia="仿宋_GB2312" w:hAnsi="仿宋_GB2312" w:cs="仿宋_GB2312" w:hint="eastAsia"/>
          <w:sz w:val="32"/>
          <w:szCs w:val="30"/>
        </w:rPr>
      </w:pPr>
      <w:r w:rsidRPr="00C021C4">
        <w:rPr>
          <w:rFonts w:ascii="仿宋_GB2312" w:eastAsia="仿宋_GB2312" w:hAnsi="仿宋_GB2312" w:cs="仿宋_GB2312" w:hint="eastAsia"/>
          <w:sz w:val="32"/>
          <w:szCs w:val="30"/>
        </w:rPr>
        <w:t>（征求意见稿）</w:t>
      </w:r>
    </w:p>
    <w:bookmarkEnd w:id="1"/>
    <w:p w14:paraId="7393793B" w14:textId="77777777" w:rsidR="00E17AF6" w:rsidRDefault="00E17AF6">
      <w:pPr>
        <w:spacing w:after="0" w:line="560" w:lineRule="exact"/>
        <w:rPr>
          <w:rFonts w:ascii="仿宋_GB2312" w:eastAsia="仿宋_GB2312" w:hAnsi="仿宋_GB2312" w:cs="仿宋_GB2312" w:hint="eastAsia"/>
          <w:sz w:val="32"/>
          <w:szCs w:val="32"/>
        </w:rPr>
      </w:pPr>
    </w:p>
    <w:p w14:paraId="7B9ECA76" w14:textId="77777777" w:rsidR="00E17AF6" w:rsidRDefault="00000000">
      <w:pPr>
        <w:spacing w:after="0" w:line="560" w:lineRule="exact"/>
        <w:rPr>
          <w:rFonts w:ascii="仿宋_GB2312" w:eastAsia="仿宋_GB2312" w:hAnsi="仿宋_GB2312" w:cs="仿宋_GB2312" w:hint="eastAsia"/>
          <w:sz w:val="32"/>
          <w:szCs w:val="30"/>
        </w:rPr>
      </w:pPr>
      <w:r>
        <w:rPr>
          <w:rFonts w:ascii="仿宋_GB2312" w:eastAsia="仿宋_GB2312" w:hAnsi="仿宋_GB2312" w:cs="仿宋_GB2312" w:hint="eastAsia"/>
          <w:sz w:val="32"/>
          <w:szCs w:val="32"/>
        </w:rPr>
        <w:t>湖南湘江新区开发建设局、各区县（市）住建局、各有关单位：</w:t>
      </w:r>
    </w:p>
    <w:p w14:paraId="15C9FECA" w14:textId="77777777" w:rsidR="00E17AF6" w:rsidRDefault="00000000">
      <w:pPr>
        <w:spacing w:after="0" w:line="560" w:lineRule="exact"/>
        <w:ind w:firstLineChars="200" w:firstLine="640"/>
        <w:rPr>
          <w:rFonts w:ascii="仿宋_GB2312" w:eastAsia="仿宋_GB2312" w:hAnsi="仿宋_GB2312" w:cs="仿宋_GB2312" w:hint="eastAsia"/>
          <w:sz w:val="32"/>
          <w:szCs w:val="30"/>
        </w:rPr>
      </w:pPr>
      <w:r>
        <w:rPr>
          <w:rFonts w:ascii="仿宋_GB2312" w:eastAsia="仿宋_GB2312" w:hAnsi="仿宋_GB2312" w:cs="仿宋_GB2312" w:hint="eastAsia"/>
          <w:sz w:val="32"/>
          <w:szCs w:val="30"/>
        </w:rPr>
        <w:t>为提升建筑品质，降低建筑全生命周期的碳排放，推动智能建造、绿色建造进一步发展，助力我市“碳达峰、碳中和”目标实现，根据《湖南省绿色建筑发展条例》《关于印发&lt;湖南省绿色建筑创建行动实施方案&gt;的通知》（</w:t>
      </w:r>
      <w:proofErr w:type="gramStart"/>
      <w:r>
        <w:rPr>
          <w:rFonts w:ascii="仿宋_GB2312" w:eastAsia="仿宋_GB2312" w:hAnsi="仿宋_GB2312" w:cs="仿宋_GB2312" w:hint="eastAsia"/>
          <w:sz w:val="32"/>
          <w:szCs w:val="30"/>
        </w:rPr>
        <w:t>湘建科</w:t>
      </w:r>
      <w:proofErr w:type="gramEnd"/>
      <w:r>
        <w:rPr>
          <w:rFonts w:ascii="仿宋_GB2312" w:eastAsia="仿宋_GB2312" w:hAnsi="仿宋_GB2312" w:cs="仿宋_GB2312" w:hint="eastAsia"/>
          <w:sz w:val="32"/>
          <w:szCs w:val="30"/>
        </w:rPr>
        <w:t>〔2021〕22号），结合我市实际，现就加强绿色建材推广应用工作的有关事项通知如下：</w:t>
      </w:r>
    </w:p>
    <w:p w14:paraId="014050D8" w14:textId="77777777" w:rsidR="00E17AF6" w:rsidRDefault="00000000">
      <w:pPr>
        <w:spacing w:after="0" w:line="560" w:lineRule="exact"/>
        <w:ind w:firstLineChars="200" w:firstLine="640"/>
        <w:rPr>
          <w:rFonts w:ascii="黑体" w:eastAsia="黑体" w:hAnsi="黑体" w:cs="黑体" w:hint="eastAsia"/>
          <w:sz w:val="32"/>
          <w:szCs w:val="30"/>
        </w:rPr>
      </w:pPr>
      <w:r>
        <w:rPr>
          <w:rFonts w:ascii="黑体" w:eastAsia="黑体" w:hAnsi="黑体" w:cs="黑体" w:hint="eastAsia"/>
          <w:sz w:val="32"/>
          <w:szCs w:val="30"/>
        </w:rPr>
        <w:t>一、明确要求</w:t>
      </w:r>
    </w:p>
    <w:p w14:paraId="1B6A308F" w14:textId="77777777" w:rsidR="00E17AF6" w:rsidRDefault="00000000">
      <w:pPr>
        <w:widowControl/>
        <w:spacing w:after="0" w:line="560" w:lineRule="exact"/>
        <w:ind w:firstLineChars="200" w:firstLine="640"/>
        <w:jc w:val="left"/>
        <w:rPr>
          <w:rFonts w:ascii="仿宋_GB2312" w:eastAsia="仿宋_GB2312" w:hAnsi="仿宋_GB2312" w:cs="仿宋_GB2312" w:hint="eastAsia"/>
          <w:sz w:val="32"/>
          <w:szCs w:val="30"/>
        </w:rPr>
      </w:pPr>
      <w:r>
        <w:rPr>
          <w:rFonts w:ascii="仿宋_GB2312" w:eastAsia="仿宋_GB2312" w:hAnsi="仿宋_GB2312" w:cs="仿宋_GB2312" w:hint="eastAsia"/>
          <w:sz w:val="32"/>
          <w:szCs w:val="30"/>
        </w:rPr>
        <w:t>（一）本《通知》所称的绿色建材是指经市住建局采信的绿色低碳建材产品。绿色低碳建材产品包括：取得绿色建材认证、绿色产品认证的建材产品，或经住建部、湖南省住建厅、长沙市住建局认可的绿色低碳建材产品。绿色低碳建材产品的防火性能等各项性能指标均应符合现行国家、行业及湖南省标准要求（长沙市绿色建材采信基本要求见附件1）。</w:t>
      </w:r>
    </w:p>
    <w:p w14:paraId="53D5995E" w14:textId="77777777" w:rsidR="00E17AF6" w:rsidRDefault="00000000">
      <w:pPr>
        <w:widowControl/>
        <w:spacing w:after="0" w:line="560" w:lineRule="exact"/>
        <w:ind w:firstLineChars="200" w:firstLine="640"/>
        <w:jc w:val="left"/>
        <w:rPr>
          <w:rFonts w:ascii="仿宋_GB2312" w:eastAsia="仿宋_GB2312" w:hAnsi="仿宋_GB2312" w:cs="仿宋_GB2312" w:hint="eastAsia"/>
          <w:sz w:val="32"/>
          <w:szCs w:val="30"/>
        </w:rPr>
      </w:pPr>
      <w:r>
        <w:rPr>
          <w:rFonts w:ascii="仿宋_GB2312" w:eastAsia="仿宋_GB2312" w:hAnsi="仿宋_GB2312" w:cs="仿宋_GB2312" w:hint="eastAsia"/>
          <w:sz w:val="32"/>
          <w:szCs w:val="30"/>
        </w:rPr>
        <w:lastRenderedPageBreak/>
        <w:t>（二）全市城镇新建民用建筑绿色建材应用比例应不低于60％。绿色建筑、绿色建造、智能建造试点示范项目绿色建材应用比例应满足相关文件要求。</w:t>
      </w:r>
    </w:p>
    <w:p w14:paraId="44699210" w14:textId="77777777" w:rsidR="00E17AF6" w:rsidRDefault="00000000">
      <w:pPr>
        <w:spacing w:after="0" w:line="560" w:lineRule="exact"/>
        <w:ind w:firstLineChars="200" w:firstLine="640"/>
        <w:rPr>
          <w:rFonts w:ascii="仿宋_GB2312" w:eastAsia="仿宋_GB2312" w:hAnsi="仿宋_GB2312" w:cs="仿宋_GB2312" w:hint="eastAsia"/>
          <w:sz w:val="32"/>
          <w:szCs w:val="30"/>
        </w:rPr>
      </w:pPr>
      <w:r>
        <w:rPr>
          <w:rFonts w:ascii="仿宋_GB2312" w:eastAsia="仿宋_GB2312" w:hAnsi="仿宋_GB2312" w:cs="仿宋_GB2312" w:hint="eastAsia"/>
          <w:sz w:val="32"/>
          <w:szCs w:val="30"/>
        </w:rPr>
        <w:t>新建工业建筑、市政建设项目参照以上要求执行。新建农房鼓励使用绿色建材。</w:t>
      </w:r>
    </w:p>
    <w:p w14:paraId="211548FB" w14:textId="77777777" w:rsidR="00E17AF6" w:rsidRDefault="00000000">
      <w:pPr>
        <w:spacing w:after="0" w:line="560" w:lineRule="exact"/>
        <w:ind w:firstLineChars="200" w:firstLine="640"/>
        <w:rPr>
          <w:rFonts w:ascii="仿宋_GB2312" w:eastAsia="仿宋_GB2312" w:hAnsi="仿宋_GB2312" w:cs="仿宋_GB2312" w:hint="eastAsia"/>
          <w:sz w:val="32"/>
          <w:szCs w:val="30"/>
        </w:rPr>
      </w:pPr>
      <w:r>
        <w:rPr>
          <w:rFonts w:ascii="仿宋_GB2312" w:eastAsia="仿宋_GB2312" w:hAnsi="仿宋_GB2312" w:cs="仿宋_GB2312" w:hint="eastAsia"/>
          <w:sz w:val="32"/>
          <w:szCs w:val="30"/>
        </w:rPr>
        <w:t>（三）绿色建材应用比例按照</w:t>
      </w:r>
      <w:bookmarkStart w:id="2" w:name="_Hlk156378014"/>
      <w:r>
        <w:rPr>
          <w:rFonts w:ascii="仿宋_GB2312" w:eastAsia="仿宋_GB2312" w:hAnsi="仿宋_GB2312" w:cs="仿宋_GB2312" w:hint="eastAsia"/>
          <w:sz w:val="32"/>
          <w:szCs w:val="30"/>
        </w:rPr>
        <w:t>《长沙市绿色建材应用比例计算技术细则（试行）》</w:t>
      </w:r>
      <w:bookmarkEnd w:id="2"/>
      <w:r>
        <w:rPr>
          <w:rFonts w:ascii="仿宋_GB2312" w:eastAsia="仿宋_GB2312" w:hAnsi="仿宋_GB2312" w:cs="仿宋_GB2312" w:hint="eastAsia"/>
          <w:sz w:val="32"/>
          <w:szCs w:val="30"/>
        </w:rPr>
        <w:t>进行计算（见附件2）。</w:t>
      </w:r>
    </w:p>
    <w:p w14:paraId="489D7E81" w14:textId="77777777" w:rsidR="00E17AF6" w:rsidRDefault="00000000">
      <w:pPr>
        <w:spacing w:after="0" w:line="560" w:lineRule="exact"/>
        <w:ind w:firstLineChars="200" w:firstLine="640"/>
        <w:rPr>
          <w:rFonts w:ascii="黑体" w:eastAsia="黑体" w:hAnsi="黑体" w:cs="黑体" w:hint="eastAsia"/>
          <w:sz w:val="32"/>
          <w:szCs w:val="30"/>
        </w:rPr>
      </w:pPr>
      <w:r>
        <w:rPr>
          <w:rFonts w:ascii="黑体" w:eastAsia="黑体" w:hAnsi="黑体" w:cs="黑体" w:hint="eastAsia"/>
          <w:sz w:val="32"/>
          <w:szCs w:val="30"/>
        </w:rPr>
        <w:t>二、落实责任</w:t>
      </w:r>
    </w:p>
    <w:p w14:paraId="5D0AF2FA" w14:textId="77777777" w:rsidR="00E17AF6" w:rsidRDefault="00000000">
      <w:pPr>
        <w:spacing w:after="0" w:line="560" w:lineRule="exact"/>
        <w:ind w:firstLineChars="200" w:firstLine="640"/>
        <w:rPr>
          <w:rFonts w:ascii="仿宋_GB2312" w:eastAsia="仿宋_GB2312" w:hAnsi="仿宋_GB2312" w:cs="仿宋_GB2312" w:hint="eastAsia"/>
          <w:sz w:val="32"/>
          <w:szCs w:val="30"/>
        </w:rPr>
      </w:pPr>
      <w:r>
        <w:rPr>
          <w:rFonts w:ascii="仿宋_GB2312" w:eastAsia="仿宋_GB2312" w:hAnsi="仿宋_GB2312" w:cs="仿宋_GB2312" w:hint="eastAsia"/>
          <w:sz w:val="32"/>
          <w:szCs w:val="30"/>
        </w:rPr>
        <w:t>（四）建设单位应落实主体责任，新建民用建筑项目应将绿色建材应用作为实质性条件纳入招标文件中，在委托设计、施工、监理时，应当在合同中载明绿色建材应用比例等要求，并督促其在项目建设中予以落实。竣工验收前应组织设计、施工、监理等单位对项目绿色建材应用比例进行核算，编制项目《绿色建材应用比例计算报告》。</w:t>
      </w:r>
    </w:p>
    <w:p w14:paraId="0818520A" w14:textId="77777777" w:rsidR="00E17AF6" w:rsidRDefault="00000000">
      <w:pPr>
        <w:spacing w:after="0" w:line="560" w:lineRule="exact"/>
        <w:ind w:firstLineChars="200" w:firstLine="640"/>
        <w:rPr>
          <w:rFonts w:ascii="仿宋_GB2312" w:eastAsia="仿宋_GB2312" w:hAnsi="仿宋_GB2312" w:cs="仿宋_GB2312" w:hint="eastAsia"/>
          <w:sz w:val="32"/>
          <w:szCs w:val="30"/>
        </w:rPr>
      </w:pPr>
      <w:r>
        <w:rPr>
          <w:rFonts w:ascii="仿宋_GB2312" w:eastAsia="仿宋_GB2312" w:hAnsi="仿宋_GB2312" w:cs="仿宋_GB2312" w:hint="eastAsia"/>
          <w:sz w:val="32"/>
          <w:szCs w:val="30"/>
        </w:rPr>
        <w:t>（五）设计单位在进行施工图设计时，应根据绿色建材应</w:t>
      </w:r>
      <w:r>
        <w:rPr>
          <w:rFonts w:ascii="仿宋_GB2312" w:eastAsia="仿宋_GB2312" w:hAnsi="仿宋_GB2312" w:cs="仿宋_GB2312" w:hint="eastAsia"/>
          <w:spacing w:val="-6"/>
          <w:sz w:val="32"/>
          <w:szCs w:val="30"/>
        </w:rPr>
        <w:t>用比例要求及项目实际，在设计图纸中注明绿色建材的应用比例。</w:t>
      </w:r>
    </w:p>
    <w:p w14:paraId="28100EB8" w14:textId="77777777" w:rsidR="00E17AF6" w:rsidRDefault="00000000">
      <w:pPr>
        <w:spacing w:after="0" w:line="560" w:lineRule="exact"/>
        <w:ind w:firstLineChars="200" w:firstLine="640"/>
        <w:rPr>
          <w:rFonts w:ascii="仿宋_GB2312" w:eastAsia="仿宋_GB2312" w:hAnsi="仿宋_GB2312" w:cs="仿宋_GB2312" w:hint="eastAsia"/>
          <w:sz w:val="32"/>
          <w:szCs w:val="30"/>
        </w:rPr>
      </w:pPr>
      <w:r>
        <w:rPr>
          <w:rFonts w:ascii="仿宋_GB2312" w:eastAsia="仿宋_GB2312" w:hAnsi="仿宋_GB2312" w:cs="仿宋_GB2312" w:hint="eastAsia"/>
          <w:sz w:val="32"/>
          <w:szCs w:val="30"/>
        </w:rPr>
        <w:t>（六）施工单位在项目建设中应按审查合格的施工图设计文件要求，优先采用绿色建材，在编制施工方案时应依据市住建局发布的绿色建材采信目录及《长沙市绿色建材应用比例计算技术细则（试行）》编制绿色建材应用方案，并在施工过程中发生设计变更时应及时修正方案，确保满足绿色建材应用比例要求。在绿色建材的采购、验收、保存、使用等过程中，要确保符合消防及其他安全要求。在施工过程中</w:t>
      </w:r>
      <w:r>
        <w:rPr>
          <w:rFonts w:ascii="仿宋_GB2312" w:eastAsia="仿宋_GB2312" w:hAnsi="仿宋_GB2312" w:cs="仿宋_GB2312" w:hint="eastAsia"/>
          <w:sz w:val="32"/>
          <w:szCs w:val="30"/>
        </w:rPr>
        <w:lastRenderedPageBreak/>
        <w:t>应加强建材的管理，做好绿色建材的进场验收及复验工作，建立绿色建材进场材料清单，督促生产企业按批次在长沙市建材应用信息平台上报送绿色建材的进场信息。在编制的工程竣工验收自评报告中应包含绿色建材应用比例等相关内容。</w:t>
      </w:r>
    </w:p>
    <w:p w14:paraId="0B116E75" w14:textId="77777777" w:rsidR="00E17AF6" w:rsidRDefault="00000000">
      <w:pPr>
        <w:spacing w:after="0" w:line="560" w:lineRule="exact"/>
        <w:ind w:firstLineChars="200" w:firstLine="640"/>
        <w:rPr>
          <w:rFonts w:ascii="仿宋_GB2312" w:eastAsia="仿宋_GB2312" w:hAnsi="仿宋_GB2312" w:cs="仿宋_GB2312" w:hint="eastAsia"/>
          <w:sz w:val="32"/>
          <w:szCs w:val="30"/>
        </w:rPr>
      </w:pPr>
      <w:r>
        <w:rPr>
          <w:rFonts w:ascii="仿宋_GB2312" w:eastAsia="仿宋_GB2312" w:hAnsi="仿宋_GB2312" w:cs="仿宋_GB2312" w:hint="eastAsia"/>
          <w:sz w:val="32"/>
          <w:szCs w:val="30"/>
        </w:rPr>
        <w:t>（七）监理单位在项目建设中应将绿色建材的应用纳入监理检查内容，对施工单位编制的绿色建材应用方案进行审核，对进入施工现场的绿色建材质量进行查验，在编制的工程竣工验收评估报告中应包含绿色建材使用比例等相关内容。</w:t>
      </w:r>
    </w:p>
    <w:p w14:paraId="36C7282A" w14:textId="77777777" w:rsidR="00E17AF6" w:rsidRDefault="00000000">
      <w:pPr>
        <w:spacing w:after="0" w:line="560" w:lineRule="exact"/>
        <w:ind w:firstLineChars="200" w:firstLine="640"/>
        <w:rPr>
          <w:rFonts w:ascii="仿宋_GB2312" w:eastAsia="仿宋_GB2312" w:hAnsi="仿宋_GB2312" w:cs="仿宋_GB2312" w:hint="eastAsia"/>
          <w:sz w:val="32"/>
          <w:szCs w:val="30"/>
        </w:rPr>
      </w:pPr>
      <w:r>
        <w:rPr>
          <w:rFonts w:ascii="仿宋_GB2312" w:eastAsia="仿宋_GB2312" w:hAnsi="仿宋_GB2312" w:cs="仿宋_GB2312" w:hint="eastAsia"/>
          <w:sz w:val="32"/>
          <w:szCs w:val="30"/>
        </w:rPr>
        <w:t>（八）绿色建材生产企业应为项目提供符合标准要求、合格的绿色建材产品，且在产品进入项目时提供完整的供货清单、合格证明、绿色建材认证证书等资料，并按供货批次及时如实在长沙市建材应用信息平台上填报进场的绿色建材类型、规格型号和数量等信息。</w:t>
      </w:r>
    </w:p>
    <w:p w14:paraId="115CACCD" w14:textId="77777777" w:rsidR="00E17AF6" w:rsidRDefault="00000000">
      <w:pPr>
        <w:spacing w:after="0" w:line="560" w:lineRule="exact"/>
        <w:ind w:firstLineChars="200" w:firstLine="640"/>
        <w:rPr>
          <w:rFonts w:ascii="黑体" w:eastAsia="黑体" w:hAnsi="黑体" w:cs="黑体" w:hint="eastAsia"/>
          <w:sz w:val="32"/>
          <w:szCs w:val="30"/>
        </w:rPr>
      </w:pPr>
      <w:r>
        <w:rPr>
          <w:rFonts w:ascii="黑体" w:eastAsia="黑体" w:hAnsi="黑体" w:cs="黑体" w:hint="eastAsia"/>
          <w:sz w:val="32"/>
          <w:szCs w:val="30"/>
        </w:rPr>
        <w:t>三、强化监管</w:t>
      </w:r>
    </w:p>
    <w:p w14:paraId="2B5DEA46" w14:textId="77777777" w:rsidR="00E17AF6" w:rsidRDefault="0000000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（九）市住建局负责全市绿色建材推广应用的管理及采信工作。</w:t>
      </w:r>
    </w:p>
    <w:p w14:paraId="4CF142F1" w14:textId="77777777" w:rsidR="00E17AF6" w:rsidRDefault="0000000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（十）市绿色建筑发展中心负责承担全市绿色建材推广应用的事务性工作</w:t>
      </w:r>
      <w:bookmarkStart w:id="3" w:name="_Hlk139614688"/>
      <w:r>
        <w:rPr>
          <w:rFonts w:ascii="仿宋_GB2312" w:eastAsia="仿宋_GB2312" w:hAnsi="仿宋_GB2312" w:cs="仿宋_GB2312" w:hint="eastAsia"/>
          <w:sz w:val="32"/>
          <w:szCs w:val="32"/>
        </w:rPr>
        <w:t>，并根据长沙市建材应用信息平台</w:t>
      </w:r>
      <w:bookmarkEnd w:id="3"/>
      <w:r>
        <w:rPr>
          <w:rFonts w:ascii="仿宋_GB2312" w:eastAsia="仿宋_GB2312" w:hAnsi="仿宋_GB2312" w:cs="仿宋_GB2312" w:hint="eastAsia"/>
          <w:sz w:val="32"/>
          <w:szCs w:val="32"/>
        </w:rPr>
        <w:t>的绿色建材应用信息，对市管项目建设单位编制的《绿色建材应用比例计算报告》进行专项复核。</w:t>
      </w:r>
    </w:p>
    <w:p w14:paraId="5EA1E447" w14:textId="77777777" w:rsidR="00E17AF6" w:rsidRDefault="0000000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（十一）市建设工程质量安全监督站负责对市管项目绿色建材进场验收以及复检情况进行监督抽查。</w:t>
      </w:r>
    </w:p>
    <w:p w14:paraId="03BF51A3" w14:textId="77777777" w:rsidR="00E17AF6" w:rsidRDefault="0000000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（十二）各区、县（市）建设行政主管部门负责辖区内建设项目的绿色建材现场监管及应用比例的复核。</w:t>
      </w:r>
    </w:p>
    <w:p w14:paraId="5DAB8586" w14:textId="77777777" w:rsidR="00E17AF6" w:rsidRDefault="00000000">
      <w:pPr>
        <w:spacing w:after="0" w:line="560" w:lineRule="exact"/>
        <w:ind w:firstLineChars="200" w:firstLine="640"/>
        <w:rPr>
          <w:rFonts w:ascii="黑体" w:eastAsia="黑体" w:hAnsi="黑体" w:cs="黑体" w:hint="eastAsia"/>
          <w:sz w:val="32"/>
          <w:szCs w:val="30"/>
        </w:rPr>
      </w:pPr>
      <w:r>
        <w:rPr>
          <w:rFonts w:ascii="黑体" w:eastAsia="黑体" w:hAnsi="黑体" w:cs="黑体" w:hint="eastAsia"/>
          <w:sz w:val="32"/>
          <w:szCs w:val="30"/>
        </w:rPr>
        <w:t>四、其他</w:t>
      </w:r>
    </w:p>
    <w:p w14:paraId="182E3F12" w14:textId="77777777" w:rsidR="00E17AF6" w:rsidRDefault="0000000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（十三）新建民用建筑项目未按规定采用绿色建材且拒不改正的，依据《湖南省绿色建筑发展条例》进行处罚。</w:t>
      </w:r>
    </w:p>
    <w:p w14:paraId="413663C4" w14:textId="77777777" w:rsidR="00E17AF6" w:rsidRDefault="00E17AF6">
      <w:pPr>
        <w:spacing w:after="0" w:line="560" w:lineRule="exact"/>
        <w:rPr>
          <w:rFonts w:hint="eastAsia"/>
        </w:rPr>
      </w:pPr>
    </w:p>
    <w:p w14:paraId="5E9E21F4" w14:textId="77777777" w:rsidR="00E17AF6" w:rsidRDefault="00000000">
      <w:pPr>
        <w:spacing w:after="0" w:line="560" w:lineRule="exact"/>
        <w:ind w:firstLineChars="200" w:firstLine="640"/>
        <w:rPr>
          <w:rFonts w:ascii="仿宋_GB2312" w:eastAsia="仿宋_GB2312" w:hAnsi="仿宋_GB2312" w:cs="仿宋_GB2312" w:hint="eastAsia"/>
          <w:sz w:val="32"/>
          <w:szCs w:val="30"/>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0"/>
        </w:rPr>
        <w:t>1.长沙市绿色建材采信基本要求</w:t>
      </w:r>
    </w:p>
    <w:p w14:paraId="73897FFA" w14:textId="77777777" w:rsidR="00E17AF6" w:rsidRDefault="00000000">
      <w:pPr>
        <w:spacing w:after="0" w:line="560" w:lineRule="exact"/>
        <w:ind w:left="640" w:firstLineChars="300" w:firstLine="960"/>
        <w:rPr>
          <w:rFonts w:ascii="仿宋_GB2312" w:eastAsia="仿宋_GB2312" w:hAnsi="仿宋_GB2312" w:cs="仿宋_GB2312" w:hint="eastAsia"/>
          <w:sz w:val="32"/>
          <w:szCs w:val="30"/>
        </w:rPr>
      </w:pPr>
      <w:r>
        <w:rPr>
          <w:rFonts w:ascii="仿宋_GB2312" w:eastAsia="仿宋_GB2312" w:hAnsi="仿宋_GB2312" w:cs="仿宋_GB2312" w:hint="eastAsia"/>
          <w:sz w:val="32"/>
          <w:szCs w:val="30"/>
        </w:rPr>
        <w:t>2.《长沙市绿色建材应用比例计算技术细则（试行）》</w:t>
      </w:r>
    </w:p>
    <w:p w14:paraId="7CFFA110" w14:textId="77777777" w:rsidR="00E17AF6" w:rsidRDefault="00000000">
      <w:pPr>
        <w:spacing w:after="0" w:line="560" w:lineRule="exact"/>
        <w:ind w:left="640" w:firstLineChars="300" w:firstLine="960"/>
        <w:rPr>
          <w:rFonts w:ascii="仿宋_GB2312" w:eastAsia="仿宋_GB2312" w:hAnsi="仿宋_GB2312" w:cs="仿宋_GB2312" w:hint="eastAsia"/>
          <w:sz w:val="32"/>
          <w:szCs w:val="30"/>
        </w:rPr>
      </w:pPr>
      <w:r>
        <w:rPr>
          <w:rFonts w:ascii="仿宋_GB2312" w:eastAsia="仿宋_GB2312" w:hAnsi="仿宋_GB2312" w:cs="仿宋_GB2312" w:hint="eastAsia"/>
          <w:sz w:val="32"/>
          <w:szCs w:val="30"/>
        </w:rPr>
        <w:t>3.长沙市绿色建材采信申请表</w:t>
      </w:r>
    </w:p>
    <w:p w14:paraId="75D2DDC4" w14:textId="77777777" w:rsidR="00E17AF6" w:rsidRDefault="00000000">
      <w:pPr>
        <w:spacing w:after="0" w:line="560" w:lineRule="exact"/>
        <w:ind w:left="640" w:firstLineChars="300" w:firstLine="960"/>
        <w:rPr>
          <w:rFonts w:ascii="仿宋_GB2312" w:eastAsia="仿宋_GB2312" w:hAnsi="仿宋_GB2312" w:cs="仿宋_GB2312" w:hint="eastAsia"/>
          <w:sz w:val="32"/>
          <w:szCs w:val="30"/>
        </w:rPr>
      </w:pPr>
      <w:r>
        <w:rPr>
          <w:rFonts w:ascii="仿宋_GB2312" w:eastAsia="仿宋_GB2312" w:hAnsi="仿宋_GB2312" w:cs="仿宋_GB2312" w:hint="eastAsia"/>
          <w:sz w:val="32"/>
          <w:szCs w:val="30"/>
        </w:rPr>
        <w:t>4.申请（告知）承诺书</w:t>
      </w:r>
    </w:p>
    <w:p w14:paraId="3592AB41" w14:textId="77777777" w:rsidR="00E17AF6" w:rsidRDefault="00E17AF6">
      <w:pPr>
        <w:rPr>
          <w:rFonts w:ascii="仿宋_GB2312" w:eastAsia="仿宋_GB2312" w:hAnsi="仿宋_GB2312" w:cs="仿宋_GB2312" w:hint="eastAsia"/>
          <w:sz w:val="32"/>
          <w:szCs w:val="30"/>
        </w:rPr>
      </w:pPr>
    </w:p>
    <w:p w14:paraId="56C0AA9D" w14:textId="77777777" w:rsidR="00E17AF6" w:rsidRDefault="00000000" w:rsidP="00DE6E0B">
      <w:pPr>
        <w:pStyle w:val="4"/>
        <w:spacing w:before="0" w:after="0" w:line="560" w:lineRule="exact"/>
        <w:jc w:val="right"/>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长沙市住房和城乡建设局</w:t>
      </w:r>
    </w:p>
    <w:p w14:paraId="7ED31062" w14:textId="77777777" w:rsidR="006C4D9A" w:rsidRDefault="006C4D9A" w:rsidP="006C4D9A"/>
    <w:p w14:paraId="64A24BB1" w14:textId="77777777" w:rsidR="006C4D9A" w:rsidRDefault="006C4D9A" w:rsidP="006C4D9A">
      <w:pPr>
        <w:pStyle w:val="4"/>
      </w:pPr>
    </w:p>
    <w:p w14:paraId="1ADC2BB6" w14:textId="77777777" w:rsidR="006C4D9A" w:rsidRDefault="006C4D9A" w:rsidP="006C4D9A"/>
    <w:p w14:paraId="2277ABA6" w14:textId="77777777" w:rsidR="006C4D9A" w:rsidRDefault="006C4D9A" w:rsidP="006C4D9A">
      <w:pPr>
        <w:pStyle w:val="4"/>
      </w:pPr>
    </w:p>
    <w:p w14:paraId="0A2230F8" w14:textId="77777777" w:rsidR="006C4D9A" w:rsidRDefault="006C4D9A" w:rsidP="006C4D9A"/>
    <w:p w14:paraId="66751EC7" w14:textId="77777777" w:rsidR="006C4D9A" w:rsidRDefault="006C4D9A" w:rsidP="006C4D9A">
      <w:pPr>
        <w:pStyle w:val="4"/>
      </w:pPr>
    </w:p>
    <w:p w14:paraId="1B9F23BB" w14:textId="77777777" w:rsidR="006C4D9A" w:rsidRDefault="006C4D9A" w:rsidP="006C4D9A"/>
    <w:p w14:paraId="50C21FD0" w14:textId="77777777" w:rsidR="006C4D9A" w:rsidRDefault="006C4D9A" w:rsidP="006C4D9A">
      <w:pPr>
        <w:pStyle w:val="4"/>
      </w:pPr>
    </w:p>
    <w:p w14:paraId="5D8724B1" w14:textId="0F158E15" w:rsidR="00DE6E0B" w:rsidRDefault="00DE6E0B">
      <w:pPr>
        <w:widowControl/>
        <w:spacing w:after="0" w:line="240" w:lineRule="auto"/>
        <w:jc w:val="left"/>
        <w:rPr>
          <w:rFonts w:hint="eastAsia"/>
        </w:rPr>
      </w:pPr>
      <w:r>
        <w:rPr>
          <w:rFonts w:hint="eastAsia"/>
        </w:rPr>
        <w:br w:type="page"/>
      </w:r>
    </w:p>
    <w:p w14:paraId="3D692064" w14:textId="77777777" w:rsidR="006C4D9A" w:rsidRPr="006C4D9A" w:rsidRDefault="006C4D9A" w:rsidP="006C4D9A">
      <w:pPr>
        <w:spacing w:after="0" w:line="560" w:lineRule="exact"/>
        <w:rPr>
          <w:rFonts w:ascii="仿宋" w:eastAsia="仿宋" w:hAnsi="仿宋" w:cs="Times New Roman" w:hint="eastAsia"/>
          <w:sz w:val="32"/>
        </w:rPr>
      </w:pPr>
      <w:r w:rsidRPr="006C4D9A">
        <w:rPr>
          <w:rFonts w:ascii="黑体" w:eastAsia="黑体" w:hAnsi="黑体" w:cs="黑体" w:hint="eastAsia"/>
          <w:sz w:val="32"/>
        </w:rPr>
        <w:lastRenderedPageBreak/>
        <w:t>附件1</w:t>
      </w:r>
    </w:p>
    <w:p w14:paraId="050C64A3" w14:textId="77777777" w:rsidR="006C4D9A" w:rsidRPr="006C4D9A" w:rsidRDefault="006C4D9A" w:rsidP="006C4D9A">
      <w:pPr>
        <w:spacing w:after="0" w:line="640" w:lineRule="exact"/>
        <w:jc w:val="center"/>
        <w:rPr>
          <w:rFonts w:ascii="方正小标宋简体" w:eastAsia="方正小标宋简体" w:hAnsi="仿宋" w:cs="Times New Roman" w:hint="eastAsia"/>
          <w:sz w:val="44"/>
          <w:szCs w:val="30"/>
        </w:rPr>
      </w:pPr>
    </w:p>
    <w:p w14:paraId="477D7F8E" w14:textId="77777777" w:rsidR="006C4D9A" w:rsidRPr="006C4D9A" w:rsidRDefault="006C4D9A" w:rsidP="006C4D9A">
      <w:pPr>
        <w:spacing w:after="0" w:line="640" w:lineRule="exact"/>
        <w:jc w:val="center"/>
        <w:rPr>
          <w:rFonts w:ascii="方正小标宋简体" w:eastAsia="方正小标宋简体" w:hAnsi="仿宋" w:cs="Times New Roman" w:hint="eastAsia"/>
          <w:sz w:val="44"/>
          <w:szCs w:val="30"/>
        </w:rPr>
      </w:pPr>
      <w:r w:rsidRPr="006C4D9A">
        <w:rPr>
          <w:rFonts w:ascii="方正小标宋简体" w:eastAsia="方正小标宋简体" w:hAnsi="仿宋" w:cs="Times New Roman" w:hint="eastAsia"/>
          <w:sz w:val="44"/>
          <w:szCs w:val="30"/>
        </w:rPr>
        <w:t>长沙市绿色建材采信基本要求</w:t>
      </w:r>
    </w:p>
    <w:p w14:paraId="34934939" w14:textId="77777777" w:rsidR="006C4D9A" w:rsidRPr="006C4D9A" w:rsidRDefault="006C4D9A" w:rsidP="006C4D9A">
      <w:pPr>
        <w:spacing w:after="0" w:line="640" w:lineRule="exact"/>
        <w:jc w:val="center"/>
        <w:rPr>
          <w:rFonts w:ascii="方正小标宋简体" w:eastAsia="方正小标宋简体" w:hAnsi="仿宋" w:cs="Times New Roman" w:hint="eastAsia"/>
          <w:sz w:val="44"/>
          <w:szCs w:val="30"/>
        </w:rPr>
      </w:pPr>
    </w:p>
    <w:p w14:paraId="116CD2FF"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t>一、申报企业应为依法设立、证照齐全、具有独立法人资格的企业，近三年未列入严重违法失信黑名单。</w:t>
      </w:r>
    </w:p>
    <w:p w14:paraId="16E73876"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t>二、所申报采信的绿色建材产品应符合现行国家、行业、湖南省等标准规范及地方相关规定要求，不得涉及任何知识产权的争议和纠纷，并且满足以下三个条件之一：</w:t>
      </w:r>
    </w:p>
    <w:p w14:paraId="3F6DC6B5"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t>1.取得绿色建材认证证书且在证书有效期内；</w:t>
      </w:r>
    </w:p>
    <w:p w14:paraId="716CDE4D"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t>2.取得绿色产品认证证书且在证书有效期内；</w:t>
      </w:r>
    </w:p>
    <w:p w14:paraId="789913ED"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t>3.住建部、湖南省住建厅、长沙市住建局认可的装配式部品部件、建筑垃圾再生产品等绿色低碳建材产品。</w:t>
      </w:r>
    </w:p>
    <w:p w14:paraId="239E50ED"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t>三、申请长沙市绿色建材采信登记需提交以下资料：</w:t>
      </w:r>
    </w:p>
    <w:p w14:paraId="0B93683F"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t>1.《长沙市绿色建材采信申请表》（附件3）；</w:t>
      </w:r>
    </w:p>
    <w:p w14:paraId="3112EBB0"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t>2.绿色建材产品生产企业自主工商营业执照（影印件）；</w:t>
      </w:r>
    </w:p>
    <w:p w14:paraId="3DE89E9F"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t>3.产品型式检验报告（影印件）；</w:t>
      </w:r>
    </w:p>
    <w:p w14:paraId="201A11E1"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t>4.绿色建材认证（评价）证书（影印件）;</w:t>
      </w:r>
    </w:p>
    <w:p w14:paraId="232CAF98"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t>5.申请（告知）承诺书（附件4）。</w:t>
      </w:r>
    </w:p>
    <w:p w14:paraId="04591F4E"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t>四、长沙市住房和城乡建设局负责绿色建材采信登记，不定期发布绿色建材采信目录。该目录为动态更新，有下列情况之一的将予以剔除：</w:t>
      </w:r>
    </w:p>
    <w:p w14:paraId="6A12B8F1"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t>1.经核实提供虚假信息的；</w:t>
      </w:r>
    </w:p>
    <w:p w14:paraId="6B4DEBEF"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lastRenderedPageBreak/>
        <w:t>2.产品监督抽检质量不合格的；</w:t>
      </w:r>
    </w:p>
    <w:p w14:paraId="27612FBB"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t>3.因产品质量问题导致重大工程质量安全事故的；</w:t>
      </w:r>
    </w:p>
    <w:p w14:paraId="5670CECE"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t>4.绿色建材认证证书过期未能及时续期的；</w:t>
      </w:r>
    </w:p>
    <w:p w14:paraId="40BAA5AE" w14:textId="77777777" w:rsidR="006C4D9A" w:rsidRPr="006C4D9A" w:rsidRDefault="006C4D9A" w:rsidP="006C4D9A">
      <w:pPr>
        <w:spacing w:after="0" w:line="600" w:lineRule="exact"/>
        <w:ind w:firstLineChars="200" w:firstLine="640"/>
        <w:rPr>
          <w:rFonts w:ascii="仿宋_GB2312" w:eastAsia="仿宋_GB2312" w:hAnsi="仿宋_GB2312" w:cs="仿宋_GB2312" w:hint="eastAsia"/>
          <w:sz w:val="32"/>
          <w:szCs w:val="32"/>
        </w:rPr>
      </w:pPr>
      <w:r w:rsidRPr="006C4D9A">
        <w:rPr>
          <w:rFonts w:ascii="仿宋_GB2312" w:eastAsia="仿宋_GB2312" w:hAnsi="仿宋_GB2312" w:cs="仿宋_GB2312" w:hint="eastAsia"/>
          <w:sz w:val="32"/>
          <w:szCs w:val="32"/>
        </w:rPr>
        <w:t>5.生产应用过程中有违法违规行为被相关部门处罚或通报的；</w:t>
      </w:r>
    </w:p>
    <w:p w14:paraId="5372CCD1" w14:textId="77777777" w:rsidR="006C4D9A" w:rsidRPr="006C4D9A" w:rsidRDefault="006C4D9A" w:rsidP="006C4D9A">
      <w:pPr>
        <w:spacing w:after="0" w:line="600" w:lineRule="exact"/>
        <w:ind w:firstLineChars="200" w:firstLine="640"/>
        <w:rPr>
          <w:rFonts w:ascii="Calibri" w:eastAsia="宋体" w:hAnsi="Calibri" w:cs="Times New Roman" w:hint="eastAsia"/>
        </w:rPr>
      </w:pPr>
      <w:r w:rsidRPr="006C4D9A">
        <w:rPr>
          <w:rFonts w:ascii="仿宋_GB2312" w:eastAsia="仿宋_GB2312" w:hAnsi="仿宋_GB2312" w:cs="仿宋_GB2312" w:hint="eastAsia"/>
          <w:sz w:val="32"/>
          <w:szCs w:val="32"/>
        </w:rPr>
        <w:t>6.未履行《申请（告知）承诺书》相关承诺的。</w:t>
      </w:r>
    </w:p>
    <w:p w14:paraId="633DC481" w14:textId="77777777" w:rsidR="006C4D9A" w:rsidRDefault="006C4D9A" w:rsidP="006C4D9A">
      <w:pPr>
        <w:pStyle w:val="4"/>
      </w:pPr>
    </w:p>
    <w:p w14:paraId="04143352" w14:textId="77777777" w:rsidR="006C4D9A" w:rsidRDefault="006C4D9A" w:rsidP="006C4D9A"/>
    <w:p w14:paraId="51506C7D" w14:textId="155EDEF7" w:rsidR="006C4D9A" w:rsidRDefault="006C4D9A">
      <w:pPr>
        <w:widowControl/>
        <w:spacing w:after="0" w:line="240" w:lineRule="auto"/>
        <w:jc w:val="left"/>
        <w:rPr>
          <w:rFonts w:ascii="Arial" w:hAnsi="Arial" w:cs="Arial"/>
          <w:b/>
          <w:bCs/>
          <w:kern w:val="24"/>
          <w:szCs w:val="24"/>
        </w:rPr>
      </w:pPr>
      <w:r>
        <w:br w:type="page"/>
      </w:r>
    </w:p>
    <w:p w14:paraId="3CB8E32B" w14:textId="77777777" w:rsidR="006C4D9A" w:rsidRPr="006C4D9A" w:rsidRDefault="006C4D9A" w:rsidP="006C4D9A">
      <w:pPr>
        <w:spacing w:after="0" w:line="360" w:lineRule="auto"/>
        <w:rPr>
          <w:rFonts w:ascii="黑体" w:eastAsia="黑体" w:hAnsi="黑体" w:cs="黑体" w:hint="eastAsia"/>
          <w:sz w:val="32"/>
          <w:szCs w:val="32"/>
        </w:rPr>
      </w:pPr>
      <w:r w:rsidRPr="006C4D9A">
        <w:rPr>
          <w:rFonts w:ascii="黑体" w:eastAsia="黑体" w:hAnsi="黑体" w:cs="黑体" w:hint="eastAsia"/>
          <w:sz w:val="32"/>
          <w:szCs w:val="32"/>
        </w:rPr>
        <w:lastRenderedPageBreak/>
        <w:t>附件2</w:t>
      </w:r>
    </w:p>
    <w:p w14:paraId="1BEFBAAC" w14:textId="77777777" w:rsidR="006C4D9A" w:rsidRPr="006C4D9A" w:rsidRDefault="006C4D9A" w:rsidP="006C4D9A">
      <w:pPr>
        <w:spacing w:after="0" w:line="360" w:lineRule="auto"/>
        <w:rPr>
          <w:rFonts w:ascii="宋体" w:eastAsia="宋体" w:hAnsi="宋体" w:cs="Times New Roman" w:hint="eastAsia"/>
          <w:sz w:val="24"/>
        </w:rPr>
      </w:pPr>
    </w:p>
    <w:p w14:paraId="56D907FD" w14:textId="77777777" w:rsidR="006C4D9A" w:rsidRPr="006C4D9A" w:rsidRDefault="006C4D9A" w:rsidP="006C4D9A">
      <w:pPr>
        <w:spacing w:after="0" w:line="360" w:lineRule="auto"/>
        <w:rPr>
          <w:rFonts w:ascii="宋体" w:eastAsia="宋体" w:hAnsi="宋体" w:cs="Times New Roman" w:hint="eastAsia"/>
          <w:sz w:val="24"/>
        </w:rPr>
      </w:pPr>
    </w:p>
    <w:p w14:paraId="5F1454E4" w14:textId="77777777" w:rsidR="006C4D9A" w:rsidRPr="006C4D9A" w:rsidRDefault="006C4D9A" w:rsidP="006C4D9A">
      <w:pPr>
        <w:spacing w:after="0" w:line="360" w:lineRule="auto"/>
        <w:rPr>
          <w:rFonts w:ascii="宋体" w:eastAsia="宋体" w:hAnsi="宋体" w:cs="Times New Roman" w:hint="eastAsia"/>
          <w:sz w:val="24"/>
        </w:rPr>
      </w:pPr>
    </w:p>
    <w:p w14:paraId="2A09A2D2" w14:textId="77777777" w:rsidR="006C4D9A" w:rsidRPr="006C4D9A" w:rsidRDefault="006C4D9A" w:rsidP="006C4D9A">
      <w:pPr>
        <w:keepNext/>
        <w:keepLines/>
        <w:spacing w:before="240" w:after="120" w:line="360" w:lineRule="auto"/>
        <w:jc w:val="center"/>
        <w:outlineLvl w:val="0"/>
        <w:rPr>
          <w:rFonts w:ascii="Times New Roman" w:eastAsia="黑体" w:hAnsi="Times New Roman" w:cs="Times New Roman"/>
          <w:bCs/>
          <w:kern w:val="44"/>
          <w:sz w:val="30"/>
          <w:szCs w:val="30"/>
        </w:rPr>
      </w:pPr>
    </w:p>
    <w:p w14:paraId="4EB80CA8" w14:textId="77777777" w:rsidR="006C4D9A" w:rsidRPr="006C4D9A" w:rsidRDefault="006C4D9A" w:rsidP="006C4D9A">
      <w:pPr>
        <w:keepNext/>
        <w:keepLines/>
        <w:spacing w:before="240" w:after="120" w:line="600" w:lineRule="auto"/>
        <w:jc w:val="center"/>
        <w:outlineLvl w:val="0"/>
        <w:rPr>
          <w:rFonts w:ascii="方正小标宋简体" w:eastAsia="方正小标宋简体" w:hAnsi="方正小标宋简体" w:cs="方正小标宋简体" w:hint="eastAsia"/>
          <w:bCs/>
          <w:kern w:val="44"/>
          <w:sz w:val="48"/>
          <w:szCs w:val="48"/>
        </w:rPr>
      </w:pPr>
      <w:r w:rsidRPr="006C4D9A">
        <w:rPr>
          <w:rFonts w:ascii="方正小标宋简体" w:eastAsia="方正小标宋简体" w:hAnsi="方正小标宋简体" w:cs="方正小标宋简体" w:hint="eastAsia"/>
          <w:bCs/>
          <w:kern w:val="44"/>
          <w:sz w:val="48"/>
          <w:szCs w:val="48"/>
        </w:rPr>
        <w:t>长沙市绿色建材应用比例</w:t>
      </w:r>
    </w:p>
    <w:p w14:paraId="05CA75FB" w14:textId="77777777" w:rsidR="006C4D9A" w:rsidRPr="006C4D9A" w:rsidRDefault="006C4D9A" w:rsidP="006C4D9A">
      <w:pPr>
        <w:keepNext/>
        <w:keepLines/>
        <w:spacing w:before="240" w:after="120" w:line="600" w:lineRule="auto"/>
        <w:jc w:val="center"/>
        <w:outlineLvl w:val="0"/>
        <w:rPr>
          <w:rFonts w:ascii="黑体" w:eastAsia="方正小标宋简体" w:hAnsi="黑体" w:cs="黑体" w:hint="eastAsia"/>
          <w:bCs/>
          <w:kern w:val="44"/>
          <w:sz w:val="48"/>
          <w:szCs w:val="48"/>
        </w:rPr>
      </w:pPr>
      <w:r w:rsidRPr="006C4D9A">
        <w:rPr>
          <w:rFonts w:ascii="方正小标宋简体" w:eastAsia="方正小标宋简体" w:hAnsi="方正小标宋简体" w:cs="方正小标宋简体" w:hint="eastAsia"/>
          <w:bCs/>
          <w:kern w:val="44"/>
          <w:sz w:val="48"/>
          <w:szCs w:val="48"/>
        </w:rPr>
        <w:t>计算技术细则（试行）</w:t>
      </w:r>
    </w:p>
    <w:p w14:paraId="431CD5B5" w14:textId="77777777" w:rsidR="006C4D9A" w:rsidRPr="006C4D9A" w:rsidRDefault="006C4D9A" w:rsidP="006C4D9A">
      <w:pPr>
        <w:spacing w:after="0" w:line="360" w:lineRule="auto"/>
        <w:jc w:val="center"/>
        <w:rPr>
          <w:rFonts w:ascii="仿宋_GB2312" w:eastAsia="仿宋_GB2312" w:hAnsi="仿宋_GB2312" w:cs="仿宋_GB2312" w:hint="eastAsia"/>
          <w:bCs/>
          <w:kern w:val="44"/>
          <w:sz w:val="36"/>
          <w:szCs w:val="36"/>
        </w:rPr>
      </w:pPr>
    </w:p>
    <w:p w14:paraId="443F4B15" w14:textId="77777777" w:rsidR="006C4D9A" w:rsidRPr="006C4D9A" w:rsidRDefault="006C4D9A" w:rsidP="006C4D9A">
      <w:pPr>
        <w:spacing w:after="0" w:line="360" w:lineRule="auto"/>
        <w:rPr>
          <w:rFonts w:ascii="黑体" w:eastAsia="黑体" w:hAnsi="黑体" w:cs="黑体" w:hint="eastAsia"/>
          <w:sz w:val="24"/>
        </w:rPr>
      </w:pPr>
    </w:p>
    <w:p w14:paraId="4B3045A9" w14:textId="77777777" w:rsidR="006C4D9A" w:rsidRPr="006C4D9A" w:rsidRDefault="006C4D9A" w:rsidP="006C4D9A">
      <w:pPr>
        <w:spacing w:after="0" w:line="360" w:lineRule="auto"/>
        <w:jc w:val="center"/>
        <w:rPr>
          <w:rFonts w:ascii="Times New Roman" w:eastAsia="方正仿宋_GBK" w:hAnsi="Times New Roman" w:cs="Times New Roman"/>
          <w:sz w:val="32"/>
          <w:szCs w:val="32"/>
        </w:rPr>
      </w:pPr>
    </w:p>
    <w:p w14:paraId="15ED46DA" w14:textId="77777777" w:rsidR="006C4D9A" w:rsidRPr="006C4D9A" w:rsidRDefault="006C4D9A" w:rsidP="006C4D9A">
      <w:pPr>
        <w:spacing w:after="0" w:line="360" w:lineRule="auto"/>
        <w:jc w:val="center"/>
        <w:rPr>
          <w:rFonts w:ascii="Times New Roman" w:eastAsia="方正仿宋_GBK" w:hAnsi="Times New Roman" w:cs="Times New Roman"/>
          <w:sz w:val="32"/>
          <w:szCs w:val="32"/>
        </w:rPr>
      </w:pPr>
    </w:p>
    <w:p w14:paraId="4AC3E699" w14:textId="77777777" w:rsidR="006C4D9A" w:rsidRPr="006C4D9A" w:rsidRDefault="006C4D9A" w:rsidP="006C4D9A">
      <w:pPr>
        <w:spacing w:after="0" w:line="360" w:lineRule="auto"/>
        <w:jc w:val="center"/>
        <w:rPr>
          <w:rFonts w:ascii="Times New Roman" w:eastAsia="方正仿宋_GBK" w:hAnsi="Times New Roman" w:cs="Times New Roman"/>
          <w:sz w:val="24"/>
          <w:szCs w:val="24"/>
        </w:rPr>
      </w:pPr>
    </w:p>
    <w:p w14:paraId="58724769" w14:textId="77777777" w:rsidR="006C4D9A" w:rsidRPr="006C4D9A" w:rsidRDefault="006C4D9A" w:rsidP="006C4D9A">
      <w:pPr>
        <w:spacing w:after="0" w:line="360" w:lineRule="auto"/>
        <w:jc w:val="center"/>
        <w:rPr>
          <w:rFonts w:ascii="Times New Roman" w:eastAsia="方正仿宋_GBK" w:hAnsi="Times New Roman" w:cs="Times New Roman"/>
          <w:sz w:val="24"/>
          <w:szCs w:val="24"/>
        </w:rPr>
      </w:pPr>
    </w:p>
    <w:p w14:paraId="332A5A17" w14:textId="77777777" w:rsidR="006C4D9A" w:rsidRPr="006C4D9A" w:rsidRDefault="006C4D9A" w:rsidP="006C4D9A">
      <w:pPr>
        <w:spacing w:after="0" w:line="360" w:lineRule="auto"/>
        <w:jc w:val="center"/>
        <w:rPr>
          <w:rFonts w:ascii="Times New Roman" w:eastAsia="方正仿宋_GBK" w:hAnsi="Times New Roman" w:cs="Times New Roman"/>
          <w:sz w:val="24"/>
          <w:szCs w:val="24"/>
        </w:rPr>
      </w:pPr>
    </w:p>
    <w:p w14:paraId="7ACF011D" w14:textId="77777777" w:rsidR="006C4D9A" w:rsidRPr="006C4D9A" w:rsidRDefault="006C4D9A" w:rsidP="006C4D9A">
      <w:pPr>
        <w:spacing w:after="0" w:line="360" w:lineRule="auto"/>
        <w:jc w:val="center"/>
        <w:rPr>
          <w:rFonts w:ascii="Times New Roman" w:eastAsia="方正仿宋_GBK" w:hAnsi="Times New Roman" w:cs="Times New Roman"/>
          <w:sz w:val="24"/>
          <w:szCs w:val="24"/>
        </w:rPr>
      </w:pPr>
    </w:p>
    <w:p w14:paraId="726AB0CA" w14:textId="77777777" w:rsidR="006C4D9A" w:rsidRPr="006C4D9A" w:rsidRDefault="006C4D9A" w:rsidP="006C4D9A">
      <w:pPr>
        <w:spacing w:after="0" w:line="360" w:lineRule="auto"/>
        <w:jc w:val="center"/>
        <w:rPr>
          <w:rFonts w:ascii="Times New Roman" w:eastAsia="方正仿宋_GBK" w:hAnsi="Times New Roman" w:cs="Times New Roman"/>
          <w:sz w:val="24"/>
          <w:szCs w:val="24"/>
        </w:rPr>
      </w:pPr>
    </w:p>
    <w:p w14:paraId="020D2DF2" w14:textId="77777777" w:rsidR="006C4D9A" w:rsidRPr="006C4D9A" w:rsidRDefault="006C4D9A" w:rsidP="006C4D9A">
      <w:pPr>
        <w:spacing w:after="0" w:line="360" w:lineRule="auto"/>
        <w:jc w:val="center"/>
        <w:rPr>
          <w:rFonts w:ascii="Times New Roman" w:eastAsia="方正仿宋_GBK" w:hAnsi="Times New Roman" w:cs="Times New Roman"/>
          <w:sz w:val="24"/>
          <w:szCs w:val="24"/>
        </w:rPr>
      </w:pPr>
    </w:p>
    <w:p w14:paraId="4EA85A6E" w14:textId="77777777" w:rsidR="006C4D9A" w:rsidRPr="006C4D9A" w:rsidRDefault="006C4D9A" w:rsidP="006C4D9A">
      <w:pPr>
        <w:spacing w:after="0" w:line="360" w:lineRule="auto"/>
        <w:jc w:val="center"/>
        <w:rPr>
          <w:rFonts w:ascii="Times New Roman" w:eastAsia="方正仿宋_GBK" w:hAnsi="Times New Roman" w:cs="Times New Roman"/>
          <w:sz w:val="24"/>
          <w:szCs w:val="24"/>
        </w:rPr>
      </w:pPr>
    </w:p>
    <w:p w14:paraId="2BA20CAD" w14:textId="77777777" w:rsidR="006C4D9A" w:rsidRPr="006C4D9A" w:rsidRDefault="006C4D9A" w:rsidP="006C4D9A">
      <w:pPr>
        <w:spacing w:after="0" w:line="360" w:lineRule="auto"/>
        <w:jc w:val="center"/>
        <w:rPr>
          <w:rFonts w:ascii="Times New Roman" w:eastAsia="方正仿宋_GBK" w:hAnsi="Times New Roman" w:cs="Times New Roman"/>
          <w:sz w:val="24"/>
          <w:szCs w:val="24"/>
        </w:rPr>
      </w:pPr>
    </w:p>
    <w:p w14:paraId="02CD03BF" w14:textId="77777777" w:rsidR="006C4D9A" w:rsidRPr="006C4D9A" w:rsidRDefault="006C4D9A" w:rsidP="006C4D9A">
      <w:pPr>
        <w:spacing w:after="0" w:line="360" w:lineRule="auto"/>
        <w:jc w:val="center"/>
        <w:rPr>
          <w:rFonts w:ascii="Times New Roman" w:eastAsia="方正仿宋_GBK" w:hAnsi="Times New Roman" w:cs="Times New Roman"/>
          <w:sz w:val="24"/>
          <w:szCs w:val="24"/>
        </w:rPr>
      </w:pPr>
    </w:p>
    <w:p w14:paraId="0E156106" w14:textId="77777777" w:rsidR="006C4D9A" w:rsidRPr="006C4D9A" w:rsidRDefault="006C4D9A" w:rsidP="006C4D9A">
      <w:pPr>
        <w:spacing w:after="0" w:line="360" w:lineRule="auto"/>
        <w:jc w:val="center"/>
        <w:rPr>
          <w:rFonts w:ascii="Times New Roman" w:eastAsia="方正仿宋_GBK" w:hAnsi="Times New Roman" w:cs="Times New Roman"/>
          <w:sz w:val="24"/>
          <w:szCs w:val="24"/>
        </w:rPr>
      </w:pPr>
    </w:p>
    <w:p w14:paraId="6537E438" w14:textId="77777777" w:rsidR="006C4D9A" w:rsidRPr="006C4D9A" w:rsidRDefault="006C4D9A" w:rsidP="006C4D9A">
      <w:pPr>
        <w:spacing w:after="0" w:line="360" w:lineRule="auto"/>
        <w:jc w:val="center"/>
        <w:rPr>
          <w:rFonts w:ascii="仿宋_GB2312" w:eastAsia="仿宋_GB2312" w:hAnsi="仿宋_GB2312" w:cs="仿宋_GB2312" w:hint="eastAsia"/>
          <w:bCs/>
          <w:kern w:val="44"/>
          <w:sz w:val="28"/>
          <w:szCs w:val="28"/>
        </w:rPr>
      </w:pPr>
      <w:r w:rsidRPr="006C4D9A">
        <w:rPr>
          <w:rFonts w:ascii="仿宋_GB2312" w:eastAsia="仿宋_GB2312" w:hAnsi="仿宋_GB2312" w:cs="仿宋_GB2312" w:hint="eastAsia"/>
          <w:bCs/>
          <w:kern w:val="44"/>
          <w:sz w:val="28"/>
          <w:szCs w:val="28"/>
        </w:rPr>
        <w:t>2025年x月</w:t>
      </w:r>
    </w:p>
    <w:p w14:paraId="2C3B1C4D" w14:textId="77777777" w:rsidR="006C4D9A" w:rsidRPr="006C4D9A" w:rsidRDefault="006C4D9A" w:rsidP="006C4D9A">
      <w:pPr>
        <w:widowControl/>
        <w:spacing w:after="0" w:line="360" w:lineRule="auto"/>
        <w:jc w:val="left"/>
        <w:rPr>
          <w:rFonts w:ascii="Times New Roman" w:eastAsia="宋体" w:hAnsi="Times New Roman" w:cs="Times New Roman"/>
          <w:sz w:val="24"/>
          <w:szCs w:val="24"/>
        </w:rPr>
      </w:pPr>
    </w:p>
    <w:p w14:paraId="72B97549" w14:textId="77777777" w:rsidR="006C4D9A" w:rsidRPr="006C4D9A" w:rsidRDefault="006C4D9A" w:rsidP="006C4D9A">
      <w:pPr>
        <w:widowControl/>
        <w:spacing w:after="0" w:line="360" w:lineRule="auto"/>
        <w:jc w:val="left"/>
        <w:rPr>
          <w:rFonts w:ascii="Times New Roman" w:eastAsia="宋体" w:hAnsi="Times New Roman" w:cs="Times New Roman"/>
          <w:sz w:val="24"/>
          <w:szCs w:val="24"/>
        </w:rPr>
      </w:pPr>
    </w:p>
    <w:p w14:paraId="4FD55E04" w14:textId="77777777" w:rsidR="006C4D9A" w:rsidRPr="006C4D9A" w:rsidRDefault="006C4D9A" w:rsidP="006C4D9A">
      <w:pPr>
        <w:keepNext/>
        <w:keepLines/>
        <w:spacing w:before="240" w:after="120" w:line="360" w:lineRule="auto"/>
        <w:jc w:val="center"/>
        <w:outlineLvl w:val="0"/>
        <w:rPr>
          <w:rFonts w:ascii="Times New Roman" w:eastAsia="宋体" w:hAnsi="Times New Roman" w:cs="Times New Roman"/>
          <w:b/>
          <w:sz w:val="24"/>
          <w:szCs w:val="24"/>
        </w:rPr>
        <w:sectPr w:rsidR="006C4D9A" w:rsidRPr="006C4D9A" w:rsidSect="006C4D9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478499E4" w14:textId="77777777" w:rsidR="006C4D9A" w:rsidRPr="006C4D9A" w:rsidRDefault="006C4D9A" w:rsidP="006C4D9A">
      <w:pPr>
        <w:keepNext/>
        <w:keepLines/>
        <w:spacing w:before="240" w:after="120" w:line="360" w:lineRule="auto"/>
        <w:jc w:val="center"/>
        <w:outlineLvl w:val="0"/>
        <w:rPr>
          <w:rFonts w:ascii="Times New Roman" w:eastAsia="宋体" w:hAnsi="Times New Roman" w:cs="Times New Roman"/>
          <w:b/>
          <w:sz w:val="24"/>
          <w:szCs w:val="24"/>
        </w:rPr>
      </w:pPr>
      <w:r w:rsidRPr="006C4D9A">
        <w:rPr>
          <w:rFonts w:ascii="Times New Roman" w:eastAsia="宋体" w:hAnsi="Times New Roman" w:cs="Times New Roman" w:hint="eastAsia"/>
          <w:b/>
          <w:sz w:val="24"/>
          <w:szCs w:val="24"/>
        </w:rPr>
        <w:lastRenderedPageBreak/>
        <w:t>1</w:t>
      </w:r>
      <w:r w:rsidRPr="006C4D9A">
        <w:rPr>
          <w:rFonts w:ascii="Times New Roman" w:eastAsia="宋体" w:hAnsi="Times New Roman" w:cs="Times New Roman"/>
          <w:b/>
          <w:sz w:val="24"/>
          <w:szCs w:val="24"/>
        </w:rPr>
        <w:t xml:space="preserve">  </w:t>
      </w:r>
      <w:r w:rsidRPr="006C4D9A">
        <w:rPr>
          <w:rFonts w:ascii="Times New Roman" w:eastAsia="宋体" w:hAnsi="Times New Roman" w:cs="Times New Roman" w:hint="eastAsia"/>
          <w:b/>
          <w:sz w:val="24"/>
          <w:szCs w:val="24"/>
        </w:rPr>
        <w:t>总</w:t>
      </w:r>
      <w:r w:rsidRPr="006C4D9A">
        <w:rPr>
          <w:rFonts w:ascii="Times New Roman" w:eastAsia="宋体" w:hAnsi="Times New Roman" w:cs="Times New Roman" w:hint="eastAsia"/>
          <w:b/>
          <w:sz w:val="24"/>
          <w:szCs w:val="24"/>
        </w:rPr>
        <w:t xml:space="preserve"> </w:t>
      </w:r>
      <w:r w:rsidRPr="006C4D9A">
        <w:rPr>
          <w:rFonts w:ascii="Times New Roman" w:eastAsia="宋体" w:hAnsi="Times New Roman" w:cs="Times New Roman" w:hint="eastAsia"/>
          <w:b/>
          <w:sz w:val="24"/>
          <w:szCs w:val="24"/>
        </w:rPr>
        <w:t>则</w:t>
      </w:r>
    </w:p>
    <w:p w14:paraId="4510A2E2" w14:textId="77777777" w:rsidR="006C4D9A" w:rsidRPr="006C4D9A" w:rsidRDefault="006C4D9A" w:rsidP="006C4D9A">
      <w:pPr>
        <w:numPr>
          <w:ilvl w:val="1"/>
          <w:numId w:val="1"/>
        </w:numPr>
        <w:spacing w:after="0" w:line="360" w:lineRule="auto"/>
        <w:rPr>
          <w:rFonts w:ascii="Times New Roman" w:eastAsia="宋体" w:hAnsi="Times New Roman" w:cs="Times New Roman"/>
          <w:bCs/>
          <w:sz w:val="24"/>
          <w:szCs w:val="24"/>
        </w:rPr>
      </w:pPr>
      <w:r w:rsidRPr="006C4D9A">
        <w:rPr>
          <w:rFonts w:ascii="Times New Roman" w:eastAsia="宋体" w:hAnsi="Times New Roman" w:cs="Times New Roman"/>
          <w:bCs/>
          <w:sz w:val="24"/>
          <w:szCs w:val="24"/>
        </w:rPr>
        <w:t xml:space="preserve"> </w:t>
      </w:r>
      <w:r w:rsidRPr="006C4D9A">
        <w:rPr>
          <w:rFonts w:ascii="Times New Roman" w:eastAsia="宋体" w:hAnsi="Times New Roman" w:cs="Times New Roman" w:hint="eastAsia"/>
          <w:bCs/>
          <w:sz w:val="24"/>
          <w:szCs w:val="24"/>
        </w:rPr>
        <w:t>为科学规范绿色建材应用比例的计算方法，支撑长沙市绿色建材推广应用的考核评估工作，推动建筑业高质量绿色发展，制定本细则。</w:t>
      </w:r>
    </w:p>
    <w:p w14:paraId="2A4596E3" w14:textId="77777777" w:rsidR="006C4D9A" w:rsidRPr="006C4D9A" w:rsidRDefault="006C4D9A" w:rsidP="006C4D9A">
      <w:pPr>
        <w:numPr>
          <w:ilvl w:val="1"/>
          <w:numId w:val="1"/>
        </w:numPr>
        <w:spacing w:after="0" w:line="360" w:lineRule="auto"/>
        <w:rPr>
          <w:rFonts w:ascii="Times New Roman" w:eastAsia="宋体" w:hAnsi="Times New Roman" w:cs="Times New Roman"/>
          <w:bCs/>
          <w:sz w:val="24"/>
          <w:szCs w:val="24"/>
        </w:rPr>
      </w:pPr>
      <w:r w:rsidRPr="006C4D9A">
        <w:rPr>
          <w:rFonts w:ascii="Times New Roman" w:eastAsia="宋体" w:hAnsi="Times New Roman" w:cs="Times New Roman" w:hint="eastAsia"/>
          <w:bCs/>
          <w:sz w:val="24"/>
          <w:szCs w:val="24"/>
        </w:rPr>
        <w:t>本细则规定了绿色建材应用比例的基本要求、计算方法、</w:t>
      </w:r>
      <w:r w:rsidRPr="006C4D9A">
        <w:rPr>
          <w:rFonts w:ascii="宋体" w:eastAsia="宋体" w:hAnsi="宋体" w:cs="Times New Roman" w:hint="eastAsia"/>
          <w:bCs/>
          <w:sz w:val="24"/>
          <w:szCs w:val="24"/>
        </w:rPr>
        <w:t>资料及流程。</w:t>
      </w:r>
    </w:p>
    <w:p w14:paraId="4ABA53B0" w14:textId="77777777" w:rsidR="006C4D9A" w:rsidRPr="006C4D9A" w:rsidRDefault="006C4D9A" w:rsidP="006C4D9A">
      <w:pPr>
        <w:keepNext/>
        <w:keepLines/>
        <w:spacing w:before="240" w:after="120" w:line="360" w:lineRule="auto"/>
        <w:jc w:val="center"/>
        <w:outlineLvl w:val="0"/>
        <w:rPr>
          <w:rFonts w:ascii="Times New Roman" w:eastAsia="宋体" w:hAnsi="Times New Roman" w:cs="Times New Roman"/>
          <w:b/>
          <w:sz w:val="24"/>
          <w:szCs w:val="24"/>
        </w:rPr>
      </w:pPr>
      <w:r w:rsidRPr="006C4D9A">
        <w:rPr>
          <w:rFonts w:ascii="Times New Roman" w:eastAsia="宋体" w:hAnsi="Times New Roman" w:cs="Times New Roman" w:hint="eastAsia"/>
          <w:b/>
          <w:sz w:val="24"/>
          <w:szCs w:val="24"/>
        </w:rPr>
        <w:t xml:space="preserve">2  </w:t>
      </w:r>
      <w:r w:rsidRPr="006C4D9A">
        <w:rPr>
          <w:rFonts w:ascii="Times New Roman" w:eastAsia="宋体" w:hAnsi="Times New Roman" w:cs="Times New Roman" w:hint="eastAsia"/>
          <w:b/>
          <w:sz w:val="24"/>
          <w:szCs w:val="24"/>
        </w:rPr>
        <w:t>基本要求</w:t>
      </w:r>
    </w:p>
    <w:p w14:paraId="69295CE1" w14:textId="77777777" w:rsidR="006C4D9A" w:rsidRPr="006C4D9A" w:rsidRDefault="006C4D9A" w:rsidP="006C4D9A">
      <w:pPr>
        <w:spacing w:after="0" w:line="360" w:lineRule="auto"/>
        <w:jc w:val="left"/>
        <w:rPr>
          <w:rFonts w:ascii="Times New Roman" w:eastAsia="宋体" w:hAnsi="Times New Roman" w:cs="Times New Roman"/>
          <w:sz w:val="24"/>
          <w:szCs w:val="24"/>
        </w:rPr>
      </w:pPr>
      <w:r w:rsidRPr="006C4D9A">
        <w:rPr>
          <w:rFonts w:ascii="Times New Roman" w:eastAsia="宋体" w:hAnsi="Times New Roman" w:cs="Times New Roman"/>
          <w:b/>
          <w:sz w:val="24"/>
          <w:szCs w:val="24"/>
        </w:rPr>
        <w:t xml:space="preserve">2.1 </w:t>
      </w:r>
      <w:r w:rsidRPr="006C4D9A">
        <w:rPr>
          <w:rFonts w:ascii="Times New Roman" w:eastAsia="宋体" w:hAnsi="Times New Roman" w:cs="Times New Roman" w:hint="eastAsia"/>
          <w:sz w:val="24"/>
          <w:szCs w:val="24"/>
        </w:rPr>
        <w:t xml:space="preserve"> </w:t>
      </w:r>
      <w:r w:rsidRPr="006C4D9A">
        <w:rPr>
          <w:rFonts w:ascii="宋体" w:eastAsia="宋体" w:hAnsi="宋体" w:cs="Times New Roman" w:hint="eastAsia"/>
          <w:sz w:val="24"/>
        </w:rPr>
        <w:t>绿色建材应用比例</w:t>
      </w:r>
      <w:r w:rsidRPr="006C4D9A">
        <w:rPr>
          <w:rFonts w:ascii="Times New Roman" w:eastAsia="宋体" w:hAnsi="Times New Roman" w:cs="Times New Roman" w:hint="eastAsia"/>
          <w:sz w:val="24"/>
          <w:szCs w:val="24"/>
        </w:rPr>
        <w:t>应以单体建筑作为计算单元，单体建筑应按项目规划批准文件中的建筑编号确认。</w:t>
      </w:r>
    </w:p>
    <w:p w14:paraId="72DD0AB0" w14:textId="77777777" w:rsidR="006C4D9A" w:rsidRPr="006C4D9A" w:rsidRDefault="006C4D9A" w:rsidP="006C4D9A">
      <w:pPr>
        <w:spacing w:after="0" w:line="360" w:lineRule="auto"/>
        <w:jc w:val="left"/>
        <w:rPr>
          <w:rFonts w:ascii="Times New Roman" w:eastAsia="宋体" w:hAnsi="Times New Roman" w:cs="Times New Roman"/>
          <w:b/>
          <w:sz w:val="24"/>
          <w:szCs w:val="24"/>
        </w:rPr>
      </w:pPr>
      <w:r w:rsidRPr="006C4D9A">
        <w:rPr>
          <w:rFonts w:ascii="Times New Roman" w:eastAsia="宋体" w:hAnsi="Times New Roman" w:cs="Times New Roman"/>
          <w:b/>
          <w:sz w:val="24"/>
          <w:szCs w:val="24"/>
        </w:rPr>
        <w:t>2.2</w:t>
      </w:r>
      <w:r w:rsidRPr="006C4D9A">
        <w:rPr>
          <w:rFonts w:ascii="Times New Roman" w:eastAsia="宋体" w:hAnsi="Times New Roman" w:cs="Times New Roman" w:hint="eastAsia"/>
          <w:b/>
          <w:sz w:val="24"/>
          <w:szCs w:val="24"/>
        </w:rPr>
        <w:t xml:space="preserve">  </w:t>
      </w:r>
      <w:r w:rsidRPr="006C4D9A">
        <w:rPr>
          <w:rFonts w:ascii="宋体" w:eastAsia="宋体" w:hAnsi="宋体" w:cs="Times New Roman" w:hint="eastAsia"/>
          <w:sz w:val="24"/>
        </w:rPr>
        <w:t>绿色建材应用比例的</w:t>
      </w:r>
      <w:r w:rsidRPr="006C4D9A">
        <w:rPr>
          <w:rFonts w:ascii="宋体" w:eastAsia="宋体" w:hAnsi="宋体" w:cs="Times New Roman" w:hint="eastAsia"/>
          <w:sz w:val="24"/>
          <w:szCs w:val="24"/>
        </w:rPr>
        <w:t>计算应在项目竣工时，</w:t>
      </w:r>
      <w:r w:rsidRPr="006C4D9A">
        <w:rPr>
          <w:rFonts w:ascii="宋体" w:eastAsia="宋体" w:hAnsi="宋体" w:cs="Times New Roman" w:hint="eastAsia"/>
          <w:bCs/>
          <w:sz w:val="24"/>
          <w:szCs w:val="24"/>
        </w:rPr>
        <w:t>以项目结算报告中绿色建材和实际使用量等相关佐证</w:t>
      </w:r>
      <w:r w:rsidRPr="006C4D9A">
        <w:rPr>
          <w:rFonts w:ascii="宋体" w:eastAsia="宋体" w:hAnsi="宋体" w:cs="Times New Roman" w:hint="eastAsia"/>
          <w:sz w:val="24"/>
          <w:szCs w:val="24"/>
        </w:rPr>
        <w:t>材料为依据进行计算。</w:t>
      </w:r>
    </w:p>
    <w:p w14:paraId="24EFF1CF" w14:textId="77777777" w:rsidR="006C4D9A" w:rsidRPr="006C4D9A" w:rsidRDefault="006C4D9A" w:rsidP="006C4D9A">
      <w:pPr>
        <w:spacing w:after="0" w:line="360" w:lineRule="auto"/>
        <w:jc w:val="left"/>
        <w:rPr>
          <w:rFonts w:ascii="Times New Roman" w:eastAsia="宋体" w:hAnsi="Times New Roman" w:cs="Times New Roman"/>
          <w:sz w:val="24"/>
          <w:szCs w:val="24"/>
        </w:rPr>
      </w:pPr>
      <w:r w:rsidRPr="006C4D9A">
        <w:rPr>
          <w:rFonts w:ascii="Times New Roman" w:eastAsia="宋体" w:hAnsi="Times New Roman" w:cs="Times New Roman"/>
          <w:b/>
          <w:sz w:val="24"/>
          <w:szCs w:val="24"/>
        </w:rPr>
        <w:t xml:space="preserve">2.3 </w:t>
      </w:r>
      <w:r w:rsidRPr="006C4D9A">
        <w:rPr>
          <w:rFonts w:ascii="宋体" w:eastAsia="宋体" w:hAnsi="宋体" w:cs="Times New Roman"/>
          <w:sz w:val="24"/>
          <w:szCs w:val="24"/>
        </w:rPr>
        <w:t xml:space="preserve"> 绿色建材应用比例</w:t>
      </w:r>
      <w:r w:rsidRPr="006C4D9A">
        <w:rPr>
          <w:rFonts w:ascii="宋体" w:eastAsia="宋体" w:hAnsi="宋体" w:cs="Times New Roman" w:hint="eastAsia"/>
          <w:sz w:val="24"/>
          <w:szCs w:val="24"/>
        </w:rPr>
        <w:t>的计算</w:t>
      </w:r>
      <w:r w:rsidRPr="006C4D9A">
        <w:rPr>
          <w:rFonts w:ascii="宋体" w:eastAsia="宋体" w:hAnsi="宋体" w:cs="Times New Roman"/>
          <w:sz w:val="24"/>
          <w:szCs w:val="24"/>
        </w:rPr>
        <w:t>指标应由</w:t>
      </w:r>
      <w:r w:rsidRPr="006C4D9A">
        <w:rPr>
          <w:rFonts w:ascii="宋体" w:eastAsia="宋体" w:hAnsi="宋体" w:cs="Times New Roman" w:hint="eastAsia"/>
          <w:sz w:val="24"/>
          <w:szCs w:val="24"/>
        </w:rPr>
        <w:t>主体及围护结构工程用材、装饰装修工程用材、机电安装工程用材、室外工程用材</w:t>
      </w:r>
      <w:r w:rsidRPr="006C4D9A">
        <w:rPr>
          <w:rFonts w:ascii="Times New Roman" w:eastAsia="宋体" w:hAnsi="Times New Roman" w:cs="Times New Roman" w:hint="eastAsia"/>
          <w:sz w:val="24"/>
          <w:szCs w:val="24"/>
        </w:rPr>
        <w:t>4</w:t>
      </w:r>
      <w:r w:rsidRPr="006C4D9A">
        <w:rPr>
          <w:rFonts w:ascii="Times New Roman" w:eastAsia="宋体" w:hAnsi="Times New Roman" w:cs="Times New Roman" w:hint="eastAsia"/>
          <w:sz w:val="24"/>
          <w:szCs w:val="24"/>
        </w:rPr>
        <w:t>类</w:t>
      </w:r>
      <w:r w:rsidRPr="006C4D9A">
        <w:rPr>
          <w:rFonts w:ascii="Times New Roman" w:eastAsia="宋体" w:hAnsi="Times New Roman" w:cs="Times New Roman"/>
          <w:sz w:val="24"/>
          <w:szCs w:val="24"/>
        </w:rPr>
        <w:t>指标组成</w:t>
      </w:r>
      <w:r w:rsidRPr="006C4D9A">
        <w:rPr>
          <w:rFonts w:ascii="Times New Roman" w:eastAsia="宋体" w:hAnsi="Times New Roman" w:cs="Times New Roman" w:hint="eastAsia"/>
          <w:sz w:val="24"/>
          <w:szCs w:val="24"/>
        </w:rPr>
        <w:t>，且</w:t>
      </w:r>
      <w:r w:rsidRPr="006C4D9A">
        <w:rPr>
          <w:rFonts w:ascii="Times New Roman" w:eastAsia="宋体" w:hAnsi="Times New Roman" w:cs="Times New Roman"/>
          <w:sz w:val="24"/>
          <w:szCs w:val="24"/>
        </w:rPr>
        <w:t>每类指标</w:t>
      </w:r>
      <w:r w:rsidRPr="006C4D9A">
        <w:rPr>
          <w:rFonts w:ascii="Times New Roman" w:eastAsia="宋体" w:hAnsi="Times New Roman" w:cs="Times New Roman" w:hint="eastAsia"/>
          <w:sz w:val="24"/>
          <w:szCs w:val="24"/>
        </w:rPr>
        <w:t>按子类别分设二级指标</w:t>
      </w:r>
      <w:r w:rsidRPr="006C4D9A">
        <w:rPr>
          <w:rFonts w:ascii="Times New Roman" w:eastAsia="宋体" w:hAnsi="Times New Roman" w:cs="Times New Roman"/>
          <w:sz w:val="24"/>
          <w:szCs w:val="24"/>
        </w:rPr>
        <w:t>。</w:t>
      </w:r>
    </w:p>
    <w:p w14:paraId="241C4D05" w14:textId="77777777" w:rsidR="006C4D9A" w:rsidRPr="006C4D9A" w:rsidRDefault="006C4D9A" w:rsidP="006C4D9A">
      <w:pPr>
        <w:spacing w:after="0" w:line="360" w:lineRule="auto"/>
        <w:rPr>
          <w:rFonts w:ascii="宋体" w:eastAsia="宋体" w:hAnsi="宋体" w:cs="Times New Roman" w:hint="eastAsia"/>
          <w:sz w:val="24"/>
          <w:szCs w:val="24"/>
        </w:rPr>
      </w:pPr>
      <w:r w:rsidRPr="006C4D9A">
        <w:rPr>
          <w:rFonts w:ascii="Times New Roman" w:eastAsia="宋体" w:hAnsi="Times New Roman" w:cs="Times New Roman" w:hint="eastAsia"/>
          <w:b/>
          <w:sz w:val="24"/>
          <w:szCs w:val="24"/>
        </w:rPr>
        <w:t>2</w:t>
      </w:r>
      <w:r w:rsidRPr="006C4D9A">
        <w:rPr>
          <w:rFonts w:ascii="Times New Roman" w:eastAsia="宋体" w:hAnsi="Times New Roman" w:cs="Times New Roman"/>
          <w:b/>
          <w:sz w:val="24"/>
          <w:szCs w:val="24"/>
        </w:rPr>
        <w:t xml:space="preserve">.4 </w:t>
      </w:r>
      <w:r w:rsidRPr="006C4D9A">
        <w:rPr>
          <w:rFonts w:ascii="Times New Roman" w:eastAsia="宋体" w:hAnsi="Times New Roman" w:cs="Times New Roman"/>
          <w:sz w:val="24"/>
          <w:szCs w:val="24"/>
        </w:rPr>
        <w:t xml:space="preserve"> </w:t>
      </w:r>
      <w:r w:rsidRPr="006C4D9A">
        <w:rPr>
          <w:rFonts w:ascii="Times New Roman" w:eastAsia="宋体" w:hAnsi="Times New Roman" w:cs="Times New Roman" w:hint="eastAsia"/>
          <w:sz w:val="24"/>
          <w:szCs w:val="24"/>
        </w:rPr>
        <w:t>绿色</w:t>
      </w:r>
      <w:r w:rsidRPr="006C4D9A">
        <w:rPr>
          <w:rFonts w:ascii="Times New Roman" w:eastAsia="宋体" w:hAnsi="Times New Roman" w:cs="Times New Roman"/>
          <w:sz w:val="24"/>
          <w:szCs w:val="24"/>
        </w:rPr>
        <w:t>建材应用比例</w:t>
      </w:r>
      <w:r w:rsidRPr="006C4D9A">
        <w:rPr>
          <w:rFonts w:ascii="Times New Roman" w:eastAsia="宋体" w:hAnsi="Times New Roman" w:cs="Times New Roman" w:hint="eastAsia"/>
          <w:sz w:val="24"/>
          <w:szCs w:val="24"/>
        </w:rPr>
        <w:t>4</w:t>
      </w:r>
      <w:r w:rsidRPr="006C4D9A">
        <w:rPr>
          <w:rFonts w:ascii="Times New Roman" w:eastAsia="宋体" w:hAnsi="Times New Roman" w:cs="Times New Roman" w:hint="eastAsia"/>
          <w:sz w:val="24"/>
          <w:szCs w:val="24"/>
        </w:rPr>
        <w:t>类计算指标合计</w:t>
      </w:r>
      <w:r w:rsidRPr="006C4D9A">
        <w:rPr>
          <w:rFonts w:ascii="Times New Roman" w:eastAsia="宋体" w:hAnsi="Times New Roman" w:cs="Times New Roman" w:hint="eastAsia"/>
          <w:sz w:val="24"/>
          <w:szCs w:val="24"/>
        </w:rPr>
        <w:t>1</w:t>
      </w:r>
      <w:r w:rsidRPr="006C4D9A">
        <w:rPr>
          <w:rFonts w:ascii="Times New Roman" w:eastAsia="宋体" w:hAnsi="Times New Roman" w:cs="Times New Roman"/>
          <w:sz w:val="24"/>
          <w:szCs w:val="24"/>
        </w:rPr>
        <w:t>00</w:t>
      </w:r>
      <w:r w:rsidRPr="006C4D9A">
        <w:rPr>
          <w:rFonts w:ascii="Times New Roman" w:eastAsia="宋体" w:hAnsi="Times New Roman" w:cs="Times New Roman" w:hint="eastAsia"/>
          <w:sz w:val="24"/>
          <w:szCs w:val="24"/>
        </w:rPr>
        <w:t>分，</w:t>
      </w:r>
      <w:r w:rsidRPr="006C4D9A">
        <w:rPr>
          <w:rFonts w:ascii="Times New Roman" w:eastAsia="宋体" w:hAnsi="Times New Roman" w:cs="Times New Roman"/>
          <w:sz w:val="24"/>
          <w:szCs w:val="24"/>
        </w:rPr>
        <w:t>其中</w:t>
      </w:r>
      <w:r w:rsidRPr="006C4D9A">
        <w:rPr>
          <w:rFonts w:ascii="宋体" w:eastAsia="宋体" w:hAnsi="宋体" w:cs="Times New Roman" w:hint="eastAsia"/>
          <w:sz w:val="24"/>
          <w:szCs w:val="24"/>
        </w:rPr>
        <w:t>主体及围护结构工程用材</w:t>
      </w:r>
      <w:r w:rsidRPr="006C4D9A">
        <w:rPr>
          <w:rFonts w:ascii="Times New Roman" w:eastAsia="宋体" w:hAnsi="Times New Roman" w:cs="Times New Roman"/>
          <w:sz w:val="24"/>
          <w:szCs w:val="24"/>
        </w:rPr>
        <w:t>指标</w:t>
      </w:r>
      <w:r w:rsidRPr="006C4D9A">
        <w:rPr>
          <w:rFonts w:ascii="Times New Roman" w:eastAsia="宋体" w:hAnsi="Times New Roman" w:cs="Times New Roman" w:hint="eastAsia"/>
          <w:sz w:val="24"/>
          <w:szCs w:val="24"/>
        </w:rPr>
        <w:t>设置</w:t>
      </w:r>
      <w:r w:rsidRPr="006C4D9A">
        <w:rPr>
          <w:rFonts w:ascii="Times New Roman" w:eastAsia="宋体" w:hAnsi="Times New Roman" w:cs="Times New Roman"/>
          <w:sz w:val="24"/>
          <w:szCs w:val="24"/>
        </w:rPr>
        <w:t>60</w:t>
      </w:r>
      <w:r w:rsidRPr="006C4D9A">
        <w:rPr>
          <w:rFonts w:ascii="Times New Roman" w:eastAsia="宋体" w:hAnsi="Times New Roman" w:cs="Times New Roman" w:hint="eastAsia"/>
          <w:sz w:val="24"/>
          <w:szCs w:val="24"/>
        </w:rPr>
        <w:t>分、</w:t>
      </w:r>
      <w:r w:rsidRPr="006C4D9A">
        <w:rPr>
          <w:rFonts w:ascii="宋体" w:eastAsia="宋体" w:hAnsi="宋体" w:cs="Times New Roman" w:hint="eastAsia"/>
          <w:sz w:val="24"/>
          <w:szCs w:val="24"/>
        </w:rPr>
        <w:t>装饰装修工程用材</w:t>
      </w:r>
      <w:r w:rsidRPr="006C4D9A">
        <w:rPr>
          <w:rFonts w:ascii="Times New Roman" w:eastAsia="宋体" w:hAnsi="Times New Roman" w:cs="Times New Roman"/>
          <w:sz w:val="24"/>
          <w:szCs w:val="24"/>
        </w:rPr>
        <w:t>指标</w:t>
      </w:r>
      <w:r w:rsidRPr="006C4D9A">
        <w:rPr>
          <w:rFonts w:ascii="Times New Roman" w:eastAsia="宋体" w:hAnsi="Times New Roman" w:cs="Times New Roman" w:hint="eastAsia"/>
          <w:sz w:val="24"/>
          <w:szCs w:val="24"/>
        </w:rPr>
        <w:t>设置</w:t>
      </w:r>
      <w:r w:rsidRPr="006C4D9A">
        <w:rPr>
          <w:rFonts w:ascii="Times New Roman" w:eastAsia="宋体" w:hAnsi="Times New Roman" w:cs="Times New Roman"/>
          <w:sz w:val="24"/>
          <w:szCs w:val="24"/>
        </w:rPr>
        <w:t>20</w:t>
      </w:r>
      <w:r w:rsidRPr="006C4D9A">
        <w:rPr>
          <w:rFonts w:ascii="Times New Roman" w:eastAsia="宋体" w:hAnsi="Times New Roman" w:cs="Times New Roman" w:hint="eastAsia"/>
          <w:sz w:val="24"/>
          <w:szCs w:val="24"/>
        </w:rPr>
        <w:t>分</w:t>
      </w:r>
      <w:r w:rsidRPr="006C4D9A">
        <w:rPr>
          <w:rFonts w:ascii="Times New Roman" w:eastAsia="宋体" w:hAnsi="Times New Roman" w:cs="Times New Roman"/>
          <w:sz w:val="24"/>
          <w:szCs w:val="24"/>
        </w:rPr>
        <w:t>、</w:t>
      </w:r>
      <w:r w:rsidRPr="006C4D9A">
        <w:rPr>
          <w:rFonts w:ascii="宋体" w:eastAsia="宋体" w:hAnsi="宋体" w:cs="Times New Roman" w:hint="eastAsia"/>
          <w:sz w:val="24"/>
          <w:szCs w:val="24"/>
        </w:rPr>
        <w:t>机电安装工程用材</w:t>
      </w:r>
      <w:r w:rsidRPr="006C4D9A">
        <w:rPr>
          <w:rFonts w:ascii="Times New Roman" w:eastAsia="宋体" w:hAnsi="Times New Roman" w:cs="Times New Roman" w:hint="eastAsia"/>
          <w:sz w:val="24"/>
          <w:szCs w:val="24"/>
        </w:rPr>
        <w:t>指标设置</w:t>
      </w:r>
      <w:r w:rsidRPr="006C4D9A">
        <w:rPr>
          <w:rFonts w:ascii="Times New Roman" w:eastAsia="宋体" w:hAnsi="Times New Roman" w:cs="Times New Roman"/>
          <w:sz w:val="24"/>
          <w:szCs w:val="24"/>
        </w:rPr>
        <w:t>15</w:t>
      </w:r>
      <w:r w:rsidRPr="006C4D9A">
        <w:rPr>
          <w:rFonts w:ascii="Times New Roman" w:eastAsia="宋体" w:hAnsi="Times New Roman" w:cs="Times New Roman" w:hint="eastAsia"/>
          <w:sz w:val="24"/>
          <w:szCs w:val="24"/>
        </w:rPr>
        <w:t>分</w:t>
      </w:r>
      <w:r w:rsidRPr="006C4D9A">
        <w:rPr>
          <w:rFonts w:ascii="Times New Roman" w:eastAsia="宋体" w:hAnsi="Times New Roman" w:cs="Times New Roman"/>
          <w:sz w:val="24"/>
          <w:szCs w:val="24"/>
        </w:rPr>
        <w:t>、</w:t>
      </w:r>
      <w:r w:rsidRPr="006C4D9A">
        <w:rPr>
          <w:rFonts w:ascii="宋体" w:eastAsia="宋体" w:hAnsi="宋体" w:cs="Times New Roman" w:hint="eastAsia"/>
          <w:sz w:val="24"/>
          <w:szCs w:val="24"/>
        </w:rPr>
        <w:t>室外工程用材</w:t>
      </w:r>
      <w:r w:rsidRPr="006C4D9A">
        <w:rPr>
          <w:rFonts w:ascii="Times New Roman" w:eastAsia="宋体" w:hAnsi="Times New Roman" w:cs="Times New Roman"/>
          <w:sz w:val="24"/>
          <w:szCs w:val="24"/>
        </w:rPr>
        <w:t>指标</w:t>
      </w:r>
      <w:r w:rsidRPr="006C4D9A">
        <w:rPr>
          <w:rFonts w:ascii="Times New Roman" w:eastAsia="宋体" w:hAnsi="Times New Roman" w:cs="Times New Roman" w:hint="eastAsia"/>
          <w:sz w:val="24"/>
          <w:szCs w:val="24"/>
        </w:rPr>
        <w:t>设置</w:t>
      </w:r>
      <w:r w:rsidRPr="006C4D9A">
        <w:rPr>
          <w:rFonts w:ascii="Times New Roman" w:eastAsia="宋体" w:hAnsi="Times New Roman" w:cs="Times New Roman"/>
          <w:sz w:val="24"/>
          <w:szCs w:val="24"/>
        </w:rPr>
        <w:t>5</w:t>
      </w:r>
      <w:r w:rsidRPr="006C4D9A">
        <w:rPr>
          <w:rFonts w:ascii="Times New Roman" w:eastAsia="宋体" w:hAnsi="Times New Roman" w:cs="Times New Roman" w:hint="eastAsia"/>
          <w:sz w:val="24"/>
          <w:szCs w:val="24"/>
        </w:rPr>
        <w:t>分</w:t>
      </w:r>
      <w:r w:rsidRPr="006C4D9A">
        <w:rPr>
          <w:rFonts w:ascii="Times New Roman" w:eastAsia="宋体" w:hAnsi="Times New Roman" w:cs="Times New Roman"/>
          <w:sz w:val="24"/>
          <w:szCs w:val="24"/>
        </w:rPr>
        <w:t>。</w:t>
      </w:r>
      <w:r w:rsidRPr="006C4D9A">
        <w:rPr>
          <w:rFonts w:ascii="Times New Roman" w:eastAsia="宋体" w:hAnsi="Times New Roman" w:cs="Times New Roman" w:hint="eastAsia"/>
          <w:sz w:val="24"/>
          <w:szCs w:val="24"/>
        </w:rPr>
        <w:t>绿色</w:t>
      </w:r>
      <w:r w:rsidRPr="006C4D9A">
        <w:rPr>
          <w:rFonts w:ascii="Times New Roman" w:eastAsia="宋体" w:hAnsi="Times New Roman" w:cs="Times New Roman"/>
          <w:sz w:val="24"/>
          <w:szCs w:val="24"/>
        </w:rPr>
        <w:t>建材应用比例</w:t>
      </w:r>
      <w:r w:rsidRPr="006C4D9A">
        <w:rPr>
          <w:rFonts w:ascii="Times New Roman" w:eastAsia="宋体" w:hAnsi="Times New Roman" w:cs="Times New Roman" w:hint="eastAsia"/>
          <w:sz w:val="24"/>
          <w:szCs w:val="24"/>
        </w:rPr>
        <w:t>计算指标实际得</w:t>
      </w:r>
      <w:r w:rsidRPr="006C4D9A">
        <w:rPr>
          <w:rFonts w:ascii="Times New Roman" w:eastAsia="宋体" w:hAnsi="Times New Roman" w:cs="Times New Roman"/>
          <w:sz w:val="24"/>
          <w:szCs w:val="24"/>
        </w:rPr>
        <w:t>分值</w:t>
      </w:r>
      <w:r w:rsidRPr="006C4D9A">
        <w:rPr>
          <w:rFonts w:ascii="Times New Roman" w:eastAsia="宋体" w:hAnsi="Times New Roman" w:cs="Times New Roman" w:hint="eastAsia"/>
          <w:sz w:val="24"/>
          <w:szCs w:val="24"/>
        </w:rPr>
        <w:t>按本细则</w:t>
      </w:r>
      <w:r w:rsidRPr="006C4D9A">
        <w:rPr>
          <w:rFonts w:ascii="Times New Roman" w:eastAsia="宋体" w:hAnsi="Times New Roman" w:cs="Times New Roman"/>
          <w:sz w:val="24"/>
          <w:szCs w:val="24"/>
        </w:rPr>
        <w:t>第</w:t>
      </w:r>
      <w:r w:rsidRPr="006C4D9A">
        <w:rPr>
          <w:rFonts w:ascii="Times New Roman" w:eastAsia="宋体" w:hAnsi="Times New Roman" w:cs="Times New Roman"/>
          <w:sz w:val="24"/>
          <w:szCs w:val="24"/>
        </w:rPr>
        <w:t>3</w:t>
      </w:r>
      <w:r w:rsidRPr="006C4D9A">
        <w:rPr>
          <w:rFonts w:ascii="Times New Roman" w:eastAsia="宋体" w:hAnsi="Times New Roman" w:cs="Times New Roman" w:hint="eastAsia"/>
          <w:sz w:val="24"/>
          <w:szCs w:val="24"/>
        </w:rPr>
        <w:t>节计算</w:t>
      </w:r>
      <w:r w:rsidRPr="006C4D9A">
        <w:rPr>
          <w:rFonts w:ascii="Times New Roman" w:eastAsia="宋体" w:hAnsi="Times New Roman" w:cs="Times New Roman"/>
          <w:sz w:val="24"/>
          <w:szCs w:val="24"/>
        </w:rPr>
        <w:t>方法</w:t>
      </w:r>
      <w:r w:rsidRPr="006C4D9A">
        <w:rPr>
          <w:rFonts w:ascii="Times New Roman" w:eastAsia="宋体" w:hAnsi="Times New Roman" w:cs="Times New Roman" w:hint="eastAsia"/>
          <w:sz w:val="24"/>
          <w:szCs w:val="24"/>
        </w:rPr>
        <w:t>的</w:t>
      </w:r>
      <w:r w:rsidRPr="006C4D9A">
        <w:rPr>
          <w:rFonts w:ascii="Times New Roman" w:eastAsia="宋体" w:hAnsi="Times New Roman" w:cs="Times New Roman"/>
          <w:sz w:val="24"/>
          <w:szCs w:val="24"/>
        </w:rPr>
        <w:t>相关要求</w:t>
      </w:r>
      <w:r w:rsidRPr="006C4D9A">
        <w:rPr>
          <w:rFonts w:ascii="Times New Roman" w:eastAsia="宋体" w:hAnsi="Times New Roman" w:cs="Times New Roman" w:hint="eastAsia"/>
          <w:sz w:val="24"/>
          <w:szCs w:val="24"/>
        </w:rPr>
        <w:t>经计算后确定。</w:t>
      </w:r>
    </w:p>
    <w:p w14:paraId="6CC382D8" w14:textId="77777777" w:rsidR="006C4D9A" w:rsidRPr="006C4D9A" w:rsidRDefault="006C4D9A" w:rsidP="006C4D9A">
      <w:pPr>
        <w:keepNext/>
        <w:keepLines/>
        <w:spacing w:before="240" w:after="120" w:line="360" w:lineRule="auto"/>
        <w:jc w:val="center"/>
        <w:outlineLvl w:val="0"/>
        <w:rPr>
          <w:rFonts w:ascii="Times New Roman" w:eastAsia="黑体" w:hAnsi="Times New Roman" w:cs="Times New Roman"/>
          <w:b/>
          <w:bCs/>
          <w:kern w:val="44"/>
          <w:sz w:val="32"/>
          <w:szCs w:val="24"/>
        </w:rPr>
      </w:pPr>
      <w:r w:rsidRPr="006C4D9A">
        <w:rPr>
          <w:rFonts w:ascii="Times New Roman" w:eastAsia="宋体" w:hAnsi="Times New Roman" w:cs="Times New Roman"/>
          <w:b/>
          <w:sz w:val="24"/>
          <w:szCs w:val="24"/>
        </w:rPr>
        <w:t xml:space="preserve">3  </w:t>
      </w:r>
      <w:r w:rsidRPr="006C4D9A">
        <w:rPr>
          <w:rFonts w:ascii="Times New Roman" w:eastAsia="宋体" w:hAnsi="Times New Roman" w:cs="Times New Roman" w:hint="eastAsia"/>
          <w:b/>
          <w:sz w:val="24"/>
          <w:szCs w:val="24"/>
        </w:rPr>
        <w:t>计算方法</w:t>
      </w:r>
    </w:p>
    <w:p w14:paraId="237F83FE" w14:textId="77777777" w:rsidR="006C4D9A" w:rsidRPr="006C4D9A" w:rsidRDefault="006C4D9A" w:rsidP="006C4D9A">
      <w:pPr>
        <w:spacing w:after="0" w:line="360" w:lineRule="auto"/>
        <w:jc w:val="left"/>
        <w:rPr>
          <w:rFonts w:ascii="Times New Roman" w:eastAsia="宋体" w:hAnsi="Times New Roman" w:cs="Times New Roman"/>
          <w:sz w:val="24"/>
          <w:szCs w:val="24"/>
        </w:rPr>
      </w:pPr>
      <w:r w:rsidRPr="006C4D9A">
        <w:rPr>
          <w:rFonts w:ascii="Times New Roman" w:eastAsia="宋体" w:hAnsi="Times New Roman" w:cs="Times New Roman"/>
          <w:b/>
          <w:sz w:val="24"/>
          <w:szCs w:val="24"/>
        </w:rPr>
        <w:t>3</w:t>
      </w:r>
      <w:r w:rsidRPr="006C4D9A">
        <w:rPr>
          <w:rFonts w:ascii="Times New Roman" w:eastAsia="宋体" w:hAnsi="Times New Roman" w:cs="Times New Roman" w:hint="eastAsia"/>
          <w:b/>
          <w:sz w:val="24"/>
          <w:szCs w:val="24"/>
        </w:rPr>
        <w:t>.</w:t>
      </w:r>
      <w:r w:rsidRPr="006C4D9A">
        <w:rPr>
          <w:rFonts w:ascii="Times New Roman" w:eastAsia="宋体" w:hAnsi="Times New Roman" w:cs="Times New Roman"/>
          <w:b/>
          <w:sz w:val="24"/>
          <w:szCs w:val="24"/>
        </w:rPr>
        <w:t>1</w:t>
      </w:r>
      <w:r w:rsidRPr="006C4D9A">
        <w:rPr>
          <w:rFonts w:ascii="Times New Roman" w:eastAsia="宋体" w:hAnsi="Times New Roman" w:cs="Times New Roman" w:hint="eastAsia"/>
          <w:b/>
          <w:sz w:val="24"/>
          <w:szCs w:val="24"/>
        </w:rPr>
        <w:t xml:space="preserve">  </w:t>
      </w:r>
      <w:r w:rsidRPr="006C4D9A">
        <w:rPr>
          <w:rFonts w:ascii="Times New Roman" w:eastAsia="宋体" w:hAnsi="Times New Roman" w:cs="Times New Roman" w:hint="eastAsia"/>
          <w:sz w:val="24"/>
          <w:szCs w:val="24"/>
        </w:rPr>
        <w:t>建筑</w:t>
      </w:r>
      <w:r w:rsidRPr="006C4D9A">
        <w:rPr>
          <w:rFonts w:ascii="Times New Roman" w:eastAsia="宋体" w:hAnsi="Times New Roman" w:cs="Times New Roman"/>
          <w:sz w:val="24"/>
          <w:szCs w:val="24"/>
        </w:rPr>
        <w:t>工程</w:t>
      </w:r>
      <w:r w:rsidRPr="006C4D9A">
        <w:rPr>
          <w:rFonts w:ascii="Times New Roman" w:eastAsia="宋体" w:hAnsi="Times New Roman" w:cs="Times New Roman" w:hint="eastAsia"/>
          <w:sz w:val="24"/>
          <w:szCs w:val="24"/>
        </w:rPr>
        <w:t>绿色</w:t>
      </w:r>
      <w:r w:rsidRPr="006C4D9A">
        <w:rPr>
          <w:rFonts w:ascii="Times New Roman" w:eastAsia="宋体" w:hAnsi="Times New Roman" w:cs="Times New Roman"/>
          <w:sz w:val="24"/>
          <w:szCs w:val="24"/>
        </w:rPr>
        <w:t>建材应用比例</w:t>
      </w:r>
      <w:r w:rsidRPr="006C4D9A">
        <w:rPr>
          <w:rFonts w:ascii="Times New Roman" w:eastAsia="宋体" w:hAnsi="Times New Roman" w:cs="Times New Roman" w:hint="eastAsia"/>
          <w:sz w:val="24"/>
          <w:szCs w:val="24"/>
        </w:rPr>
        <w:t>应</w:t>
      </w:r>
      <w:r w:rsidRPr="006C4D9A">
        <w:rPr>
          <w:rFonts w:ascii="Times New Roman" w:eastAsia="宋体" w:hAnsi="Times New Roman" w:cs="Times New Roman"/>
          <w:sz w:val="24"/>
          <w:szCs w:val="24"/>
        </w:rPr>
        <w:t>按</w:t>
      </w:r>
      <w:r w:rsidRPr="006C4D9A">
        <w:rPr>
          <w:rFonts w:ascii="Times New Roman" w:eastAsia="宋体" w:hAnsi="Times New Roman" w:cs="Times New Roman" w:hint="eastAsia"/>
          <w:sz w:val="24"/>
          <w:szCs w:val="24"/>
        </w:rPr>
        <w:t>下</w:t>
      </w:r>
      <w:r w:rsidRPr="006C4D9A">
        <w:rPr>
          <w:rFonts w:ascii="Times New Roman" w:eastAsia="宋体" w:hAnsi="Times New Roman" w:cs="Times New Roman"/>
          <w:sz w:val="24"/>
          <w:szCs w:val="24"/>
        </w:rPr>
        <w:t>式进行计算：</w:t>
      </w:r>
    </w:p>
    <w:p w14:paraId="6DF773EC" w14:textId="77777777" w:rsidR="006C4D9A" w:rsidRPr="006C4D9A" w:rsidRDefault="006C4D9A" w:rsidP="006C4D9A">
      <w:pPr>
        <w:wordWrap w:val="0"/>
        <w:spacing w:after="0" w:line="360" w:lineRule="auto"/>
        <w:ind w:firstLineChars="200" w:firstLine="480"/>
        <w:jc w:val="right"/>
        <w:rPr>
          <w:rFonts w:ascii="Times New Roman" w:eastAsia="黑体" w:hAnsi="Times New Roman" w:cs="Times New Roman"/>
          <w:sz w:val="24"/>
          <w:szCs w:val="24"/>
        </w:rPr>
      </w:pPr>
      <w:r w:rsidRPr="006C4D9A">
        <w:rPr>
          <w:rFonts w:ascii="Times New Roman" w:eastAsia="宋体" w:hAnsi="Times New Roman" w:cs="Times New Roman" w:hint="eastAsia"/>
          <w:sz w:val="24"/>
          <w:szCs w:val="24"/>
        </w:rPr>
        <w:t>P=</w:t>
      </w:r>
      <w:r w:rsidRPr="006C4D9A">
        <w:rPr>
          <w:rFonts w:ascii="宋体" w:eastAsia="宋体" w:hAnsi="宋体" w:cs="Times New Roman" w:hint="eastAsia"/>
          <w:sz w:val="24"/>
          <w:szCs w:val="24"/>
        </w:rPr>
        <w:t>〔</w:t>
      </w:r>
      <w:r w:rsidRPr="006C4D9A">
        <w:rPr>
          <w:rFonts w:ascii="Times New Roman" w:eastAsia="宋体" w:hAnsi="Times New Roman" w:cs="Times New Roman" w:hint="eastAsia"/>
          <w:sz w:val="24"/>
          <w:szCs w:val="24"/>
        </w:rPr>
        <w:t>（</w:t>
      </w:r>
      <w:r w:rsidRPr="006C4D9A">
        <w:rPr>
          <w:rFonts w:ascii="Times New Roman" w:eastAsia="宋体" w:hAnsi="Times New Roman" w:cs="Times New Roman" w:hint="eastAsia"/>
          <w:sz w:val="24"/>
          <w:szCs w:val="24"/>
        </w:rPr>
        <w:t>Q1+Q2+Q3+Q4</w:t>
      </w:r>
      <w:r w:rsidRPr="006C4D9A">
        <w:rPr>
          <w:rFonts w:ascii="Times New Roman" w:eastAsia="宋体" w:hAnsi="Times New Roman" w:cs="Times New Roman" w:hint="eastAsia"/>
          <w:sz w:val="24"/>
          <w:szCs w:val="24"/>
        </w:rPr>
        <w:t>）</w:t>
      </w:r>
      <w:r w:rsidRPr="006C4D9A">
        <w:rPr>
          <w:rFonts w:ascii="Times New Roman" w:eastAsia="宋体" w:hAnsi="Times New Roman" w:cs="Times New Roman" w:hint="eastAsia"/>
          <w:sz w:val="24"/>
          <w:szCs w:val="24"/>
        </w:rPr>
        <w:t>/100</w:t>
      </w:r>
      <w:r w:rsidRPr="006C4D9A">
        <w:rPr>
          <w:rFonts w:ascii="宋体" w:eastAsia="宋体" w:hAnsi="宋体" w:cs="Times New Roman" w:hint="eastAsia"/>
          <w:sz w:val="24"/>
          <w:szCs w:val="24"/>
        </w:rPr>
        <w:t>〕</w:t>
      </w:r>
      <w:r w:rsidRPr="006C4D9A">
        <w:rPr>
          <w:rFonts w:ascii="Times New Roman" w:eastAsia="宋体" w:hAnsi="Times New Roman" w:cs="Times New Roman" w:hint="eastAsia"/>
          <w:sz w:val="24"/>
          <w:szCs w:val="24"/>
        </w:rPr>
        <w:t>×</w:t>
      </w:r>
      <w:r w:rsidRPr="006C4D9A">
        <w:rPr>
          <w:rFonts w:ascii="Times New Roman" w:eastAsia="宋体" w:hAnsi="Times New Roman" w:cs="Times New Roman" w:hint="eastAsia"/>
          <w:sz w:val="24"/>
          <w:szCs w:val="24"/>
        </w:rPr>
        <w:t xml:space="preserve">100% </w:t>
      </w:r>
      <w:r w:rsidRPr="006C4D9A">
        <w:rPr>
          <w:rFonts w:ascii="宋体" w:eastAsia="宋体" w:hAnsi="宋体" w:cs="Times New Roman" w:hint="eastAsia"/>
          <w:sz w:val="28"/>
          <w:szCs w:val="28"/>
        </w:rPr>
        <w:t xml:space="preserve"> </w:t>
      </w:r>
      <w:r w:rsidRPr="006C4D9A">
        <w:rPr>
          <w:rFonts w:ascii="Times New Roman" w:eastAsia="黑体" w:hAnsi="Times New Roman" w:cs="Times New Roman" w:hint="eastAsia"/>
          <w:sz w:val="24"/>
          <w:szCs w:val="24"/>
        </w:rPr>
        <w:t xml:space="preserve">  </w:t>
      </w:r>
      <w:r w:rsidRPr="006C4D9A">
        <w:rPr>
          <w:rFonts w:ascii="Times New Roman" w:eastAsia="黑体" w:hAnsi="Times New Roman" w:cs="Times New Roman"/>
          <w:sz w:val="24"/>
          <w:szCs w:val="24"/>
        </w:rPr>
        <w:t xml:space="preserve">          </w:t>
      </w:r>
      <w:r w:rsidRPr="006C4D9A">
        <w:rPr>
          <w:rFonts w:ascii="Times New Roman" w:eastAsia="黑体" w:hAnsi="Times New Roman" w:cs="Times New Roman" w:hint="eastAsia"/>
          <w:sz w:val="24"/>
          <w:szCs w:val="24"/>
        </w:rPr>
        <w:t xml:space="preserve">  </w:t>
      </w:r>
      <w:r w:rsidRPr="006C4D9A">
        <w:rPr>
          <w:rFonts w:ascii="Times New Roman" w:eastAsia="黑体" w:hAnsi="Times New Roman" w:cs="Times New Roman" w:hint="eastAsia"/>
          <w:sz w:val="24"/>
          <w:szCs w:val="24"/>
        </w:rPr>
        <w:t>（</w:t>
      </w:r>
      <w:r w:rsidRPr="006C4D9A">
        <w:rPr>
          <w:rFonts w:ascii="Times New Roman" w:eastAsia="黑体" w:hAnsi="Times New Roman" w:cs="Times New Roman"/>
          <w:sz w:val="24"/>
          <w:szCs w:val="24"/>
        </w:rPr>
        <w:t>3.1</w:t>
      </w:r>
      <w:r w:rsidRPr="006C4D9A">
        <w:rPr>
          <w:rFonts w:ascii="Times New Roman" w:eastAsia="黑体" w:hAnsi="Times New Roman" w:cs="Times New Roman" w:hint="eastAsia"/>
          <w:sz w:val="24"/>
          <w:szCs w:val="24"/>
        </w:rPr>
        <w:t>）</w:t>
      </w:r>
    </w:p>
    <w:p w14:paraId="49271DF8" w14:textId="77777777" w:rsidR="006C4D9A" w:rsidRPr="006C4D9A" w:rsidRDefault="006C4D9A" w:rsidP="006C4D9A">
      <w:pPr>
        <w:spacing w:after="0" w:line="360" w:lineRule="auto"/>
        <w:ind w:firstLineChars="200" w:firstLine="480"/>
        <w:rPr>
          <w:rFonts w:ascii="Times New Roman" w:eastAsia="宋体" w:hAnsi="Times New Roman" w:cs="Times New Roman"/>
          <w:sz w:val="24"/>
          <w:szCs w:val="24"/>
        </w:rPr>
      </w:pPr>
      <w:r w:rsidRPr="006C4D9A">
        <w:rPr>
          <w:rFonts w:ascii="Times New Roman" w:eastAsia="宋体" w:hAnsi="Times New Roman" w:cs="Times New Roman" w:hint="eastAsia"/>
          <w:sz w:val="24"/>
          <w:szCs w:val="24"/>
        </w:rPr>
        <w:t>式中：</w:t>
      </w:r>
      <w:r w:rsidRPr="006C4D9A">
        <w:rPr>
          <w:rFonts w:ascii="Times New Roman" w:eastAsia="宋体" w:hAnsi="Times New Roman" w:cs="Times New Roman" w:hint="eastAsia"/>
          <w:sz w:val="24"/>
          <w:szCs w:val="24"/>
        </w:rPr>
        <w:t>P-</w:t>
      </w:r>
      <w:r w:rsidRPr="006C4D9A">
        <w:rPr>
          <w:rFonts w:ascii="Times New Roman" w:eastAsia="宋体" w:hAnsi="Times New Roman" w:cs="Times New Roman" w:hint="eastAsia"/>
          <w:sz w:val="24"/>
          <w:szCs w:val="24"/>
        </w:rPr>
        <w:t>绿色建材应用比例；</w:t>
      </w:r>
    </w:p>
    <w:p w14:paraId="7CB58908" w14:textId="77777777" w:rsidR="006C4D9A" w:rsidRPr="006C4D9A" w:rsidRDefault="006C4D9A" w:rsidP="006C4D9A">
      <w:pPr>
        <w:spacing w:after="0" w:line="360" w:lineRule="auto"/>
        <w:rPr>
          <w:rFonts w:ascii="Times New Roman" w:eastAsia="宋体" w:hAnsi="Times New Roman" w:cs="Times New Roman"/>
          <w:sz w:val="24"/>
          <w:szCs w:val="24"/>
        </w:rPr>
      </w:pPr>
      <w:r w:rsidRPr="006C4D9A">
        <w:rPr>
          <w:rFonts w:ascii="Times New Roman" w:eastAsia="宋体" w:hAnsi="Times New Roman" w:cs="Times New Roman" w:hint="eastAsia"/>
          <w:sz w:val="24"/>
          <w:szCs w:val="24"/>
        </w:rPr>
        <w:t xml:space="preserve">      </w:t>
      </w:r>
      <w:r w:rsidRPr="006C4D9A">
        <w:rPr>
          <w:rFonts w:ascii="Times New Roman" w:eastAsia="宋体" w:hAnsi="Times New Roman" w:cs="Times New Roman"/>
          <w:sz w:val="24"/>
          <w:szCs w:val="24"/>
        </w:rPr>
        <w:t xml:space="preserve">  </w:t>
      </w:r>
      <w:r w:rsidRPr="006C4D9A">
        <w:rPr>
          <w:rFonts w:ascii="Times New Roman" w:eastAsia="宋体" w:hAnsi="Times New Roman" w:cs="Times New Roman" w:hint="eastAsia"/>
          <w:sz w:val="24"/>
          <w:szCs w:val="24"/>
        </w:rPr>
        <w:t>Q1-</w:t>
      </w:r>
      <w:r w:rsidRPr="006C4D9A">
        <w:rPr>
          <w:rFonts w:ascii="宋体" w:eastAsia="宋体" w:hAnsi="宋体" w:cs="Times New Roman" w:hint="eastAsia"/>
          <w:sz w:val="24"/>
          <w:szCs w:val="24"/>
        </w:rPr>
        <w:t>主体及围护结构工程用材</w:t>
      </w:r>
      <w:r w:rsidRPr="006C4D9A">
        <w:rPr>
          <w:rFonts w:ascii="Times New Roman" w:eastAsia="宋体" w:hAnsi="Times New Roman" w:cs="Times New Roman"/>
          <w:sz w:val="24"/>
          <w:szCs w:val="24"/>
        </w:rPr>
        <w:t>指标</w:t>
      </w:r>
      <w:r w:rsidRPr="006C4D9A">
        <w:rPr>
          <w:rFonts w:ascii="Times New Roman" w:eastAsia="宋体" w:hAnsi="Times New Roman" w:cs="Times New Roman" w:hint="eastAsia"/>
          <w:sz w:val="24"/>
          <w:szCs w:val="24"/>
        </w:rPr>
        <w:t>实际得分值；</w:t>
      </w:r>
    </w:p>
    <w:p w14:paraId="5B570538" w14:textId="77777777" w:rsidR="006C4D9A" w:rsidRPr="006C4D9A" w:rsidRDefault="006C4D9A" w:rsidP="006C4D9A">
      <w:pPr>
        <w:spacing w:after="0" w:line="360" w:lineRule="auto"/>
        <w:ind w:firstLineChars="400" w:firstLine="960"/>
        <w:rPr>
          <w:rFonts w:ascii="Times New Roman" w:eastAsia="宋体" w:hAnsi="Times New Roman" w:cs="Times New Roman"/>
          <w:sz w:val="24"/>
          <w:szCs w:val="24"/>
        </w:rPr>
      </w:pPr>
      <w:r w:rsidRPr="006C4D9A">
        <w:rPr>
          <w:rFonts w:ascii="Times New Roman" w:eastAsia="宋体" w:hAnsi="Times New Roman" w:cs="Times New Roman" w:hint="eastAsia"/>
          <w:sz w:val="24"/>
          <w:szCs w:val="24"/>
        </w:rPr>
        <w:t>Q2-</w:t>
      </w:r>
      <w:r w:rsidRPr="006C4D9A">
        <w:rPr>
          <w:rFonts w:ascii="宋体" w:eastAsia="宋体" w:hAnsi="宋体" w:cs="Times New Roman" w:hint="eastAsia"/>
          <w:sz w:val="24"/>
          <w:szCs w:val="24"/>
        </w:rPr>
        <w:t>装饰装修工程用材</w:t>
      </w:r>
      <w:r w:rsidRPr="006C4D9A">
        <w:rPr>
          <w:rFonts w:ascii="Times New Roman" w:eastAsia="宋体" w:hAnsi="Times New Roman" w:cs="Times New Roman" w:hint="eastAsia"/>
          <w:sz w:val="24"/>
          <w:szCs w:val="24"/>
        </w:rPr>
        <w:t>实际得分值；</w:t>
      </w:r>
    </w:p>
    <w:p w14:paraId="3470255D" w14:textId="77777777" w:rsidR="006C4D9A" w:rsidRPr="006C4D9A" w:rsidRDefault="006C4D9A" w:rsidP="006C4D9A">
      <w:pPr>
        <w:spacing w:after="0" w:line="360" w:lineRule="auto"/>
        <w:ind w:firstLineChars="400" w:firstLine="960"/>
        <w:rPr>
          <w:rFonts w:ascii="Times New Roman" w:eastAsia="宋体" w:hAnsi="Times New Roman" w:cs="Times New Roman"/>
          <w:sz w:val="24"/>
          <w:szCs w:val="24"/>
        </w:rPr>
      </w:pPr>
      <w:r w:rsidRPr="006C4D9A">
        <w:rPr>
          <w:rFonts w:ascii="Times New Roman" w:eastAsia="宋体" w:hAnsi="Times New Roman" w:cs="Times New Roman" w:hint="eastAsia"/>
          <w:sz w:val="24"/>
          <w:szCs w:val="24"/>
        </w:rPr>
        <w:t>Q3-</w:t>
      </w:r>
      <w:r w:rsidRPr="006C4D9A">
        <w:rPr>
          <w:rFonts w:ascii="宋体" w:eastAsia="宋体" w:hAnsi="宋体" w:cs="Times New Roman" w:hint="eastAsia"/>
          <w:sz w:val="24"/>
          <w:szCs w:val="24"/>
        </w:rPr>
        <w:t>机电安装工程用材</w:t>
      </w:r>
      <w:r w:rsidRPr="006C4D9A">
        <w:rPr>
          <w:rFonts w:ascii="Times New Roman" w:eastAsia="宋体" w:hAnsi="Times New Roman" w:cs="Times New Roman" w:hint="eastAsia"/>
          <w:sz w:val="24"/>
          <w:szCs w:val="24"/>
        </w:rPr>
        <w:t>实际得分值；</w:t>
      </w:r>
    </w:p>
    <w:p w14:paraId="4D562977" w14:textId="77777777" w:rsidR="006C4D9A" w:rsidRPr="006C4D9A" w:rsidRDefault="006C4D9A" w:rsidP="006C4D9A">
      <w:pPr>
        <w:spacing w:after="0" w:line="360" w:lineRule="auto"/>
        <w:ind w:firstLineChars="400" w:firstLine="960"/>
        <w:rPr>
          <w:rFonts w:ascii="Times New Roman" w:eastAsia="宋体" w:hAnsi="Times New Roman" w:cs="Times New Roman"/>
          <w:sz w:val="24"/>
          <w:szCs w:val="24"/>
        </w:rPr>
      </w:pPr>
      <w:r w:rsidRPr="006C4D9A">
        <w:rPr>
          <w:rFonts w:ascii="Times New Roman" w:eastAsia="宋体" w:hAnsi="Times New Roman" w:cs="Times New Roman" w:hint="eastAsia"/>
          <w:sz w:val="24"/>
          <w:szCs w:val="24"/>
        </w:rPr>
        <w:t>Q4-</w:t>
      </w:r>
      <w:r w:rsidRPr="006C4D9A">
        <w:rPr>
          <w:rFonts w:ascii="宋体" w:eastAsia="宋体" w:hAnsi="宋体" w:cs="Times New Roman" w:hint="eastAsia"/>
          <w:sz w:val="24"/>
          <w:szCs w:val="24"/>
        </w:rPr>
        <w:t>室外工程用材</w:t>
      </w:r>
      <w:r w:rsidRPr="006C4D9A">
        <w:rPr>
          <w:rFonts w:ascii="Times New Roman" w:eastAsia="宋体" w:hAnsi="Times New Roman" w:cs="Times New Roman" w:hint="eastAsia"/>
          <w:sz w:val="24"/>
          <w:szCs w:val="24"/>
        </w:rPr>
        <w:t>实际得分值。</w:t>
      </w:r>
    </w:p>
    <w:p w14:paraId="7D819B69" w14:textId="77777777" w:rsidR="006C4D9A" w:rsidRPr="006C4D9A" w:rsidRDefault="006C4D9A" w:rsidP="006C4D9A">
      <w:pPr>
        <w:spacing w:after="0" w:line="360" w:lineRule="auto"/>
        <w:jc w:val="left"/>
        <w:rPr>
          <w:rFonts w:ascii="Times New Roman" w:eastAsia="宋体" w:hAnsi="Times New Roman" w:cs="Times New Roman"/>
          <w:sz w:val="24"/>
          <w:szCs w:val="24"/>
        </w:rPr>
      </w:pPr>
      <w:r w:rsidRPr="006C4D9A">
        <w:rPr>
          <w:rFonts w:ascii="Times New Roman" w:eastAsia="宋体" w:hAnsi="Times New Roman" w:cs="Times New Roman"/>
          <w:b/>
          <w:sz w:val="24"/>
          <w:szCs w:val="24"/>
        </w:rPr>
        <w:t>3</w:t>
      </w:r>
      <w:r w:rsidRPr="006C4D9A">
        <w:rPr>
          <w:rFonts w:ascii="Times New Roman" w:eastAsia="宋体" w:hAnsi="Times New Roman" w:cs="Times New Roman" w:hint="eastAsia"/>
          <w:b/>
          <w:sz w:val="24"/>
          <w:szCs w:val="24"/>
        </w:rPr>
        <w:t xml:space="preserve">.2  </w:t>
      </w:r>
      <w:r w:rsidRPr="006C4D9A">
        <w:rPr>
          <w:rFonts w:ascii="Times New Roman" w:eastAsia="宋体" w:hAnsi="Times New Roman" w:cs="Times New Roman" w:hint="eastAsia"/>
          <w:sz w:val="24"/>
          <w:szCs w:val="24"/>
        </w:rPr>
        <w:t>绿色</w:t>
      </w:r>
      <w:r w:rsidRPr="006C4D9A">
        <w:rPr>
          <w:rFonts w:ascii="Times New Roman" w:eastAsia="宋体" w:hAnsi="Times New Roman" w:cs="Times New Roman"/>
          <w:sz w:val="24"/>
          <w:szCs w:val="24"/>
        </w:rPr>
        <w:t>建材应用比例</w:t>
      </w:r>
      <w:r w:rsidRPr="006C4D9A">
        <w:rPr>
          <w:rFonts w:ascii="Times New Roman" w:eastAsia="宋体" w:hAnsi="Times New Roman" w:cs="Times New Roman" w:hint="eastAsia"/>
          <w:sz w:val="24"/>
          <w:szCs w:val="24"/>
        </w:rPr>
        <w:t>各项计算</w:t>
      </w:r>
      <w:r w:rsidRPr="006C4D9A">
        <w:rPr>
          <w:rFonts w:ascii="Times New Roman" w:eastAsia="宋体" w:hAnsi="Times New Roman" w:cs="Times New Roman"/>
          <w:sz w:val="24"/>
          <w:szCs w:val="24"/>
        </w:rPr>
        <w:t>指标</w:t>
      </w:r>
      <w:r w:rsidRPr="006C4D9A">
        <w:rPr>
          <w:rFonts w:ascii="Times New Roman" w:eastAsia="宋体" w:hAnsi="Times New Roman" w:cs="Times New Roman" w:hint="eastAsia"/>
          <w:sz w:val="24"/>
          <w:szCs w:val="24"/>
        </w:rPr>
        <w:t>的</w:t>
      </w:r>
      <w:r w:rsidRPr="006C4D9A">
        <w:rPr>
          <w:rFonts w:ascii="Times New Roman" w:eastAsia="宋体" w:hAnsi="Times New Roman" w:cs="Times New Roman"/>
          <w:sz w:val="24"/>
          <w:szCs w:val="24"/>
        </w:rPr>
        <w:t>实际得分值</w:t>
      </w:r>
      <w:r w:rsidRPr="006C4D9A">
        <w:rPr>
          <w:rFonts w:ascii="Times New Roman" w:eastAsia="宋体" w:hAnsi="Times New Roman" w:cs="Times New Roman" w:hint="eastAsia"/>
          <w:sz w:val="24"/>
          <w:szCs w:val="24"/>
        </w:rPr>
        <w:t>计算应</w:t>
      </w:r>
      <w:r w:rsidRPr="006C4D9A">
        <w:rPr>
          <w:rFonts w:ascii="Times New Roman" w:eastAsia="宋体" w:hAnsi="Times New Roman" w:cs="Times New Roman"/>
          <w:sz w:val="24"/>
          <w:szCs w:val="24"/>
        </w:rPr>
        <w:t>按表</w:t>
      </w:r>
      <w:r w:rsidRPr="006C4D9A">
        <w:rPr>
          <w:rFonts w:ascii="Times New Roman" w:eastAsia="宋体" w:hAnsi="Times New Roman" w:cs="Times New Roman"/>
          <w:sz w:val="24"/>
          <w:szCs w:val="24"/>
        </w:rPr>
        <w:t>3</w:t>
      </w:r>
      <w:r w:rsidRPr="006C4D9A">
        <w:rPr>
          <w:rFonts w:ascii="Times New Roman" w:eastAsia="宋体" w:hAnsi="Times New Roman" w:cs="Times New Roman" w:hint="eastAsia"/>
          <w:sz w:val="24"/>
          <w:szCs w:val="24"/>
        </w:rPr>
        <w:t>.2</w:t>
      </w:r>
      <w:r w:rsidRPr="006C4D9A">
        <w:rPr>
          <w:rFonts w:ascii="Times New Roman" w:eastAsia="宋体" w:hAnsi="Times New Roman" w:cs="Times New Roman" w:hint="eastAsia"/>
          <w:sz w:val="24"/>
          <w:szCs w:val="24"/>
        </w:rPr>
        <w:t>相关要求</w:t>
      </w:r>
      <w:r w:rsidRPr="006C4D9A">
        <w:rPr>
          <w:rFonts w:ascii="Times New Roman" w:eastAsia="宋体" w:hAnsi="Times New Roman" w:cs="Times New Roman"/>
          <w:sz w:val="24"/>
          <w:szCs w:val="24"/>
        </w:rPr>
        <w:t>进行。</w:t>
      </w:r>
    </w:p>
    <w:p w14:paraId="7033FB89" w14:textId="77777777" w:rsidR="006C4D9A" w:rsidRPr="006C4D9A" w:rsidRDefault="006C4D9A" w:rsidP="006C4D9A">
      <w:pPr>
        <w:spacing w:after="0" w:line="360" w:lineRule="auto"/>
        <w:jc w:val="left"/>
        <w:rPr>
          <w:rFonts w:ascii="Times New Roman" w:eastAsia="宋体" w:hAnsi="Times New Roman" w:cs="Times New Roman"/>
          <w:sz w:val="24"/>
          <w:szCs w:val="24"/>
        </w:rPr>
      </w:pPr>
    </w:p>
    <w:p w14:paraId="1545A24B" w14:textId="77777777" w:rsidR="006C4D9A" w:rsidRPr="006C4D9A" w:rsidRDefault="006C4D9A" w:rsidP="006C4D9A">
      <w:pPr>
        <w:spacing w:after="0" w:line="360" w:lineRule="auto"/>
        <w:jc w:val="center"/>
        <w:rPr>
          <w:rFonts w:ascii="Times New Roman" w:eastAsia="宋体" w:hAnsi="Times New Roman" w:cs="Times New Roman"/>
          <w:b/>
          <w:szCs w:val="21"/>
        </w:rPr>
      </w:pPr>
      <w:r w:rsidRPr="006C4D9A">
        <w:rPr>
          <w:rFonts w:ascii="Times New Roman" w:eastAsia="宋体" w:hAnsi="Times New Roman" w:cs="Times New Roman" w:hint="eastAsia"/>
          <w:b/>
          <w:szCs w:val="21"/>
        </w:rPr>
        <w:lastRenderedPageBreak/>
        <w:t>表</w:t>
      </w:r>
      <w:r w:rsidRPr="006C4D9A">
        <w:rPr>
          <w:rFonts w:ascii="Times New Roman" w:eastAsia="宋体" w:hAnsi="Times New Roman" w:cs="Times New Roman"/>
          <w:b/>
          <w:szCs w:val="21"/>
        </w:rPr>
        <w:t>3</w:t>
      </w:r>
      <w:r w:rsidRPr="006C4D9A">
        <w:rPr>
          <w:rFonts w:ascii="Times New Roman" w:eastAsia="宋体" w:hAnsi="Times New Roman" w:cs="Times New Roman" w:hint="eastAsia"/>
          <w:b/>
          <w:szCs w:val="21"/>
        </w:rPr>
        <w:t xml:space="preserve">.2  </w:t>
      </w:r>
      <w:r w:rsidRPr="006C4D9A">
        <w:rPr>
          <w:rFonts w:ascii="Times New Roman" w:eastAsia="宋体" w:hAnsi="Times New Roman" w:cs="Times New Roman" w:hint="eastAsia"/>
          <w:b/>
          <w:szCs w:val="21"/>
        </w:rPr>
        <w:t>绿色</w:t>
      </w:r>
      <w:r w:rsidRPr="006C4D9A">
        <w:rPr>
          <w:rFonts w:ascii="Times New Roman" w:eastAsia="宋体" w:hAnsi="Times New Roman" w:cs="Times New Roman"/>
          <w:b/>
          <w:szCs w:val="21"/>
        </w:rPr>
        <w:t>建材应用比例</w:t>
      </w:r>
      <w:r w:rsidRPr="006C4D9A">
        <w:rPr>
          <w:rFonts w:ascii="Times New Roman" w:eastAsia="宋体" w:hAnsi="Times New Roman" w:cs="Times New Roman" w:hint="eastAsia"/>
          <w:b/>
          <w:szCs w:val="21"/>
        </w:rPr>
        <w:t>计算</w:t>
      </w:r>
      <w:r w:rsidRPr="006C4D9A">
        <w:rPr>
          <w:rFonts w:ascii="Times New Roman" w:eastAsia="宋体" w:hAnsi="Times New Roman" w:cs="Times New Roman"/>
          <w:b/>
          <w:szCs w:val="21"/>
        </w:rPr>
        <w:t>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3438"/>
        <w:gridCol w:w="1806"/>
        <w:gridCol w:w="1257"/>
      </w:tblGrid>
      <w:tr w:rsidR="006C4D9A" w:rsidRPr="006C4D9A" w14:paraId="1C60FD6C" w14:textId="77777777" w:rsidTr="009F733D">
        <w:trPr>
          <w:trHeight w:val="600"/>
        </w:trPr>
        <w:tc>
          <w:tcPr>
            <w:tcW w:w="3153" w:type="pct"/>
            <w:gridSpan w:val="2"/>
            <w:shd w:val="clear" w:color="auto" w:fill="auto"/>
            <w:vAlign w:val="center"/>
          </w:tcPr>
          <w:p w14:paraId="2B6FE3E6" w14:textId="77777777" w:rsidR="006C4D9A" w:rsidRPr="006C4D9A" w:rsidRDefault="006C4D9A" w:rsidP="006C4D9A">
            <w:pPr>
              <w:widowControl/>
              <w:spacing w:after="0" w:line="240" w:lineRule="auto"/>
              <w:jc w:val="center"/>
              <w:rPr>
                <w:rFonts w:ascii="宋体" w:eastAsia="宋体" w:hAnsi="宋体" w:cs="宋体" w:hint="eastAsia"/>
                <w:b/>
                <w:bCs/>
                <w:color w:val="000000"/>
                <w:kern w:val="0"/>
                <w:szCs w:val="21"/>
              </w:rPr>
            </w:pPr>
            <w:bookmarkStart w:id="4" w:name="_Hlk151975687"/>
            <w:r w:rsidRPr="006C4D9A">
              <w:rPr>
                <w:rFonts w:ascii="宋体" w:eastAsia="宋体" w:hAnsi="宋体" w:cs="宋体" w:hint="eastAsia"/>
                <w:b/>
                <w:bCs/>
                <w:color w:val="000000"/>
                <w:kern w:val="0"/>
                <w:szCs w:val="21"/>
              </w:rPr>
              <w:t>计算指标</w:t>
            </w:r>
          </w:p>
        </w:tc>
        <w:tc>
          <w:tcPr>
            <w:tcW w:w="1089" w:type="pct"/>
            <w:vMerge w:val="restart"/>
            <w:shd w:val="clear" w:color="auto" w:fill="auto"/>
            <w:vAlign w:val="center"/>
          </w:tcPr>
          <w:p w14:paraId="7E86C16C" w14:textId="77777777" w:rsidR="006C4D9A" w:rsidRPr="006C4D9A" w:rsidRDefault="006C4D9A" w:rsidP="006C4D9A">
            <w:pPr>
              <w:widowControl/>
              <w:spacing w:after="0" w:line="240" w:lineRule="auto"/>
              <w:jc w:val="center"/>
              <w:rPr>
                <w:rFonts w:ascii="宋体" w:eastAsia="宋体" w:hAnsi="宋体" w:cs="宋体" w:hint="eastAsia"/>
                <w:b/>
                <w:bCs/>
                <w:color w:val="000000"/>
                <w:kern w:val="0"/>
                <w:szCs w:val="21"/>
              </w:rPr>
            </w:pPr>
            <w:r w:rsidRPr="006C4D9A">
              <w:rPr>
                <w:rFonts w:ascii="宋体" w:eastAsia="宋体" w:hAnsi="宋体" w:cs="宋体" w:hint="eastAsia"/>
                <w:b/>
                <w:bCs/>
                <w:color w:val="000000"/>
                <w:kern w:val="0"/>
                <w:szCs w:val="21"/>
              </w:rPr>
              <w:t>单项分值</w:t>
            </w:r>
          </w:p>
        </w:tc>
        <w:tc>
          <w:tcPr>
            <w:tcW w:w="758" w:type="pct"/>
            <w:vMerge w:val="restart"/>
            <w:shd w:val="clear" w:color="auto" w:fill="auto"/>
            <w:vAlign w:val="center"/>
          </w:tcPr>
          <w:p w14:paraId="12B74865" w14:textId="77777777" w:rsidR="006C4D9A" w:rsidRPr="006C4D9A" w:rsidRDefault="006C4D9A" w:rsidP="006C4D9A">
            <w:pPr>
              <w:widowControl/>
              <w:spacing w:after="0" w:line="240" w:lineRule="auto"/>
              <w:jc w:val="center"/>
              <w:rPr>
                <w:rFonts w:ascii="宋体" w:eastAsia="宋体" w:hAnsi="宋体" w:cs="宋体" w:hint="eastAsia"/>
                <w:b/>
                <w:bCs/>
                <w:color w:val="000000"/>
                <w:kern w:val="0"/>
                <w:szCs w:val="21"/>
              </w:rPr>
            </w:pPr>
            <w:r w:rsidRPr="006C4D9A">
              <w:rPr>
                <w:rFonts w:ascii="宋体" w:eastAsia="宋体" w:hAnsi="宋体" w:cs="宋体" w:hint="eastAsia"/>
                <w:b/>
                <w:bCs/>
                <w:color w:val="000000"/>
                <w:kern w:val="0"/>
                <w:szCs w:val="21"/>
              </w:rPr>
              <w:t>计算分值（总分100）</w:t>
            </w:r>
          </w:p>
        </w:tc>
      </w:tr>
      <w:tr w:rsidR="006C4D9A" w:rsidRPr="006C4D9A" w14:paraId="360A39C0" w14:textId="77777777" w:rsidTr="009F733D">
        <w:trPr>
          <w:trHeight w:val="600"/>
        </w:trPr>
        <w:tc>
          <w:tcPr>
            <w:tcW w:w="1080" w:type="pct"/>
            <w:shd w:val="clear" w:color="auto" w:fill="auto"/>
            <w:vAlign w:val="center"/>
          </w:tcPr>
          <w:p w14:paraId="4FE6CA96" w14:textId="77777777" w:rsidR="006C4D9A" w:rsidRPr="006C4D9A" w:rsidRDefault="006C4D9A" w:rsidP="006C4D9A">
            <w:pPr>
              <w:widowControl/>
              <w:spacing w:after="0" w:line="240" w:lineRule="auto"/>
              <w:jc w:val="center"/>
              <w:rPr>
                <w:rFonts w:ascii="宋体" w:eastAsia="宋体" w:hAnsi="宋体" w:cs="宋体" w:hint="eastAsia"/>
                <w:b/>
                <w:bCs/>
                <w:color w:val="000000"/>
                <w:kern w:val="0"/>
                <w:szCs w:val="21"/>
              </w:rPr>
            </w:pPr>
            <w:r w:rsidRPr="006C4D9A">
              <w:rPr>
                <w:rFonts w:ascii="宋体" w:eastAsia="宋体" w:hAnsi="宋体" w:cs="宋体" w:hint="eastAsia"/>
                <w:b/>
                <w:bCs/>
                <w:color w:val="000000"/>
                <w:kern w:val="0"/>
                <w:szCs w:val="21"/>
              </w:rPr>
              <w:t>一级指标</w:t>
            </w:r>
          </w:p>
        </w:tc>
        <w:tc>
          <w:tcPr>
            <w:tcW w:w="2073" w:type="pct"/>
            <w:shd w:val="clear" w:color="auto" w:fill="auto"/>
            <w:vAlign w:val="center"/>
          </w:tcPr>
          <w:p w14:paraId="63F6B8BA" w14:textId="77777777" w:rsidR="006C4D9A" w:rsidRPr="006C4D9A" w:rsidRDefault="006C4D9A" w:rsidP="006C4D9A">
            <w:pPr>
              <w:widowControl/>
              <w:spacing w:after="0" w:line="240" w:lineRule="auto"/>
              <w:jc w:val="center"/>
              <w:rPr>
                <w:rFonts w:ascii="宋体" w:eastAsia="宋体" w:hAnsi="宋体" w:cs="宋体" w:hint="eastAsia"/>
                <w:b/>
                <w:bCs/>
                <w:color w:val="000000"/>
                <w:kern w:val="0"/>
                <w:szCs w:val="21"/>
              </w:rPr>
            </w:pPr>
            <w:r w:rsidRPr="006C4D9A">
              <w:rPr>
                <w:rFonts w:ascii="宋体" w:eastAsia="宋体" w:hAnsi="宋体" w:cs="宋体" w:hint="eastAsia"/>
                <w:b/>
                <w:bCs/>
                <w:color w:val="000000"/>
                <w:kern w:val="0"/>
                <w:szCs w:val="21"/>
              </w:rPr>
              <w:t>二级指标</w:t>
            </w:r>
          </w:p>
        </w:tc>
        <w:tc>
          <w:tcPr>
            <w:tcW w:w="1089" w:type="pct"/>
            <w:vMerge/>
            <w:vAlign w:val="center"/>
          </w:tcPr>
          <w:p w14:paraId="0B19A86A" w14:textId="77777777" w:rsidR="006C4D9A" w:rsidRPr="006C4D9A" w:rsidRDefault="006C4D9A" w:rsidP="006C4D9A">
            <w:pPr>
              <w:widowControl/>
              <w:spacing w:after="0" w:line="240" w:lineRule="auto"/>
              <w:jc w:val="left"/>
              <w:rPr>
                <w:rFonts w:ascii="宋体" w:eastAsia="宋体" w:hAnsi="宋体" w:cs="宋体" w:hint="eastAsia"/>
                <w:b/>
                <w:bCs/>
                <w:color w:val="000000"/>
                <w:kern w:val="0"/>
                <w:szCs w:val="21"/>
              </w:rPr>
            </w:pPr>
          </w:p>
        </w:tc>
        <w:tc>
          <w:tcPr>
            <w:tcW w:w="758" w:type="pct"/>
            <w:vMerge/>
            <w:vAlign w:val="center"/>
          </w:tcPr>
          <w:p w14:paraId="725EB31C" w14:textId="77777777" w:rsidR="006C4D9A" w:rsidRPr="006C4D9A" w:rsidRDefault="006C4D9A" w:rsidP="006C4D9A">
            <w:pPr>
              <w:widowControl/>
              <w:spacing w:after="0" w:line="240" w:lineRule="auto"/>
              <w:jc w:val="left"/>
              <w:rPr>
                <w:rFonts w:ascii="宋体" w:eastAsia="宋体" w:hAnsi="宋体" w:cs="宋体" w:hint="eastAsia"/>
                <w:b/>
                <w:bCs/>
                <w:color w:val="000000"/>
                <w:kern w:val="0"/>
                <w:szCs w:val="21"/>
              </w:rPr>
            </w:pPr>
          </w:p>
        </w:tc>
      </w:tr>
      <w:tr w:rsidR="006C4D9A" w:rsidRPr="006C4D9A" w14:paraId="77C9E2E5" w14:textId="77777777" w:rsidTr="009F733D">
        <w:trPr>
          <w:trHeight w:val="90"/>
        </w:trPr>
        <w:tc>
          <w:tcPr>
            <w:tcW w:w="1080" w:type="pct"/>
            <w:vMerge w:val="restart"/>
            <w:shd w:val="clear" w:color="auto" w:fill="auto"/>
            <w:vAlign w:val="center"/>
          </w:tcPr>
          <w:p w14:paraId="415648E7" w14:textId="77777777" w:rsidR="006C4D9A" w:rsidRPr="006C4D9A" w:rsidRDefault="006C4D9A" w:rsidP="006C4D9A">
            <w:pPr>
              <w:widowControl/>
              <w:spacing w:after="0" w:line="240" w:lineRule="auto"/>
              <w:jc w:val="center"/>
              <w:rPr>
                <w:rFonts w:ascii="宋体" w:eastAsia="宋体" w:hAnsi="宋体" w:cs="宋体" w:hint="eastAsia"/>
                <w:sz w:val="24"/>
                <w:szCs w:val="24"/>
              </w:rPr>
            </w:pPr>
            <w:r w:rsidRPr="006C4D9A">
              <w:rPr>
                <w:rFonts w:ascii="宋体" w:eastAsia="宋体" w:hAnsi="宋体" w:cs="宋体" w:hint="eastAsia"/>
                <w:sz w:val="24"/>
                <w:szCs w:val="24"/>
              </w:rPr>
              <w:t>主体及围护结构工程用材</w:t>
            </w:r>
          </w:p>
          <w:p w14:paraId="26378AB4" w14:textId="77777777" w:rsidR="006C4D9A" w:rsidRPr="006C4D9A" w:rsidRDefault="006C4D9A" w:rsidP="006C4D9A">
            <w:pPr>
              <w:widowControl/>
              <w:spacing w:after="0" w:line="240" w:lineRule="auto"/>
              <w:jc w:val="center"/>
              <w:rPr>
                <w:rFonts w:ascii="宋体" w:eastAsia="宋体" w:hAnsi="宋体" w:cs="宋体" w:hint="eastAsia"/>
                <w:sz w:val="24"/>
                <w:szCs w:val="24"/>
              </w:rPr>
            </w:pPr>
            <w:r w:rsidRPr="006C4D9A">
              <w:rPr>
                <w:rFonts w:ascii="宋体" w:eastAsia="宋体" w:hAnsi="宋体" w:cs="宋体" w:hint="eastAsia"/>
                <w:sz w:val="24"/>
                <w:szCs w:val="24"/>
              </w:rPr>
              <w:t>Q1</w:t>
            </w:r>
          </w:p>
          <w:p w14:paraId="3BD0EB7D"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sz w:val="24"/>
                <w:szCs w:val="24"/>
              </w:rPr>
              <w:t>（1</w:t>
            </w:r>
            <w:r w:rsidRPr="006C4D9A">
              <w:rPr>
                <w:rFonts w:ascii="宋体" w:eastAsia="宋体" w:hAnsi="宋体" w:cs="宋体"/>
                <w:sz w:val="24"/>
                <w:szCs w:val="24"/>
              </w:rPr>
              <w:t>5</w:t>
            </w:r>
            <w:r w:rsidRPr="006C4D9A">
              <w:rPr>
                <w:rFonts w:ascii="宋体" w:eastAsia="宋体" w:hAnsi="宋体" w:cs="宋体" w:hint="eastAsia"/>
                <w:sz w:val="24"/>
                <w:szCs w:val="24"/>
              </w:rPr>
              <w:t>项）</w:t>
            </w:r>
            <w:r w:rsidRPr="006C4D9A">
              <w:rPr>
                <w:rFonts w:ascii="宋体" w:eastAsia="宋体" w:hAnsi="宋体" w:cs="宋体" w:hint="eastAsia"/>
                <w:color w:val="000000"/>
                <w:kern w:val="0"/>
                <w:sz w:val="24"/>
                <w:szCs w:val="24"/>
              </w:rPr>
              <w:t xml:space="preserve">          </w:t>
            </w:r>
          </w:p>
        </w:tc>
        <w:tc>
          <w:tcPr>
            <w:tcW w:w="2073" w:type="pct"/>
            <w:shd w:val="clear" w:color="000000" w:fill="auto"/>
            <w:vAlign w:val="center"/>
          </w:tcPr>
          <w:p w14:paraId="58E6FAEB"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lang w:bidi="ar"/>
              </w:rPr>
              <w:t>预拌混凝土</w:t>
            </w:r>
          </w:p>
        </w:tc>
        <w:tc>
          <w:tcPr>
            <w:tcW w:w="1089" w:type="pct"/>
            <w:shd w:val="clear" w:color="auto" w:fill="auto"/>
            <w:vAlign w:val="center"/>
          </w:tcPr>
          <w:p w14:paraId="3034E16A"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2</w:t>
            </w:r>
            <w:r w:rsidRPr="006C4D9A">
              <w:rPr>
                <w:rFonts w:ascii="宋体" w:eastAsia="宋体" w:hAnsi="宋体" w:cs="宋体"/>
                <w:color w:val="000000"/>
                <w:kern w:val="0"/>
                <w:sz w:val="24"/>
                <w:szCs w:val="24"/>
              </w:rPr>
              <w:t>0</w:t>
            </w:r>
          </w:p>
        </w:tc>
        <w:tc>
          <w:tcPr>
            <w:tcW w:w="758" w:type="pct"/>
            <w:vMerge w:val="restart"/>
            <w:shd w:val="clear" w:color="auto" w:fill="auto"/>
            <w:vAlign w:val="center"/>
          </w:tcPr>
          <w:p w14:paraId="77B86364" w14:textId="77777777" w:rsidR="006C4D9A" w:rsidRPr="006C4D9A" w:rsidRDefault="006C4D9A" w:rsidP="006C4D9A">
            <w:pPr>
              <w:widowControl/>
              <w:spacing w:after="0" w:line="240" w:lineRule="auto"/>
              <w:jc w:val="center"/>
              <w:rPr>
                <w:rFonts w:ascii="宋体" w:eastAsia="宋体" w:hAnsi="宋体" w:cs="Times New Roman" w:hint="eastAsia"/>
                <w:sz w:val="24"/>
              </w:rPr>
            </w:pPr>
            <w:r w:rsidRPr="006C4D9A">
              <w:rPr>
                <w:rFonts w:ascii="宋体" w:eastAsia="宋体" w:hAnsi="宋体" w:cs="宋体"/>
                <w:color w:val="000000"/>
                <w:kern w:val="0"/>
                <w:sz w:val="24"/>
                <w:szCs w:val="24"/>
              </w:rPr>
              <w:t>60</w:t>
            </w:r>
          </w:p>
        </w:tc>
      </w:tr>
      <w:tr w:rsidR="006C4D9A" w:rsidRPr="006C4D9A" w14:paraId="61D96C40" w14:textId="77777777" w:rsidTr="009F733D">
        <w:trPr>
          <w:trHeight w:val="280"/>
        </w:trPr>
        <w:tc>
          <w:tcPr>
            <w:tcW w:w="1080" w:type="pct"/>
            <w:vMerge/>
            <w:vAlign w:val="center"/>
          </w:tcPr>
          <w:p w14:paraId="171256DE"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359B36E0"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lang w:bidi="ar"/>
              </w:rPr>
              <w:t>预拌砂浆</w:t>
            </w:r>
          </w:p>
        </w:tc>
        <w:tc>
          <w:tcPr>
            <w:tcW w:w="1089" w:type="pct"/>
            <w:shd w:val="clear" w:color="auto" w:fill="auto"/>
            <w:vAlign w:val="center"/>
          </w:tcPr>
          <w:p w14:paraId="1E94FA02"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1</w:t>
            </w:r>
            <w:r w:rsidRPr="006C4D9A">
              <w:rPr>
                <w:rFonts w:ascii="宋体" w:eastAsia="宋体" w:hAnsi="宋体" w:cs="宋体"/>
                <w:color w:val="000000"/>
                <w:kern w:val="0"/>
                <w:sz w:val="24"/>
                <w:szCs w:val="24"/>
              </w:rPr>
              <w:t>5</w:t>
            </w:r>
          </w:p>
        </w:tc>
        <w:tc>
          <w:tcPr>
            <w:tcW w:w="758" w:type="pct"/>
            <w:vMerge/>
            <w:vAlign w:val="center"/>
          </w:tcPr>
          <w:p w14:paraId="5447CEE8"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3F13C8AE" w14:textId="77777777" w:rsidTr="009F733D">
        <w:trPr>
          <w:trHeight w:val="280"/>
        </w:trPr>
        <w:tc>
          <w:tcPr>
            <w:tcW w:w="1080" w:type="pct"/>
            <w:vMerge/>
            <w:vAlign w:val="center"/>
          </w:tcPr>
          <w:p w14:paraId="6D1AC883"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378B2DB2"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lang w:bidi="ar"/>
              </w:rPr>
              <w:t>砌</w:t>
            </w:r>
            <w:proofErr w:type="gramStart"/>
            <w:r w:rsidRPr="006C4D9A">
              <w:rPr>
                <w:rFonts w:ascii="宋体" w:eastAsia="宋体" w:hAnsi="宋体" w:cs="宋体" w:hint="eastAsia"/>
                <w:kern w:val="0"/>
                <w:sz w:val="24"/>
                <w:szCs w:val="24"/>
                <w:lang w:bidi="ar"/>
              </w:rPr>
              <w:t>体材</w:t>
            </w:r>
            <w:proofErr w:type="gramEnd"/>
            <w:r w:rsidRPr="006C4D9A">
              <w:rPr>
                <w:rFonts w:ascii="宋体" w:eastAsia="宋体" w:hAnsi="宋体" w:cs="宋体" w:hint="eastAsia"/>
                <w:kern w:val="0"/>
                <w:sz w:val="24"/>
                <w:szCs w:val="24"/>
                <w:lang w:bidi="ar"/>
              </w:rPr>
              <w:t>料</w:t>
            </w:r>
          </w:p>
        </w:tc>
        <w:tc>
          <w:tcPr>
            <w:tcW w:w="1089" w:type="pct"/>
            <w:shd w:val="clear" w:color="auto" w:fill="auto"/>
            <w:vAlign w:val="center"/>
          </w:tcPr>
          <w:p w14:paraId="7164D2EA"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20</w:t>
            </w:r>
          </w:p>
        </w:tc>
        <w:tc>
          <w:tcPr>
            <w:tcW w:w="758" w:type="pct"/>
            <w:vMerge/>
            <w:vAlign w:val="center"/>
          </w:tcPr>
          <w:p w14:paraId="43FC3F43"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6E78C69C" w14:textId="77777777" w:rsidTr="009F733D">
        <w:trPr>
          <w:trHeight w:val="280"/>
        </w:trPr>
        <w:tc>
          <w:tcPr>
            <w:tcW w:w="1080" w:type="pct"/>
            <w:vMerge/>
            <w:vAlign w:val="center"/>
          </w:tcPr>
          <w:p w14:paraId="75067ECB"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153B2BCF"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rPr>
              <w:t>混凝土构配件</w:t>
            </w:r>
          </w:p>
        </w:tc>
        <w:tc>
          <w:tcPr>
            <w:tcW w:w="1089" w:type="pct"/>
            <w:shd w:val="clear" w:color="auto" w:fill="auto"/>
            <w:vAlign w:val="center"/>
          </w:tcPr>
          <w:p w14:paraId="1A0C53A2"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color w:val="000000"/>
                <w:kern w:val="0"/>
                <w:sz w:val="24"/>
                <w:szCs w:val="24"/>
              </w:rPr>
              <w:t>15</w:t>
            </w:r>
          </w:p>
        </w:tc>
        <w:tc>
          <w:tcPr>
            <w:tcW w:w="758" w:type="pct"/>
            <w:vMerge/>
            <w:vAlign w:val="center"/>
          </w:tcPr>
          <w:p w14:paraId="65F12080"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08D1A7E6" w14:textId="77777777" w:rsidTr="009F733D">
        <w:trPr>
          <w:trHeight w:val="280"/>
        </w:trPr>
        <w:tc>
          <w:tcPr>
            <w:tcW w:w="1080" w:type="pct"/>
            <w:vMerge/>
            <w:vAlign w:val="center"/>
          </w:tcPr>
          <w:p w14:paraId="2A682F08"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79E11028"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rPr>
              <w:t>钢结构构件</w:t>
            </w:r>
          </w:p>
        </w:tc>
        <w:tc>
          <w:tcPr>
            <w:tcW w:w="1089" w:type="pct"/>
            <w:shd w:val="clear" w:color="auto" w:fill="auto"/>
            <w:vAlign w:val="center"/>
          </w:tcPr>
          <w:p w14:paraId="4A35CEF5"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1</w:t>
            </w:r>
            <w:r w:rsidRPr="006C4D9A">
              <w:rPr>
                <w:rFonts w:ascii="宋体" w:eastAsia="宋体" w:hAnsi="宋体" w:cs="宋体"/>
                <w:color w:val="000000"/>
                <w:kern w:val="0"/>
                <w:sz w:val="24"/>
                <w:szCs w:val="24"/>
              </w:rPr>
              <w:t>5</w:t>
            </w:r>
          </w:p>
        </w:tc>
        <w:tc>
          <w:tcPr>
            <w:tcW w:w="758" w:type="pct"/>
            <w:vMerge/>
            <w:vAlign w:val="center"/>
          </w:tcPr>
          <w:p w14:paraId="0D5173BC"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5C7EADE8" w14:textId="77777777" w:rsidTr="009F733D">
        <w:trPr>
          <w:trHeight w:val="280"/>
        </w:trPr>
        <w:tc>
          <w:tcPr>
            <w:tcW w:w="1080" w:type="pct"/>
            <w:vMerge/>
            <w:vAlign w:val="center"/>
          </w:tcPr>
          <w:p w14:paraId="6E22E9A9"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4C6AE0B2"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rPr>
              <w:t>木结构用木构件</w:t>
            </w:r>
          </w:p>
        </w:tc>
        <w:tc>
          <w:tcPr>
            <w:tcW w:w="1089" w:type="pct"/>
            <w:shd w:val="clear" w:color="auto" w:fill="auto"/>
            <w:vAlign w:val="center"/>
          </w:tcPr>
          <w:p w14:paraId="3B3AE082"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1</w:t>
            </w:r>
            <w:r w:rsidRPr="006C4D9A">
              <w:rPr>
                <w:rFonts w:ascii="宋体" w:eastAsia="宋体" w:hAnsi="宋体" w:cs="宋体"/>
                <w:color w:val="000000"/>
                <w:kern w:val="0"/>
                <w:sz w:val="24"/>
                <w:szCs w:val="24"/>
              </w:rPr>
              <w:t>0</w:t>
            </w:r>
          </w:p>
        </w:tc>
        <w:tc>
          <w:tcPr>
            <w:tcW w:w="758" w:type="pct"/>
            <w:vMerge/>
            <w:vAlign w:val="center"/>
          </w:tcPr>
          <w:p w14:paraId="5CC3BEE1"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5AF3536F" w14:textId="77777777" w:rsidTr="009F733D">
        <w:trPr>
          <w:trHeight w:val="280"/>
        </w:trPr>
        <w:tc>
          <w:tcPr>
            <w:tcW w:w="1080" w:type="pct"/>
            <w:vMerge/>
            <w:vAlign w:val="center"/>
          </w:tcPr>
          <w:p w14:paraId="02E273E7"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4485177F"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rPr>
              <w:t>轻钢龙骨</w:t>
            </w:r>
          </w:p>
        </w:tc>
        <w:tc>
          <w:tcPr>
            <w:tcW w:w="1089" w:type="pct"/>
            <w:shd w:val="clear" w:color="auto" w:fill="auto"/>
            <w:vAlign w:val="center"/>
          </w:tcPr>
          <w:p w14:paraId="40E32DEB"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1</w:t>
            </w:r>
            <w:r w:rsidRPr="006C4D9A">
              <w:rPr>
                <w:rFonts w:ascii="宋体" w:eastAsia="宋体" w:hAnsi="宋体" w:cs="宋体"/>
                <w:color w:val="000000"/>
                <w:kern w:val="0"/>
                <w:sz w:val="24"/>
                <w:szCs w:val="24"/>
              </w:rPr>
              <w:t>0</w:t>
            </w:r>
          </w:p>
        </w:tc>
        <w:tc>
          <w:tcPr>
            <w:tcW w:w="758" w:type="pct"/>
            <w:vMerge/>
            <w:vAlign w:val="center"/>
          </w:tcPr>
          <w:p w14:paraId="6665657D"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7DF8FDC9" w14:textId="77777777" w:rsidTr="009F733D">
        <w:trPr>
          <w:trHeight w:val="280"/>
        </w:trPr>
        <w:tc>
          <w:tcPr>
            <w:tcW w:w="1080" w:type="pct"/>
            <w:vMerge/>
            <w:vAlign w:val="center"/>
          </w:tcPr>
          <w:p w14:paraId="43D4C029"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53DCC1E1"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rPr>
              <w:t>保温隔热材料</w:t>
            </w:r>
          </w:p>
        </w:tc>
        <w:tc>
          <w:tcPr>
            <w:tcW w:w="1089" w:type="pct"/>
            <w:shd w:val="clear" w:color="auto" w:fill="auto"/>
            <w:vAlign w:val="center"/>
          </w:tcPr>
          <w:p w14:paraId="5706BE89"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1</w:t>
            </w:r>
            <w:r w:rsidRPr="006C4D9A">
              <w:rPr>
                <w:rFonts w:ascii="宋体" w:eastAsia="宋体" w:hAnsi="宋体" w:cs="宋体"/>
                <w:color w:val="000000"/>
                <w:kern w:val="0"/>
                <w:sz w:val="24"/>
                <w:szCs w:val="24"/>
              </w:rPr>
              <w:t>0</w:t>
            </w:r>
          </w:p>
        </w:tc>
        <w:tc>
          <w:tcPr>
            <w:tcW w:w="758" w:type="pct"/>
            <w:vMerge/>
            <w:vAlign w:val="center"/>
          </w:tcPr>
          <w:p w14:paraId="38C879E4"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02B35C60" w14:textId="77777777" w:rsidTr="009F733D">
        <w:trPr>
          <w:trHeight w:val="280"/>
        </w:trPr>
        <w:tc>
          <w:tcPr>
            <w:tcW w:w="1080" w:type="pct"/>
            <w:vMerge/>
            <w:vAlign w:val="center"/>
          </w:tcPr>
          <w:p w14:paraId="542CFFAE"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5D599332"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rPr>
              <w:t>防水密封材料</w:t>
            </w:r>
          </w:p>
        </w:tc>
        <w:tc>
          <w:tcPr>
            <w:tcW w:w="1089" w:type="pct"/>
            <w:shd w:val="clear" w:color="auto" w:fill="auto"/>
            <w:vAlign w:val="center"/>
          </w:tcPr>
          <w:p w14:paraId="5070CEF6"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1</w:t>
            </w:r>
            <w:r w:rsidRPr="006C4D9A">
              <w:rPr>
                <w:rFonts w:ascii="宋体" w:eastAsia="宋体" w:hAnsi="宋体" w:cs="宋体"/>
                <w:color w:val="000000"/>
                <w:kern w:val="0"/>
                <w:sz w:val="24"/>
                <w:szCs w:val="24"/>
              </w:rPr>
              <w:t>0</w:t>
            </w:r>
          </w:p>
        </w:tc>
        <w:tc>
          <w:tcPr>
            <w:tcW w:w="758" w:type="pct"/>
            <w:vMerge/>
            <w:vAlign w:val="center"/>
          </w:tcPr>
          <w:p w14:paraId="12C09F7E"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1A1D049F" w14:textId="77777777" w:rsidTr="009F733D">
        <w:trPr>
          <w:trHeight w:val="280"/>
        </w:trPr>
        <w:tc>
          <w:tcPr>
            <w:tcW w:w="1080" w:type="pct"/>
            <w:vMerge/>
            <w:vAlign w:val="center"/>
          </w:tcPr>
          <w:p w14:paraId="35EB79CF"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25ACD71D"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rPr>
              <w:t>节能门窗</w:t>
            </w:r>
          </w:p>
        </w:tc>
        <w:tc>
          <w:tcPr>
            <w:tcW w:w="1089" w:type="pct"/>
            <w:shd w:val="clear" w:color="auto" w:fill="auto"/>
            <w:vAlign w:val="center"/>
          </w:tcPr>
          <w:p w14:paraId="72C54701"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1</w:t>
            </w:r>
            <w:r w:rsidRPr="006C4D9A">
              <w:rPr>
                <w:rFonts w:ascii="宋体" w:eastAsia="宋体" w:hAnsi="宋体" w:cs="宋体"/>
                <w:color w:val="000000"/>
                <w:kern w:val="0"/>
                <w:sz w:val="24"/>
                <w:szCs w:val="24"/>
              </w:rPr>
              <w:t>5</w:t>
            </w:r>
          </w:p>
        </w:tc>
        <w:tc>
          <w:tcPr>
            <w:tcW w:w="758" w:type="pct"/>
            <w:vMerge/>
            <w:vAlign w:val="center"/>
          </w:tcPr>
          <w:p w14:paraId="1541D88B"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1331FECD" w14:textId="77777777" w:rsidTr="009F733D">
        <w:trPr>
          <w:trHeight w:val="280"/>
        </w:trPr>
        <w:tc>
          <w:tcPr>
            <w:tcW w:w="1080" w:type="pct"/>
            <w:vMerge/>
            <w:vAlign w:val="center"/>
          </w:tcPr>
          <w:p w14:paraId="6646FD1C"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4C690199"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rPr>
              <w:t>建筑玻璃</w:t>
            </w:r>
          </w:p>
        </w:tc>
        <w:tc>
          <w:tcPr>
            <w:tcW w:w="1089" w:type="pct"/>
            <w:shd w:val="clear" w:color="auto" w:fill="auto"/>
            <w:vAlign w:val="center"/>
          </w:tcPr>
          <w:p w14:paraId="736F3008"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1</w:t>
            </w:r>
            <w:r w:rsidRPr="006C4D9A">
              <w:rPr>
                <w:rFonts w:ascii="宋体" w:eastAsia="宋体" w:hAnsi="宋体" w:cs="宋体"/>
                <w:color w:val="000000"/>
                <w:kern w:val="0"/>
                <w:sz w:val="24"/>
                <w:szCs w:val="24"/>
              </w:rPr>
              <w:t>0</w:t>
            </w:r>
          </w:p>
        </w:tc>
        <w:tc>
          <w:tcPr>
            <w:tcW w:w="758" w:type="pct"/>
            <w:vMerge/>
            <w:vAlign w:val="center"/>
          </w:tcPr>
          <w:p w14:paraId="0B92A0DD"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5D405C75" w14:textId="77777777" w:rsidTr="009F733D">
        <w:trPr>
          <w:trHeight w:val="556"/>
        </w:trPr>
        <w:tc>
          <w:tcPr>
            <w:tcW w:w="1080" w:type="pct"/>
            <w:vMerge/>
            <w:vAlign w:val="center"/>
          </w:tcPr>
          <w:p w14:paraId="0008C103"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6AE14EF4"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lang w:bidi="ar"/>
              </w:rPr>
              <w:t>遮阳制品</w:t>
            </w:r>
          </w:p>
        </w:tc>
        <w:tc>
          <w:tcPr>
            <w:tcW w:w="1089" w:type="pct"/>
            <w:shd w:val="clear" w:color="auto" w:fill="auto"/>
            <w:vAlign w:val="center"/>
          </w:tcPr>
          <w:p w14:paraId="609ECFB1" w14:textId="77777777" w:rsidR="006C4D9A" w:rsidRPr="006C4D9A" w:rsidRDefault="006C4D9A" w:rsidP="006C4D9A">
            <w:pPr>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1</w:t>
            </w:r>
            <w:r w:rsidRPr="006C4D9A">
              <w:rPr>
                <w:rFonts w:ascii="宋体" w:eastAsia="宋体" w:hAnsi="宋体" w:cs="宋体"/>
                <w:color w:val="000000"/>
                <w:kern w:val="0"/>
                <w:sz w:val="24"/>
                <w:szCs w:val="24"/>
              </w:rPr>
              <w:t>0</w:t>
            </w:r>
          </w:p>
        </w:tc>
        <w:tc>
          <w:tcPr>
            <w:tcW w:w="758" w:type="pct"/>
            <w:vMerge/>
            <w:vAlign w:val="center"/>
          </w:tcPr>
          <w:p w14:paraId="479293E4"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3134284F" w14:textId="77777777" w:rsidTr="009F733D">
        <w:trPr>
          <w:trHeight w:val="280"/>
        </w:trPr>
        <w:tc>
          <w:tcPr>
            <w:tcW w:w="1080" w:type="pct"/>
            <w:vMerge/>
            <w:vAlign w:val="center"/>
          </w:tcPr>
          <w:p w14:paraId="0927CB0D"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56A55D54"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rPr>
              <w:t>石材</w:t>
            </w:r>
          </w:p>
        </w:tc>
        <w:tc>
          <w:tcPr>
            <w:tcW w:w="1089" w:type="pct"/>
            <w:shd w:val="clear" w:color="auto" w:fill="auto"/>
            <w:vAlign w:val="center"/>
          </w:tcPr>
          <w:p w14:paraId="20FA54C8"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1</w:t>
            </w:r>
            <w:r w:rsidRPr="006C4D9A">
              <w:rPr>
                <w:rFonts w:ascii="宋体" w:eastAsia="宋体" w:hAnsi="宋体" w:cs="宋体"/>
                <w:color w:val="000000"/>
                <w:kern w:val="0"/>
                <w:sz w:val="24"/>
                <w:szCs w:val="24"/>
              </w:rPr>
              <w:t>0</w:t>
            </w:r>
          </w:p>
        </w:tc>
        <w:tc>
          <w:tcPr>
            <w:tcW w:w="758" w:type="pct"/>
            <w:vMerge/>
            <w:vAlign w:val="center"/>
          </w:tcPr>
          <w:p w14:paraId="3E933A66"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571330BA" w14:textId="77777777" w:rsidTr="009F733D">
        <w:trPr>
          <w:trHeight w:val="280"/>
        </w:trPr>
        <w:tc>
          <w:tcPr>
            <w:tcW w:w="1080" w:type="pct"/>
            <w:vMerge/>
            <w:vAlign w:val="center"/>
          </w:tcPr>
          <w:p w14:paraId="38FB1C97"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1484A80C"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lang w:bidi="ar"/>
              </w:rPr>
              <w:t>固废再生材料及制品</w:t>
            </w:r>
          </w:p>
        </w:tc>
        <w:tc>
          <w:tcPr>
            <w:tcW w:w="1089" w:type="pct"/>
            <w:shd w:val="clear" w:color="auto" w:fill="auto"/>
            <w:vAlign w:val="center"/>
          </w:tcPr>
          <w:p w14:paraId="402F8A02"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1</w:t>
            </w:r>
            <w:r w:rsidRPr="006C4D9A">
              <w:rPr>
                <w:rFonts w:ascii="宋体" w:eastAsia="宋体" w:hAnsi="宋体" w:cs="宋体"/>
                <w:color w:val="000000"/>
                <w:kern w:val="0"/>
                <w:sz w:val="24"/>
                <w:szCs w:val="24"/>
              </w:rPr>
              <w:t>0</w:t>
            </w:r>
          </w:p>
        </w:tc>
        <w:tc>
          <w:tcPr>
            <w:tcW w:w="758" w:type="pct"/>
            <w:vMerge/>
            <w:vAlign w:val="center"/>
          </w:tcPr>
          <w:p w14:paraId="7ACE4AA9"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07C9A179" w14:textId="77777777" w:rsidTr="009F733D">
        <w:trPr>
          <w:trHeight w:val="280"/>
        </w:trPr>
        <w:tc>
          <w:tcPr>
            <w:tcW w:w="1080" w:type="pct"/>
            <w:vMerge/>
            <w:vAlign w:val="center"/>
          </w:tcPr>
          <w:p w14:paraId="164128D0"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5CC773D9"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施工辅助机具及产品</w:t>
            </w:r>
          </w:p>
        </w:tc>
        <w:tc>
          <w:tcPr>
            <w:tcW w:w="1089" w:type="pct"/>
            <w:shd w:val="clear" w:color="auto" w:fill="auto"/>
            <w:vAlign w:val="center"/>
          </w:tcPr>
          <w:p w14:paraId="6AB44630"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1</w:t>
            </w:r>
            <w:r w:rsidRPr="006C4D9A">
              <w:rPr>
                <w:rFonts w:ascii="宋体" w:eastAsia="宋体" w:hAnsi="宋体" w:cs="宋体"/>
                <w:color w:val="000000"/>
                <w:kern w:val="0"/>
                <w:sz w:val="24"/>
                <w:szCs w:val="24"/>
              </w:rPr>
              <w:t>0</w:t>
            </w:r>
          </w:p>
        </w:tc>
        <w:tc>
          <w:tcPr>
            <w:tcW w:w="758" w:type="pct"/>
            <w:vMerge/>
            <w:vAlign w:val="center"/>
          </w:tcPr>
          <w:p w14:paraId="20F59108"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436C09B9" w14:textId="77777777" w:rsidTr="009F733D">
        <w:trPr>
          <w:trHeight w:val="90"/>
        </w:trPr>
        <w:tc>
          <w:tcPr>
            <w:tcW w:w="1080" w:type="pct"/>
            <w:vMerge w:val="restart"/>
            <w:shd w:val="clear" w:color="auto" w:fill="auto"/>
            <w:vAlign w:val="center"/>
          </w:tcPr>
          <w:p w14:paraId="5D444FF5" w14:textId="77777777" w:rsidR="006C4D9A" w:rsidRPr="006C4D9A" w:rsidRDefault="006C4D9A" w:rsidP="006C4D9A">
            <w:pPr>
              <w:widowControl/>
              <w:spacing w:after="0" w:line="240" w:lineRule="auto"/>
              <w:jc w:val="center"/>
              <w:rPr>
                <w:rFonts w:ascii="宋体" w:eastAsia="宋体" w:hAnsi="宋体" w:cs="宋体" w:hint="eastAsia"/>
                <w:sz w:val="24"/>
                <w:szCs w:val="24"/>
              </w:rPr>
            </w:pPr>
            <w:r w:rsidRPr="006C4D9A">
              <w:rPr>
                <w:rFonts w:ascii="宋体" w:eastAsia="宋体" w:hAnsi="宋体" w:cs="宋体" w:hint="eastAsia"/>
                <w:sz w:val="24"/>
                <w:szCs w:val="24"/>
              </w:rPr>
              <w:t>装饰装修工程用材Q2</w:t>
            </w:r>
          </w:p>
          <w:p w14:paraId="20BC6244"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sz w:val="24"/>
                <w:szCs w:val="24"/>
              </w:rPr>
              <w:t>（13项）</w:t>
            </w:r>
            <w:r w:rsidRPr="006C4D9A">
              <w:rPr>
                <w:rFonts w:ascii="宋体" w:eastAsia="宋体" w:hAnsi="宋体" w:cs="宋体" w:hint="eastAsia"/>
                <w:color w:val="000000"/>
                <w:kern w:val="0"/>
                <w:sz w:val="24"/>
                <w:szCs w:val="24"/>
              </w:rPr>
              <w:t xml:space="preserve">          </w:t>
            </w:r>
          </w:p>
        </w:tc>
        <w:tc>
          <w:tcPr>
            <w:tcW w:w="2073" w:type="pct"/>
            <w:shd w:val="clear" w:color="000000" w:fill="auto"/>
            <w:vAlign w:val="center"/>
          </w:tcPr>
          <w:p w14:paraId="761292A2"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装配式集成墙面</w:t>
            </w:r>
          </w:p>
        </w:tc>
        <w:tc>
          <w:tcPr>
            <w:tcW w:w="1089" w:type="pct"/>
            <w:shd w:val="clear" w:color="auto" w:fill="auto"/>
            <w:vAlign w:val="center"/>
          </w:tcPr>
          <w:p w14:paraId="41903914"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color w:val="000000"/>
                <w:kern w:val="0"/>
                <w:sz w:val="24"/>
                <w:szCs w:val="24"/>
              </w:rPr>
              <w:t>10</w:t>
            </w:r>
          </w:p>
        </w:tc>
        <w:tc>
          <w:tcPr>
            <w:tcW w:w="758" w:type="pct"/>
            <w:vMerge w:val="restart"/>
            <w:shd w:val="clear" w:color="auto" w:fill="auto"/>
            <w:vAlign w:val="center"/>
          </w:tcPr>
          <w:p w14:paraId="54EA8137" w14:textId="77777777" w:rsidR="006C4D9A" w:rsidRPr="006C4D9A" w:rsidRDefault="006C4D9A" w:rsidP="006C4D9A">
            <w:pPr>
              <w:widowControl/>
              <w:spacing w:after="0" w:line="240" w:lineRule="auto"/>
              <w:jc w:val="center"/>
              <w:rPr>
                <w:rFonts w:ascii="宋体" w:eastAsia="宋体" w:hAnsi="宋体" w:cs="Times New Roman" w:hint="eastAsia"/>
                <w:sz w:val="24"/>
              </w:rPr>
            </w:pPr>
            <w:r w:rsidRPr="006C4D9A">
              <w:rPr>
                <w:rFonts w:ascii="宋体" w:eastAsia="宋体" w:hAnsi="宋体" w:cs="宋体"/>
                <w:color w:val="000000"/>
                <w:kern w:val="0"/>
                <w:sz w:val="24"/>
                <w:szCs w:val="24"/>
              </w:rPr>
              <w:t>20</w:t>
            </w:r>
          </w:p>
        </w:tc>
      </w:tr>
      <w:tr w:rsidR="006C4D9A" w:rsidRPr="006C4D9A" w14:paraId="3046BE51" w14:textId="77777777" w:rsidTr="009F733D">
        <w:trPr>
          <w:trHeight w:val="280"/>
        </w:trPr>
        <w:tc>
          <w:tcPr>
            <w:tcW w:w="1080" w:type="pct"/>
            <w:vMerge/>
            <w:vAlign w:val="center"/>
          </w:tcPr>
          <w:p w14:paraId="22BDE9E2"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6AC23740"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节能灯具</w:t>
            </w:r>
          </w:p>
        </w:tc>
        <w:tc>
          <w:tcPr>
            <w:tcW w:w="1089" w:type="pct"/>
            <w:shd w:val="clear" w:color="auto" w:fill="auto"/>
            <w:vAlign w:val="center"/>
          </w:tcPr>
          <w:p w14:paraId="37CE7C46"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07826419"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30F40BAF" w14:textId="77777777" w:rsidTr="009F733D">
        <w:trPr>
          <w:trHeight w:val="280"/>
        </w:trPr>
        <w:tc>
          <w:tcPr>
            <w:tcW w:w="1080" w:type="pct"/>
            <w:vMerge/>
            <w:vAlign w:val="center"/>
          </w:tcPr>
          <w:p w14:paraId="24FFFBD9"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0B6D862F"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lang w:bidi="ar"/>
              </w:rPr>
              <w:t>墙面涂料</w:t>
            </w:r>
          </w:p>
        </w:tc>
        <w:tc>
          <w:tcPr>
            <w:tcW w:w="1089" w:type="pct"/>
            <w:shd w:val="clear" w:color="auto" w:fill="auto"/>
            <w:vAlign w:val="center"/>
          </w:tcPr>
          <w:p w14:paraId="03C15E18"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2C4367DB"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1DFC39D1" w14:textId="77777777" w:rsidTr="009F733D">
        <w:trPr>
          <w:trHeight w:val="90"/>
        </w:trPr>
        <w:tc>
          <w:tcPr>
            <w:tcW w:w="1080" w:type="pct"/>
            <w:vMerge/>
            <w:vAlign w:val="center"/>
          </w:tcPr>
          <w:p w14:paraId="1D710B39"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14C84A99"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rPr>
              <w:t>吊顶及配件</w:t>
            </w:r>
          </w:p>
        </w:tc>
        <w:tc>
          <w:tcPr>
            <w:tcW w:w="1089" w:type="pct"/>
            <w:shd w:val="clear" w:color="auto" w:fill="auto"/>
            <w:vAlign w:val="center"/>
          </w:tcPr>
          <w:p w14:paraId="62E28E98"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28855435"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612AFEAF" w14:textId="77777777" w:rsidTr="009F733D">
        <w:trPr>
          <w:trHeight w:val="280"/>
        </w:trPr>
        <w:tc>
          <w:tcPr>
            <w:tcW w:w="1080" w:type="pct"/>
            <w:vMerge/>
            <w:vAlign w:val="center"/>
          </w:tcPr>
          <w:p w14:paraId="7042C21E"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4C1DE5C5"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lang w:bidi="ar"/>
              </w:rPr>
              <w:t>环保型壁纸（布）</w:t>
            </w:r>
          </w:p>
        </w:tc>
        <w:tc>
          <w:tcPr>
            <w:tcW w:w="1089" w:type="pct"/>
            <w:shd w:val="clear" w:color="auto" w:fill="auto"/>
            <w:vAlign w:val="center"/>
          </w:tcPr>
          <w:p w14:paraId="32048D8F"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73B77C5D"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1B2D4A3B" w14:textId="77777777" w:rsidTr="009F733D">
        <w:trPr>
          <w:trHeight w:val="90"/>
        </w:trPr>
        <w:tc>
          <w:tcPr>
            <w:tcW w:w="1080" w:type="pct"/>
            <w:vMerge/>
            <w:vAlign w:val="center"/>
          </w:tcPr>
          <w:p w14:paraId="49796600"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514AF374"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lang w:bidi="ar"/>
              </w:rPr>
              <w:t>建筑装饰板</w:t>
            </w:r>
          </w:p>
        </w:tc>
        <w:tc>
          <w:tcPr>
            <w:tcW w:w="1089" w:type="pct"/>
            <w:shd w:val="clear" w:color="auto" w:fill="auto"/>
            <w:vAlign w:val="center"/>
          </w:tcPr>
          <w:p w14:paraId="436A80BB"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67D96CBC"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24C21D4E" w14:textId="77777777" w:rsidTr="009F733D">
        <w:trPr>
          <w:trHeight w:val="90"/>
        </w:trPr>
        <w:tc>
          <w:tcPr>
            <w:tcW w:w="1080" w:type="pct"/>
            <w:vMerge/>
            <w:vAlign w:val="center"/>
          </w:tcPr>
          <w:p w14:paraId="33857C6C"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2302FD8C"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装修用木制品</w:t>
            </w:r>
          </w:p>
        </w:tc>
        <w:tc>
          <w:tcPr>
            <w:tcW w:w="1089" w:type="pct"/>
            <w:shd w:val="clear" w:color="auto" w:fill="auto"/>
            <w:vAlign w:val="center"/>
          </w:tcPr>
          <w:p w14:paraId="44C5B42F"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6F9E3E1F"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58ADDF98" w14:textId="77777777" w:rsidTr="009F733D">
        <w:trPr>
          <w:trHeight w:val="280"/>
        </w:trPr>
        <w:tc>
          <w:tcPr>
            <w:tcW w:w="1080" w:type="pct"/>
            <w:vMerge/>
            <w:vAlign w:val="center"/>
          </w:tcPr>
          <w:p w14:paraId="45EAFE7F"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63321AB6"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石膏装饰材料</w:t>
            </w:r>
          </w:p>
        </w:tc>
        <w:tc>
          <w:tcPr>
            <w:tcW w:w="1089" w:type="pct"/>
            <w:shd w:val="clear" w:color="auto" w:fill="auto"/>
            <w:vAlign w:val="center"/>
          </w:tcPr>
          <w:p w14:paraId="1437AA63"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36904B84"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75FFF682" w14:textId="77777777" w:rsidTr="009F733D">
        <w:trPr>
          <w:trHeight w:val="280"/>
        </w:trPr>
        <w:tc>
          <w:tcPr>
            <w:tcW w:w="1080" w:type="pct"/>
            <w:vMerge/>
            <w:vAlign w:val="center"/>
          </w:tcPr>
          <w:p w14:paraId="21679F7D"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1F5E4D03"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抗菌净化材料</w:t>
            </w:r>
          </w:p>
        </w:tc>
        <w:tc>
          <w:tcPr>
            <w:tcW w:w="1089" w:type="pct"/>
            <w:shd w:val="clear" w:color="auto" w:fill="auto"/>
            <w:vAlign w:val="center"/>
          </w:tcPr>
          <w:p w14:paraId="7FBD3451"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188D0B87"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27EFCC13" w14:textId="77777777" w:rsidTr="009F733D">
        <w:trPr>
          <w:trHeight w:val="280"/>
        </w:trPr>
        <w:tc>
          <w:tcPr>
            <w:tcW w:w="1080" w:type="pct"/>
            <w:vMerge/>
            <w:vAlign w:val="center"/>
          </w:tcPr>
          <w:p w14:paraId="77A0C977"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6E5DDE54"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sz w:val="24"/>
                <w:szCs w:val="24"/>
              </w:rPr>
              <w:t>建筑陶瓷制品</w:t>
            </w:r>
          </w:p>
        </w:tc>
        <w:tc>
          <w:tcPr>
            <w:tcW w:w="1089" w:type="pct"/>
            <w:shd w:val="clear" w:color="auto" w:fill="auto"/>
            <w:vAlign w:val="center"/>
          </w:tcPr>
          <w:p w14:paraId="22271F59"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51EA6349"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21F8E6F3" w14:textId="77777777" w:rsidTr="009F733D">
        <w:trPr>
          <w:trHeight w:val="280"/>
        </w:trPr>
        <w:tc>
          <w:tcPr>
            <w:tcW w:w="1080" w:type="pct"/>
            <w:vMerge/>
            <w:vAlign w:val="center"/>
          </w:tcPr>
          <w:p w14:paraId="3574C59A"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5BCD7079"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lang w:bidi="ar"/>
              </w:rPr>
              <w:t>地坪材料</w:t>
            </w:r>
          </w:p>
        </w:tc>
        <w:tc>
          <w:tcPr>
            <w:tcW w:w="1089" w:type="pct"/>
            <w:shd w:val="clear" w:color="auto" w:fill="auto"/>
            <w:vAlign w:val="center"/>
          </w:tcPr>
          <w:p w14:paraId="7360AF64"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5F357C92"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5B9F2B43" w14:textId="77777777" w:rsidTr="009F733D">
        <w:trPr>
          <w:trHeight w:val="280"/>
        </w:trPr>
        <w:tc>
          <w:tcPr>
            <w:tcW w:w="1080" w:type="pct"/>
            <w:vMerge/>
            <w:vAlign w:val="center"/>
          </w:tcPr>
          <w:p w14:paraId="64C0C00F"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5194D9BD"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lang w:bidi="ar"/>
              </w:rPr>
              <w:t>整体橱柜</w:t>
            </w:r>
          </w:p>
        </w:tc>
        <w:tc>
          <w:tcPr>
            <w:tcW w:w="1089" w:type="pct"/>
            <w:shd w:val="clear" w:color="auto" w:fill="auto"/>
            <w:vAlign w:val="center"/>
          </w:tcPr>
          <w:p w14:paraId="5671FCC7"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6DFB4551"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7426ED7C" w14:textId="77777777" w:rsidTr="009F733D">
        <w:trPr>
          <w:trHeight w:val="280"/>
        </w:trPr>
        <w:tc>
          <w:tcPr>
            <w:tcW w:w="1080" w:type="pct"/>
            <w:vMerge/>
            <w:vAlign w:val="center"/>
          </w:tcPr>
          <w:p w14:paraId="044B867B"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6072C7B1"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lang w:bidi="ar"/>
              </w:rPr>
              <w:t>节水型卫生洁具及其它</w:t>
            </w:r>
          </w:p>
        </w:tc>
        <w:tc>
          <w:tcPr>
            <w:tcW w:w="1089" w:type="pct"/>
            <w:shd w:val="clear" w:color="auto" w:fill="auto"/>
            <w:vAlign w:val="center"/>
          </w:tcPr>
          <w:p w14:paraId="2E63B52E"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422A846C"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11CBD2C6" w14:textId="77777777" w:rsidTr="009F733D">
        <w:trPr>
          <w:trHeight w:val="280"/>
        </w:trPr>
        <w:tc>
          <w:tcPr>
            <w:tcW w:w="1080" w:type="pct"/>
            <w:vMerge w:val="restart"/>
            <w:shd w:val="clear" w:color="auto" w:fill="auto"/>
            <w:vAlign w:val="center"/>
          </w:tcPr>
          <w:p w14:paraId="1471AE7A" w14:textId="77777777" w:rsidR="006C4D9A" w:rsidRPr="006C4D9A" w:rsidRDefault="006C4D9A" w:rsidP="006C4D9A">
            <w:pPr>
              <w:widowControl/>
              <w:spacing w:after="0" w:line="240" w:lineRule="auto"/>
              <w:jc w:val="center"/>
              <w:rPr>
                <w:rFonts w:ascii="宋体" w:eastAsia="宋体" w:hAnsi="宋体" w:cs="宋体" w:hint="eastAsia"/>
                <w:sz w:val="24"/>
                <w:szCs w:val="24"/>
              </w:rPr>
            </w:pPr>
            <w:r w:rsidRPr="006C4D9A">
              <w:rPr>
                <w:rFonts w:ascii="宋体" w:eastAsia="宋体" w:hAnsi="宋体" w:cs="宋体" w:hint="eastAsia"/>
                <w:sz w:val="24"/>
                <w:szCs w:val="24"/>
              </w:rPr>
              <w:t>机电安装工程用材</w:t>
            </w:r>
          </w:p>
          <w:p w14:paraId="683F3EAE" w14:textId="77777777" w:rsidR="006C4D9A" w:rsidRPr="006C4D9A" w:rsidRDefault="006C4D9A" w:rsidP="006C4D9A">
            <w:pPr>
              <w:widowControl/>
              <w:spacing w:after="0" w:line="240" w:lineRule="auto"/>
              <w:jc w:val="center"/>
              <w:rPr>
                <w:rFonts w:ascii="宋体" w:eastAsia="宋体" w:hAnsi="宋体" w:cs="宋体" w:hint="eastAsia"/>
                <w:sz w:val="24"/>
                <w:szCs w:val="24"/>
              </w:rPr>
            </w:pPr>
            <w:r w:rsidRPr="006C4D9A">
              <w:rPr>
                <w:rFonts w:ascii="宋体" w:eastAsia="宋体" w:hAnsi="宋体" w:cs="宋体" w:hint="eastAsia"/>
                <w:sz w:val="24"/>
                <w:szCs w:val="24"/>
              </w:rPr>
              <w:t>Q3</w:t>
            </w:r>
          </w:p>
          <w:p w14:paraId="5D549A89"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sz w:val="24"/>
                <w:szCs w:val="24"/>
              </w:rPr>
              <w:t>（17项）</w:t>
            </w:r>
            <w:r w:rsidRPr="006C4D9A">
              <w:rPr>
                <w:rFonts w:ascii="宋体" w:eastAsia="宋体" w:hAnsi="宋体" w:cs="宋体" w:hint="eastAsia"/>
                <w:color w:val="000000"/>
                <w:kern w:val="0"/>
                <w:sz w:val="24"/>
                <w:szCs w:val="24"/>
              </w:rPr>
              <w:t xml:space="preserve">   </w:t>
            </w:r>
          </w:p>
        </w:tc>
        <w:tc>
          <w:tcPr>
            <w:tcW w:w="2073" w:type="pct"/>
            <w:shd w:val="clear" w:color="000000" w:fill="auto"/>
            <w:vAlign w:val="center"/>
          </w:tcPr>
          <w:p w14:paraId="11B9673E" w14:textId="77777777" w:rsidR="006C4D9A" w:rsidRPr="006C4D9A" w:rsidRDefault="006C4D9A" w:rsidP="006C4D9A">
            <w:pPr>
              <w:widowControl/>
              <w:spacing w:after="0" w:line="360" w:lineRule="auto"/>
              <w:jc w:val="center"/>
              <w:textAlignment w:val="center"/>
              <w:rPr>
                <w:rFonts w:ascii="宋体" w:eastAsia="宋体" w:hAnsi="宋体" w:cs="宋体" w:hint="eastAsia"/>
                <w:kern w:val="0"/>
                <w:sz w:val="24"/>
                <w:szCs w:val="24"/>
              </w:rPr>
            </w:pPr>
            <w:r w:rsidRPr="006C4D9A">
              <w:rPr>
                <w:rFonts w:ascii="宋体" w:eastAsia="宋体" w:hAnsi="宋体" w:cs="宋体" w:hint="eastAsia"/>
                <w:kern w:val="0"/>
                <w:sz w:val="24"/>
                <w:szCs w:val="24"/>
                <w:lang w:bidi="ar"/>
              </w:rPr>
              <w:t>管材管件</w:t>
            </w:r>
          </w:p>
        </w:tc>
        <w:tc>
          <w:tcPr>
            <w:tcW w:w="1089" w:type="pct"/>
            <w:shd w:val="clear" w:color="auto" w:fill="auto"/>
            <w:vAlign w:val="center"/>
          </w:tcPr>
          <w:p w14:paraId="10BA7777"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restart"/>
            <w:shd w:val="clear" w:color="auto" w:fill="auto"/>
            <w:vAlign w:val="center"/>
          </w:tcPr>
          <w:p w14:paraId="5C85BDB6" w14:textId="77777777" w:rsidR="006C4D9A" w:rsidRPr="006C4D9A" w:rsidRDefault="006C4D9A" w:rsidP="006C4D9A">
            <w:pPr>
              <w:widowControl/>
              <w:spacing w:after="0" w:line="240" w:lineRule="auto"/>
              <w:jc w:val="center"/>
              <w:rPr>
                <w:rFonts w:ascii="宋体" w:eastAsia="宋体" w:hAnsi="宋体" w:cs="Times New Roman" w:hint="eastAsia"/>
                <w:sz w:val="24"/>
              </w:rPr>
            </w:pPr>
            <w:r w:rsidRPr="006C4D9A">
              <w:rPr>
                <w:rFonts w:ascii="宋体" w:eastAsia="宋体" w:hAnsi="宋体" w:cs="宋体" w:hint="eastAsia"/>
                <w:color w:val="000000"/>
                <w:kern w:val="0"/>
                <w:sz w:val="24"/>
                <w:szCs w:val="24"/>
              </w:rPr>
              <w:t>1</w:t>
            </w:r>
            <w:r w:rsidRPr="006C4D9A">
              <w:rPr>
                <w:rFonts w:ascii="宋体" w:eastAsia="宋体" w:hAnsi="宋体" w:cs="宋体"/>
                <w:color w:val="000000"/>
                <w:kern w:val="0"/>
                <w:sz w:val="24"/>
                <w:szCs w:val="24"/>
              </w:rPr>
              <w:t>5</w:t>
            </w:r>
          </w:p>
        </w:tc>
      </w:tr>
      <w:tr w:rsidR="006C4D9A" w:rsidRPr="006C4D9A" w14:paraId="56732890" w14:textId="77777777" w:rsidTr="009F733D">
        <w:trPr>
          <w:trHeight w:val="280"/>
        </w:trPr>
        <w:tc>
          <w:tcPr>
            <w:tcW w:w="1080" w:type="pct"/>
            <w:vMerge/>
            <w:vAlign w:val="center"/>
          </w:tcPr>
          <w:p w14:paraId="5361BFBC"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680565E9"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水处理设备</w:t>
            </w:r>
          </w:p>
        </w:tc>
        <w:tc>
          <w:tcPr>
            <w:tcW w:w="1089" w:type="pct"/>
            <w:shd w:val="clear" w:color="auto" w:fill="auto"/>
            <w:vAlign w:val="center"/>
          </w:tcPr>
          <w:p w14:paraId="32239AF3"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1AFC270F"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1CB7D222" w14:textId="77777777" w:rsidTr="009F733D">
        <w:trPr>
          <w:trHeight w:val="280"/>
        </w:trPr>
        <w:tc>
          <w:tcPr>
            <w:tcW w:w="1080" w:type="pct"/>
            <w:vMerge/>
            <w:vAlign w:val="center"/>
          </w:tcPr>
          <w:p w14:paraId="1AE80C68"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5330C16E"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LED照明产品</w:t>
            </w:r>
          </w:p>
        </w:tc>
        <w:tc>
          <w:tcPr>
            <w:tcW w:w="1089" w:type="pct"/>
            <w:shd w:val="clear" w:color="auto" w:fill="auto"/>
            <w:vAlign w:val="center"/>
          </w:tcPr>
          <w:p w14:paraId="10797606"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1EB18E96"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0575E6EB" w14:textId="77777777" w:rsidTr="009F733D">
        <w:trPr>
          <w:trHeight w:val="280"/>
        </w:trPr>
        <w:tc>
          <w:tcPr>
            <w:tcW w:w="1080" w:type="pct"/>
            <w:vMerge/>
            <w:vAlign w:val="center"/>
          </w:tcPr>
          <w:p w14:paraId="53051A52"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05CFAFEF"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采光产品及系统</w:t>
            </w:r>
          </w:p>
        </w:tc>
        <w:tc>
          <w:tcPr>
            <w:tcW w:w="1089" w:type="pct"/>
            <w:shd w:val="clear" w:color="auto" w:fill="auto"/>
            <w:vAlign w:val="center"/>
          </w:tcPr>
          <w:p w14:paraId="0B9D05C5"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21F314E9"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272FC9B8" w14:textId="77777777" w:rsidTr="009F733D">
        <w:trPr>
          <w:trHeight w:val="280"/>
        </w:trPr>
        <w:tc>
          <w:tcPr>
            <w:tcW w:w="1080" w:type="pct"/>
            <w:vMerge/>
            <w:vAlign w:val="center"/>
          </w:tcPr>
          <w:p w14:paraId="172888A9"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090F7338"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光伏发电系统</w:t>
            </w:r>
          </w:p>
        </w:tc>
        <w:tc>
          <w:tcPr>
            <w:tcW w:w="1089" w:type="pct"/>
            <w:shd w:val="clear" w:color="auto" w:fill="auto"/>
            <w:vAlign w:val="center"/>
          </w:tcPr>
          <w:p w14:paraId="30C3EB2F"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67223A9F"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37E196D1" w14:textId="77777777" w:rsidTr="009F733D">
        <w:trPr>
          <w:trHeight w:val="540"/>
        </w:trPr>
        <w:tc>
          <w:tcPr>
            <w:tcW w:w="1080" w:type="pct"/>
            <w:vMerge/>
            <w:vAlign w:val="center"/>
          </w:tcPr>
          <w:p w14:paraId="6F5A5728"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77CE8606"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强电及配套产品</w:t>
            </w:r>
          </w:p>
        </w:tc>
        <w:tc>
          <w:tcPr>
            <w:tcW w:w="1089" w:type="pct"/>
            <w:shd w:val="clear" w:color="auto" w:fill="auto"/>
            <w:vAlign w:val="center"/>
          </w:tcPr>
          <w:p w14:paraId="48F894FB"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03784451"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42B0BF22" w14:textId="77777777" w:rsidTr="009F733D">
        <w:trPr>
          <w:trHeight w:val="280"/>
        </w:trPr>
        <w:tc>
          <w:tcPr>
            <w:tcW w:w="1080" w:type="pct"/>
            <w:vMerge/>
            <w:vAlign w:val="center"/>
          </w:tcPr>
          <w:p w14:paraId="64639D06"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5C8BEBDC"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电器控制系统</w:t>
            </w:r>
          </w:p>
        </w:tc>
        <w:tc>
          <w:tcPr>
            <w:tcW w:w="1089" w:type="pct"/>
            <w:shd w:val="clear" w:color="auto" w:fill="auto"/>
            <w:vAlign w:val="center"/>
          </w:tcPr>
          <w:p w14:paraId="7EE43A59"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149F69F6"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62D7565F" w14:textId="77777777" w:rsidTr="009F733D">
        <w:trPr>
          <w:trHeight w:val="280"/>
        </w:trPr>
        <w:tc>
          <w:tcPr>
            <w:tcW w:w="1080" w:type="pct"/>
            <w:vMerge/>
            <w:vAlign w:val="center"/>
          </w:tcPr>
          <w:p w14:paraId="11A1611B"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771715E8"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智能电梯及传输系统</w:t>
            </w:r>
          </w:p>
        </w:tc>
        <w:tc>
          <w:tcPr>
            <w:tcW w:w="1089" w:type="pct"/>
            <w:shd w:val="clear" w:color="auto" w:fill="auto"/>
            <w:vAlign w:val="center"/>
          </w:tcPr>
          <w:p w14:paraId="4BB061F6"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48AAFDCC"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50D90531" w14:textId="77777777" w:rsidTr="009F733D">
        <w:trPr>
          <w:trHeight w:val="280"/>
        </w:trPr>
        <w:tc>
          <w:tcPr>
            <w:tcW w:w="1080" w:type="pct"/>
            <w:vMerge/>
            <w:vAlign w:val="center"/>
          </w:tcPr>
          <w:p w14:paraId="7A195D7D"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3A248297"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控制计量系统</w:t>
            </w:r>
          </w:p>
        </w:tc>
        <w:tc>
          <w:tcPr>
            <w:tcW w:w="1089" w:type="pct"/>
            <w:shd w:val="clear" w:color="auto" w:fill="auto"/>
            <w:vAlign w:val="center"/>
          </w:tcPr>
          <w:p w14:paraId="25B2B033"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531E6A18"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5AAF669F" w14:textId="77777777" w:rsidTr="009F733D">
        <w:trPr>
          <w:trHeight w:val="280"/>
        </w:trPr>
        <w:tc>
          <w:tcPr>
            <w:tcW w:w="1080" w:type="pct"/>
            <w:vMerge/>
            <w:vAlign w:val="center"/>
          </w:tcPr>
          <w:p w14:paraId="30A906E9"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5F7AF7E0"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新风净化设备及其系统</w:t>
            </w:r>
          </w:p>
        </w:tc>
        <w:tc>
          <w:tcPr>
            <w:tcW w:w="1089" w:type="pct"/>
            <w:shd w:val="clear" w:color="auto" w:fill="auto"/>
            <w:vAlign w:val="center"/>
          </w:tcPr>
          <w:p w14:paraId="0B844769"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6CB4445C"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623285DA" w14:textId="77777777" w:rsidTr="009F733D">
        <w:trPr>
          <w:trHeight w:val="280"/>
        </w:trPr>
        <w:tc>
          <w:tcPr>
            <w:tcW w:w="1080" w:type="pct"/>
            <w:vMerge/>
            <w:vAlign w:val="center"/>
          </w:tcPr>
          <w:p w14:paraId="1600BC81"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354C5311"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采暖空调设备及其系统</w:t>
            </w:r>
          </w:p>
        </w:tc>
        <w:tc>
          <w:tcPr>
            <w:tcW w:w="1089" w:type="pct"/>
            <w:shd w:val="clear" w:color="auto" w:fill="auto"/>
            <w:vAlign w:val="center"/>
          </w:tcPr>
          <w:p w14:paraId="4C1B817A"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5642F80A"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1748F494" w14:textId="77777777" w:rsidTr="009F733D">
        <w:trPr>
          <w:trHeight w:val="280"/>
        </w:trPr>
        <w:tc>
          <w:tcPr>
            <w:tcW w:w="1080" w:type="pct"/>
            <w:vMerge/>
            <w:vAlign w:val="center"/>
          </w:tcPr>
          <w:p w14:paraId="4745DD74"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5E4D7C23"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热泵产品及其系统</w:t>
            </w:r>
          </w:p>
        </w:tc>
        <w:tc>
          <w:tcPr>
            <w:tcW w:w="1089" w:type="pct"/>
            <w:shd w:val="clear" w:color="auto" w:fill="auto"/>
            <w:vAlign w:val="center"/>
          </w:tcPr>
          <w:p w14:paraId="5DA0321D"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65AF75D9"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0A704224" w14:textId="77777777" w:rsidTr="009F733D">
        <w:trPr>
          <w:trHeight w:val="280"/>
        </w:trPr>
        <w:tc>
          <w:tcPr>
            <w:tcW w:w="1080" w:type="pct"/>
            <w:vMerge/>
            <w:vAlign w:val="center"/>
          </w:tcPr>
          <w:p w14:paraId="64DB9713"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573F8E6A"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辐射供暖供冷设备及其系统</w:t>
            </w:r>
          </w:p>
        </w:tc>
        <w:tc>
          <w:tcPr>
            <w:tcW w:w="1089" w:type="pct"/>
            <w:shd w:val="clear" w:color="auto" w:fill="auto"/>
            <w:vAlign w:val="center"/>
          </w:tcPr>
          <w:p w14:paraId="3C476288"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199BD612"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10F30CD7" w14:textId="77777777" w:rsidTr="009F733D">
        <w:trPr>
          <w:trHeight w:val="280"/>
        </w:trPr>
        <w:tc>
          <w:tcPr>
            <w:tcW w:w="1080" w:type="pct"/>
            <w:vMerge/>
            <w:vAlign w:val="center"/>
          </w:tcPr>
          <w:p w14:paraId="0FA60B24"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7006100F"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蓄能材料及其装置</w:t>
            </w:r>
          </w:p>
        </w:tc>
        <w:tc>
          <w:tcPr>
            <w:tcW w:w="1089" w:type="pct"/>
            <w:shd w:val="clear" w:color="auto" w:fill="auto"/>
            <w:vAlign w:val="center"/>
          </w:tcPr>
          <w:p w14:paraId="33A30131"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0F718474"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59FD2167" w14:textId="77777777" w:rsidTr="009F733D">
        <w:trPr>
          <w:trHeight w:val="280"/>
        </w:trPr>
        <w:tc>
          <w:tcPr>
            <w:tcW w:w="1080" w:type="pct"/>
            <w:vMerge/>
            <w:vAlign w:val="center"/>
          </w:tcPr>
          <w:p w14:paraId="57405E82"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5B76893A"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热交换器</w:t>
            </w:r>
          </w:p>
        </w:tc>
        <w:tc>
          <w:tcPr>
            <w:tcW w:w="1089" w:type="pct"/>
            <w:shd w:val="clear" w:color="auto" w:fill="auto"/>
            <w:vAlign w:val="center"/>
          </w:tcPr>
          <w:p w14:paraId="6D7B5467"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2F61E78F"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50AFAFB8" w14:textId="77777777" w:rsidTr="009F733D">
        <w:trPr>
          <w:trHeight w:val="280"/>
        </w:trPr>
        <w:tc>
          <w:tcPr>
            <w:tcW w:w="1080" w:type="pct"/>
            <w:vMerge/>
            <w:vAlign w:val="center"/>
          </w:tcPr>
          <w:p w14:paraId="5EF75F0F"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530698D7"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设备隔振降噪装置</w:t>
            </w:r>
          </w:p>
        </w:tc>
        <w:tc>
          <w:tcPr>
            <w:tcW w:w="1089" w:type="pct"/>
            <w:shd w:val="clear" w:color="auto" w:fill="auto"/>
            <w:vAlign w:val="center"/>
          </w:tcPr>
          <w:p w14:paraId="3F225A81"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23F6DE02"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241A3444" w14:textId="77777777" w:rsidTr="009F733D">
        <w:trPr>
          <w:trHeight w:val="280"/>
        </w:trPr>
        <w:tc>
          <w:tcPr>
            <w:tcW w:w="1080" w:type="pct"/>
            <w:vMerge/>
            <w:vAlign w:val="center"/>
          </w:tcPr>
          <w:p w14:paraId="7EF4FA22"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172CF7D2"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lang w:bidi="ar"/>
              </w:rPr>
            </w:pPr>
            <w:r w:rsidRPr="006C4D9A">
              <w:rPr>
                <w:rFonts w:ascii="宋体" w:eastAsia="宋体" w:hAnsi="宋体" w:cs="宋体" w:hint="eastAsia"/>
                <w:kern w:val="0"/>
                <w:sz w:val="24"/>
                <w:szCs w:val="24"/>
                <w:lang w:bidi="ar"/>
              </w:rPr>
              <w:t>电缆桥架槽道</w:t>
            </w:r>
          </w:p>
        </w:tc>
        <w:tc>
          <w:tcPr>
            <w:tcW w:w="1089" w:type="pct"/>
            <w:shd w:val="clear" w:color="auto" w:fill="auto"/>
            <w:vAlign w:val="center"/>
          </w:tcPr>
          <w:p w14:paraId="332BE45E"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5</w:t>
            </w:r>
          </w:p>
        </w:tc>
        <w:tc>
          <w:tcPr>
            <w:tcW w:w="758" w:type="pct"/>
            <w:vMerge/>
            <w:vAlign w:val="center"/>
          </w:tcPr>
          <w:p w14:paraId="35E4C304"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6184D33D" w14:textId="77777777" w:rsidTr="009F733D">
        <w:trPr>
          <w:trHeight w:val="280"/>
        </w:trPr>
        <w:tc>
          <w:tcPr>
            <w:tcW w:w="1080" w:type="pct"/>
            <w:vMerge w:val="restart"/>
            <w:shd w:val="clear" w:color="auto" w:fill="auto"/>
            <w:vAlign w:val="center"/>
          </w:tcPr>
          <w:p w14:paraId="1C53D6F1" w14:textId="77777777" w:rsidR="006C4D9A" w:rsidRPr="006C4D9A" w:rsidRDefault="006C4D9A" w:rsidP="006C4D9A">
            <w:pPr>
              <w:widowControl/>
              <w:spacing w:after="0" w:line="240" w:lineRule="auto"/>
              <w:jc w:val="center"/>
              <w:rPr>
                <w:rFonts w:ascii="宋体" w:eastAsia="宋体" w:hAnsi="宋体" w:cs="宋体" w:hint="eastAsia"/>
                <w:sz w:val="24"/>
                <w:szCs w:val="24"/>
              </w:rPr>
            </w:pPr>
            <w:r w:rsidRPr="006C4D9A">
              <w:rPr>
                <w:rFonts w:ascii="宋体" w:eastAsia="宋体" w:hAnsi="宋体" w:cs="宋体" w:hint="eastAsia"/>
                <w:sz w:val="24"/>
                <w:szCs w:val="24"/>
              </w:rPr>
              <w:t>室外工程用材</w:t>
            </w:r>
          </w:p>
          <w:p w14:paraId="5769A4E8" w14:textId="77777777" w:rsidR="006C4D9A" w:rsidRPr="006C4D9A" w:rsidRDefault="006C4D9A" w:rsidP="006C4D9A">
            <w:pPr>
              <w:widowControl/>
              <w:spacing w:after="0" w:line="240" w:lineRule="auto"/>
              <w:jc w:val="center"/>
              <w:rPr>
                <w:rFonts w:ascii="宋体" w:eastAsia="宋体" w:hAnsi="宋体" w:cs="宋体" w:hint="eastAsia"/>
                <w:sz w:val="24"/>
                <w:szCs w:val="24"/>
              </w:rPr>
            </w:pPr>
            <w:r w:rsidRPr="006C4D9A">
              <w:rPr>
                <w:rFonts w:ascii="宋体" w:eastAsia="宋体" w:hAnsi="宋体" w:cs="宋体" w:hint="eastAsia"/>
                <w:sz w:val="24"/>
                <w:szCs w:val="24"/>
              </w:rPr>
              <w:t>Q4</w:t>
            </w:r>
          </w:p>
          <w:p w14:paraId="0AE82B75"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sz w:val="24"/>
                <w:szCs w:val="24"/>
              </w:rPr>
              <w:t xml:space="preserve">（6项）  </w:t>
            </w:r>
            <w:r w:rsidRPr="006C4D9A">
              <w:rPr>
                <w:rFonts w:ascii="宋体" w:eastAsia="宋体" w:hAnsi="宋体" w:cs="宋体" w:hint="eastAsia"/>
                <w:color w:val="000000"/>
                <w:kern w:val="0"/>
                <w:sz w:val="24"/>
                <w:szCs w:val="24"/>
              </w:rPr>
              <w:t xml:space="preserve">       </w:t>
            </w:r>
          </w:p>
        </w:tc>
        <w:tc>
          <w:tcPr>
            <w:tcW w:w="2073" w:type="pct"/>
            <w:shd w:val="clear" w:color="auto" w:fill="auto"/>
            <w:vAlign w:val="center"/>
          </w:tcPr>
          <w:p w14:paraId="07D7CC73"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kern w:val="0"/>
                <w:sz w:val="24"/>
                <w:szCs w:val="24"/>
                <w:lang w:bidi="ar"/>
              </w:rPr>
              <w:t>屋顶绿化材料</w:t>
            </w:r>
          </w:p>
        </w:tc>
        <w:tc>
          <w:tcPr>
            <w:tcW w:w="1089" w:type="pct"/>
            <w:shd w:val="clear" w:color="auto" w:fill="auto"/>
            <w:vAlign w:val="center"/>
          </w:tcPr>
          <w:p w14:paraId="7CCAF9F1"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2</w:t>
            </w:r>
            <w:r w:rsidRPr="006C4D9A">
              <w:rPr>
                <w:rFonts w:ascii="宋体" w:eastAsia="宋体" w:hAnsi="宋体" w:cs="宋体"/>
                <w:color w:val="000000"/>
                <w:kern w:val="0"/>
                <w:sz w:val="24"/>
                <w:szCs w:val="24"/>
              </w:rPr>
              <w:t>.5</w:t>
            </w:r>
          </w:p>
        </w:tc>
        <w:tc>
          <w:tcPr>
            <w:tcW w:w="758" w:type="pct"/>
            <w:vMerge w:val="restart"/>
            <w:shd w:val="clear" w:color="auto" w:fill="auto"/>
            <w:vAlign w:val="center"/>
          </w:tcPr>
          <w:p w14:paraId="11E38C2A"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color w:val="000000"/>
                <w:kern w:val="0"/>
                <w:sz w:val="24"/>
                <w:szCs w:val="24"/>
              </w:rPr>
              <w:t>5</w:t>
            </w:r>
          </w:p>
        </w:tc>
      </w:tr>
      <w:tr w:rsidR="006C4D9A" w:rsidRPr="006C4D9A" w14:paraId="55D26268" w14:textId="77777777" w:rsidTr="009F733D">
        <w:trPr>
          <w:trHeight w:val="280"/>
        </w:trPr>
        <w:tc>
          <w:tcPr>
            <w:tcW w:w="1080" w:type="pct"/>
            <w:vMerge/>
            <w:vAlign w:val="center"/>
          </w:tcPr>
          <w:p w14:paraId="3FA8BCE7"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4763B96B"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雨水收集回用系统</w:t>
            </w:r>
          </w:p>
        </w:tc>
        <w:tc>
          <w:tcPr>
            <w:tcW w:w="1089" w:type="pct"/>
            <w:shd w:val="clear" w:color="auto" w:fill="auto"/>
            <w:vAlign w:val="center"/>
          </w:tcPr>
          <w:p w14:paraId="57CD0CFF"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2</w:t>
            </w:r>
            <w:r w:rsidRPr="006C4D9A">
              <w:rPr>
                <w:rFonts w:ascii="宋体" w:eastAsia="宋体" w:hAnsi="宋体" w:cs="宋体"/>
                <w:color w:val="000000"/>
                <w:kern w:val="0"/>
                <w:sz w:val="24"/>
                <w:szCs w:val="24"/>
              </w:rPr>
              <w:t>.5</w:t>
            </w:r>
          </w:p>
        </w:tc>
        <w:tc>
          <w:tcPr>
            <w:tcW w:w="758" w:type="pct"/>
            <w:vMerge/>
            <w:vAlign w:val="center"/>
          </w:tcPr>
          <w:p w14:paraId="70786548"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7C069EE1" w14:textId="77777777" w:rsidTr="009F733D">
        <w:trPr>
          <w:trHeight w:val="280"/>
        </w:trPr>
        <w:tc>
          <w:tcPr>
            <w:tcW w:w="1080" w:type="pct"/>
            <w:vMerge/>
            <w:vAlign w:val="center"/>
          </w:tcPr>
          <w:p w14:paraId="03161550"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013C5643"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机械停车设备</w:t>
            </w:r>
          </w:p>
        </w:tc>
        <w:tc>
          <w:tcPr>
            <w:tcW w:w="1089" w:type="pct"/>
            <w:shd w:val="clear" w:color="auto" w:fill="auto"/>
            <w:vAlign w:val="center"/>
          </w:tcPr>
          <w:p w14:paraId="02C604AA"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2</w:t>
            </w:r>
            <w:r w:rsidRPr="006C4D9A">
              <w:rPr>
                <w:rFonts w:ascii="宋体" w:eastAsia="宋体" w:hAnsi="宋体" w:cs="宋体"/>
                <w:color w:val="000000"/>
                <w:kern w:val="0"/>
                <w:sz w:val="24"/>
                <w:szCs w:val="24"/>
              </w:rPr>
              <w:t>.5</w:t>
            </w:r>
          </w:p>
        </w:tc>
        <w:tc>
          <w:tcPr>
            <w:tcW w:w="758" w:type="pct"/>
            <w:vMerge/>
            <w:vAlign w:val="center"/>
          </w:tcPr>
          <w:p w14:paraId="01AD9A57"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32FCC0F7" w14:textId="77777777" w:rsidTr="009F733D">
        <w:trPr>
          <w:trHeight w:val="280"/>
        </w:trPr>
        <w:tc>
          <w:tcPr>
            <w:tcW w:w="1080" w:type="pct"/>
            <w:vMerge/>
            <w:vAlign w:val="center"/>
          </w:tcPr>
          <w:p w14:paraId="250A0545"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0C78DCE5"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建筑及园林用木竹材料</w:t>
            </w:r>
          </w:p>
        </w:tc>
        <w:tc>
          <w:tcPr>
            <w:tcW w:w="1089" w:type="pct"/>
            <w:shd w:val="clear" w:color="auto" w:fill="auto"/>
            <w:vAlign w:val="center"/>
          </w:tcPr>
          <w:p w14:paraId="13BEF2D8"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2</w:t>
            </w:r>
            <w:r w:rsidRPr="006C4D9A">
              <w:rPr>
                <w:rFonts w:ascii="宋体" w:eastAsia="宋体" w:hAnsi="宋体" w:cs="宋体"/>
                <w:color w:val="000000"/>
                <w:kern w:val="0"/>
                <w:sz w:val="24"/>
                <w:szCs w:val="24"/>
              </w:rPr>
              <w:t>.5</w:t>
            </w:r>
          </w:p>
        </w:tc>
        <w:tc>
          <w:tcPr>
            <w:tcW w:w="758" w:type="pct"/>
            <w:vMerge/>
            <w:vAlign w:val="center"/>
          </w:tcPr>
          <w:p w14:paraId="1F76FE0B"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1E254735" w14:textId="77777777" w:rsidTr="009F733D">
        <w:trPr>
          <w:trHeight w:val="280"/>
        </w:trPr>
        <w:tc>
          <w:tcPr>
            <w:tcW w:w="1080" w:type="pct"/>
            <w:vMerge/>
            <w:vAlign w:val="center"/>
          </w:tcPr>
          <w:p w14:paraId="25839CD2"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4523FD01"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透水铺装材料</w:t>
            </w:r>
          </w:p>
        </w:tc>
        <w:tc>
          <w:tcPr>
            <w:tcW w:w="1089" w:type="pct"/>
            <w:shd w:val="clear" w:color="auto" w:fill="auto"/>
            <w:vAlign w:val="center"/>
          </w:tcPr>
          <w:p w14:paraId="10ADEB9A"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2</w:t>
            </w:r>
            <w:r w:rsidRPr="006C4D9A">
              <w:rPr>
                <w:rFonts w:ascii="宋体" w:eastAsia="宋体" w:hAnsi="宋体" w:cs="宋体"/>
                <w:color w:val="000000"/>
                <w:kern w:val="0"/>
                <w:sz w:val="24"/>
                <w:szCs w:val="24"/>
              </w:rPr>
              <w:t>.5</w:t>
            </w:r>
          </w:p>
        </w:tc>
        <w:tc>
          <w:tcPr>
            <w:tcW w:w="758" w:type="pct"/>
            <w:vMerge/>
            <w:vAlign w:val="center"/>
          </w:tcPr>
          <w:p w14:paraId="7B343D6C"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tr w:rsidR="006C4D9A" w:rsidRPr="006C4D9A" w14:paraId="39C1CF95" w14:textId="77777777" w:rsidTr="009F733D">
        <w:trPr>
          <w:trHeight w:val="280"/>
        </w:trPr>
        <w:tc>
          <w:tcPr>
            <w:tcW w:w="1080" w:type="pct"/>
            <w:vMerge/>
            <w:vAlign w:val="center"/>
          </w:tcPr>
          <w:p w14:paraId="1729702F"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c>
          <w:tcPr>
            <w:tcW w:w="2073" w:type="pct"/>
            <w:shd w:val="clear" w:color="000000" w:fill="auto"/>
            <w:vAlign w:val="center"/>
          </w:tcPr>
          <w:p w14:paraId="2BC169D5" w14:textId="77777777" w:rsidR="006C4D9A" w:rsidRPr="006C4D9A" w:rsidRDefault="006C4D9A" w:rsidP="006C4D9A">
            <w:pPr>
              <w:widowControl/>
              <w:spacing w:after="0" w:line="360" w:lineRule="auto"/>
              <w:jc w:val="center"/>
              <w:textAlignment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lang w:bidi="ar"/>
              </w:rPr>
              <w:t>建筑垃圾处置系统</w:t>
            </w:r>
          </w:p>
        </w:tc>
        <w:tc>
          <w:tcPr>
            <w:tcW w:w="1089" w:type="pct"/>
            <w:shd w:val="clear" w:color="auto" w:fill="auto"/>
            <w:vAlign w:val="center"/>
          </w:tcPr>
          <w:p w14:paraId="3605D10B" w14:textId="77777777" w:rsidR="006C4D9A" w:rsidRPr="006C4D9A" w:rsidRDefault="006C4D9A" w:rsidP="006C4D9A">
            <w:pPr>
              <w:widowControl/>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2</w:t>
            </w:r>
            <w:r w:rsidRPr="006C4D9A">
              <w:rPr>
                <w:rFonts w:ascii="宋体" w:eastAsia="宋体" w:hAnsi="宋体" w:cs="宋体"/>
                <w:color w:val="000000"/>
                <w:kern w:val="0"/>
                <w:sz w:val="24"/>
                <w:szCs w:val="24"/>
              </w:rPr>
              <w:t>.5</w:t>
            </w:r>
          </w:p>
        </w:tc>
        <w:tc>
          <w:tcPr>
            <w:tcW w:w="758" w:type="pct"/>
            <w:vMerge/>
            <w:vAlign w:val="center"/>
          </w:tcPr>
          <w:p w14:paraId="18316379" w14:textId="77777777" w:rsidR="006C4D9A" w:rsidRPr="006C4D9A" w:rsidRDefault="006C4D9A" w:rsidP="006C4D9A">
            <w:pPr>
              <w:widowControl/>
              <w:spacing w:after="0" w:line="240" w:lineRule="auto"/>
              <w:jc w:val="left"/>
              <w:rPr>
                <w:rFonts w:ascii="宋体" w:eastAsia="宋体" w:hAnsi="宋体" w:cs="宋体" w:hint="eastAsia"/>
                <w:color w:val="000000"/>
                <w:kern w:val="0"/>
                <w:sz w:val="24"/>
                <w:szCs w:val="24"/>
              </w:rPr>
            </w:pPr>
          </w:p>
        </w:tc>
      </w:tr>
      <w:bookmarkEnd w:id="4"/>
    </w:tbl>
    <w:p w14:paraId="5B454A90" w14:textId="77777777" w:rsidR="006C4D9A" w:rsidRPr="006C4D9A" w:rsidRDefault="006C4D9A" w:rsidP="006C4D9A">
      <w:pPr>
        <w:spacing w:after="0" w:line="360" w:lineRule="auto"/>
        <w:jc w:val="center"/>
        <w:rPr>
          <w:rFonts w:ascii="宋体" w:eastAsia="宋体" w:hAnsi="宋体" w:cs="宋体" w:hint="eastAsia"/>
          <w:b/>
          <w:sz w:val="24"/>
          <w:szCs w:val="24"/>
        </w:rPr>
      </w:pPr>
    </w:p>
    <w:p w14:paraId="0C4A6270" w14:textId="77777777" w:rsidR="006C4D9A" w:rsidRPr="006C4D9A" w:rsidRDefault="006C4D9A" w:rsidP="006C4D9A">
      <w:pPr>
        <w:spacing w:after="0" w:line="360" w:lineRule="auto"/>
        <w:jc w:val="left"/>
        <w:rPr>
          <w:rFonts w:ascii="Times New Roman" w:eastAsia="宋体" w:hAnsi="Times New Roman" w:cs="Times New Roman"/>
          <w:sz w:val="24"/>
          <w:szCs w:val="24"/>
        </w:rPr>
      </w:pPr>
      <w:bookmarkStart w:id="5" w:name="_Hlk145317547"/>
      <w:r w:rsidRPr="006C4D9A">
        <w:rPr>
          <w:rFonts w:ascii="Times New Roman" w:eastAsia="宋体" w:hAnsi="Times New Roman" w:cs="Times New Roman"/>
          <w:b/>
          <w:sz w:val="24"/>
          <w:szCs w:val="24"/>
        </w:rPr>
        <w:t>3.3</w:t>
      </w:r>
      <w:r w:rsidRPr="006C4D9A">
        <w:rPr>
          <w:rFonts w:ascii="Times New Roman" w:eastAsia="宋体" w:hAnsi="Times New Roman" w:cs="Times New Roman" w:hint="eastAsia"/>
          <w:b/>
          <w:sz w:val="24"/>
          <w:szCs w:val="24"/>
        </w:rPr>
        <w:t xml:space="preserve">  </w:t>
      </w:r>
      <w:r w:rsidRPr="006C4D9A">
        <w:rPr>
          <w:rFonts w:ascii="Times New Roman" w:eastAsia="宋体" w:hAnsi="Times New Roman" w:cs="Times New Roman" w:hint="eastAsia"/>
          <w:sz w:val="24"/>
          <w:szCs w:val="24"/>
        </w:rPr>
        <w:t>按绿色建材产品分级认证目录计算</w:t>
      </w:r>
      <w:r w:rsidRPr="006C4D9A">
        <w:rPr>
          <w:rFonts w:ascii="Times New Roman" w:eastAsia="宋体" w:hAnsi="Times New Roman" w:cs="Times New Roman" w:hint="eastAsia"/>
          <w:sz w:val="24"/>
          <w:szCs w:val="24"/>
        </w:rPr>
        <w:t>4</w:t>
      </w:r>
      <w:r w:rsidRPr="006C4D9A">
        <w:rPr>
          <w:rFonts w:ascii="Times New Roman" w:eastAsia="宋体" w:hAnsi="Times New Roman" w:cs="Times New Roman" w:hint="eastAsia"/>
          <w:sz w:val="24"/>
          <w:szCs w:val="24"/>
        </w:rPr>
        <w:t>类计算指标分值，分值计算结果取小数点后</w:t>
      </w:r>
      <w:r w:rsidRPr="006C4D9A">
        <w:rPr>
          <w:rFonts w:ascii="Times New Roman" w:eastAsia="宋体" w:hAnsi="Times New Roman" w:cs="Times New Roman" w:hint="eastAsia"/>
          <w:sz w:val="24"/>
          <w:szCs w:val="24"/>
        </w:rPr>
        <w:t>1</w:t>
      </w:r>
      <w:r w:rsidRPr="006C4D9A">
        <w:rPr>
          <w:rFonts w:ascii="Times New Roman" w:eastAsia="宋体" w:hAnsi="Times New Roman" w:cs="Times New Roman" w:hint="eastAsia"/>
          <w:sz w:val="24"/>
          <w:szCs w:val="24"/>
        </w:rPr>
        <w:t>位。</w:t>
      </w:r>
    </w:p>
    <w:bookmarkEnd w:id="5"/>
    <w:p w14:paraId="1CAF1A49" w14:textId="77777777" w:rsidR="006C4D9A" w:rsidRPr="006C4D9A" w:rsidRDefault="006C4D9A" w:rsidP="006C4D9A">
      <w:pPr>
        <w:spacing w:after="0" w:line="360" w:lineRule="auto"/>
        <w:ind w:firstLineChars="200" w:firstLine="482"/>
        <w:jc w:val="left"/>
        <w:rPr>
          <w:rFonts w:ascii="Times New Roman" w:eastAsia="宋体" w:hAnsi="Times New Roman" w:cs="Times New Roman"/>
          <w:b/>
          <w:sz w:val="24"/>
          <w:szCs w:val="24"/>
        </w:rPr>
      </w:pPr>
      <w:r w:rsidRPr="006C4D9A">
        <w:rPr>
          <w:rFonts w:ascii="Times New Roman" w:eastAsia="宋体" w:hAnsi="Times New Roman" w:cs="Times New Roman"/>
          <w:b/>
          <w:sz w:val="24"/>
          <w:szCs w:val="24"/>
        </w:rPr>
        <w:lastRenderedPageBreak/>
        <w:t xml:space="preserve">1  </w:t>
      </w:r>
      <w:r w:rsidRPr="006C4D9A">
        <w:rPr>
          <w:rFonts w:ascii="Times New Roman" w:eastAsia="宋体" w:hAnsi="Times New Roman" w:cs="Times New Roman" w:hint="eastAsia"/>
          <w:b/>
          <w:sz w:val="24"/>
          <w:szCs w:val="24"/>
        </w:rPr>
        <w:t>主体及围护结构工程用材</w:t>
      </w:r>
    </w:p>
    <w:p w14:paraId="049033D2" w14:textId="77777777" w:rsidR="006C4D9A" w:rsidRPr="006C4D9A" w:rsidRDefault="006C4D9A" w:rsidP="006C4D9A">
      <w:pPr>
        <w:spacing w:after="0" w:line="360" w:lineRule="auto"/>
        <w:rPr>
          <w:rFonts w:ascii="宋体" w:eastAsia="宋体" w:hAnsi="Courier New" w:cs="Times New Roman"/>
          <w:sz w:val="24"/>
          <w:szCs w:val="20"/>
        </w:rPr>
      </w:pPr>
      <w:r w:rsidRPr="006C4D9A">
        <w:rPr>
          <w:rFonts w:ascii="宋体" w:eastAsia="宋体" w:hAnsi="Courier New" w:cs="Times New Roman" w:hint="eastAsia"/>
          <w:sz w:val="24"/>
          <w:szCs w:val="20"/>
        </w:rPr>
        <w:t xml:space="preserve"> </w:t>
      </w:r>
      <w:r w:rsidRPr="006C4D9A">
        <w:rPr>
          <w:rFonts w:ascii="宋体" w:eastAsia="宋体" w:hAnsi="Courier New" w:cs="Times New Roman"/>
          <w:sz w:val="24"/>
          <w:szCs w:val="20"/>
        </w:rPr>
        <w:t xml:space="preserve">     按15项二级指标计算，</w:t>
      </w:r>
      <w:r w:rsidRPr="006C4D9A">
        <w:rPr>
          <w:rFonts w:ascii="宋体" w:eastAsia="宋体" w:hAnsi="Courier New" w:cs="Times New Roman" w:hint="eastAsia"/>
          <w:sz w:val="24"/>
          <w:szCs w:val="20"/>
        </w:rPr>
        <w:t>单项分值见表3</w:t>
      </w:r>
      <w:r w:rsidRPr="006C4D9A">
        <w:rPr>
          <w:rFonts w:ascii="宋体" w:eastAsia="宋体" w:hAnsi="Courier New" w:cs="Times New Roman"/>
          <w:sz w:val="24"/>
          <w:szCs w:val="20"/>
        </w:rPr>
        <w:t>.2</w:t>
      </w:r>
      <w:r w:rsidRPr="006C4D9A">
        <w:rPr>
          <w:rFonts w:ascii="宋体" w:eastAsia="宋体" w:hAnsi="Courier New" w:cs="Times New Roman" w:hint="eastAsia"/>
          <w:sz w:val="24"/>
          <w:szCs w:val="20"/>
        </w:rPr>
        <w:t>，</w:t>
      </w:r>
      <w:r w:rsidRPr="006C4D9A">
        <w:rPr>
          <w:rFonts w:ascii="宋体" w:eastAsia="宋体" w:hAnsi="Courier New" w:cs="Times New Roman"/>
          <w:sz w:val="24"/>
          <w:szCs w:val="20"/>
        </w:rPr>
        <w:t>其</w:t>
      </w:r>
      <w:r w:rsidRPr="006C4D9A">
        <w:rPr>
          <w:rFonts w:ascii="宋体" w:eastAsia="宋体" w:hAnsi="Courier New" w:cs="Times New Roman" w:hint="eastAsia"/>
          <w:sz w:val="24"/>
          <w:szCs w:val="20"/>
        </w:rPr>
        <w:t>实际</w:t>
      </w:r>
      <w:r w:rsidRPr="006C4D9A">
        <w:rPr>
          <w:rFonts w:ascii="宋体" w:eastAsia="宋体" w:hAnsi="Courier New" w:cs="Times New Roman"/>
          <w:sz w:val="24"/>
          <w:szCs w:val="20"/>
        </w:rPr>
        <w:t>分值计算</w:t>
      </w:r>
      <w:r w:rsidRPr="006C4D9A">
        <w:rPr>
          <w:rFonts w:ascii="宋体" w:eastAsia="宋体" w:hAnsi="Courier New" w:cs="Times New Roman" w:hint="eastAsia"/>
          <w:sz w:val="24"/>
          <w:szCs w:val="20"/>
        </w:rPr>
        <w:t>为：Q</w:t>
      </w:r>
      <w:r w:rsidRPr="006C4D9A">
        <w:rPr>
          <w:rFonts w:ascii="宋体" w:eastAsia="宋体" w:hAnsi="Courier New" w:cs="Times New Roman"/>
          <w:sz w:val="24"/>
          <w:szCs w:val="20"/>
        </w:rPr>
        <w:t>1=</w:t>
      </w:r>
      <w:bookmarkStart w:id="6" w:name="_Hlk145318486"/>
      <w:r w:rsidRPr="006C4D9A">
        <w:rPr>
          <w:rFonts w:ascii="宋体" w:eastAsia="宋体" w:hAnsi="Courier New" w:cs="Times New Roman" w:hint="eastAsia"/>
          <w:sz w:val="24"/>
          <w:szCs w:val="20"/>
        </w:rPr>
        <w:t>a</w:t>
      </w:r>
      <w:r w:rsidRPr="006C4D9A">
        <w:rPr>
          <w:rFonts w:ascii="宋体" w:eastAsia="宋体" w:hAnsi="Courier New" w:cs="Times New Roman"/>
          <w:sz w:val="24"/>
          <w:szCs w:val="20"/>
        </w:rPr>
        <w:t>1</w:t>
      </w:r>
      <w:bookmarkEnd w:id="6"/>
      <w:r w:rsidRPr="006C4D9A">
        <w:rPr>
          <w:rFonts w:ascii="宋体" w:eastAsia="宋体" w:hAnsi="Courier New" w:cs="Times New Roman"/>
          <w:sz w:val="24"/>
          <w:szCs w:val="20"/>
        </w:rPr>
        <w:t>+</w:t>
      </w:r>
      <w:r w:rsidRPr="006C4D9A">
        <w:rPr>
          <w:rFonts w:ascii="宋体" w:eastAsia="宋体" w:hAnsi="Courier New" w:cs="Times New Roman" w:hint="eastAsia"/>
          <w:sz w:val="24"/>
          <w:szCs w:val="20"/>
        </w:rPr>
        <w:t>a</w:t>
      </w:r>
      <w:r w:rsidRPr="006C4D9A">
        <w:rPr>
          <w:rFonts w:ascii="宋体" w:eastAsia="宋体" w:hAnsi="Courier New" w:cs="Times New Roman"/>
          <w:sz w:val="24"/>
          <w:szCs w:val="20"/>
        </w:rPr>
        <w:t>2+</w:t>
      </w:r>
      <w:r w:rsidRPr="006C4D9A">
        <w:rPr>
          <w:rFonts w:ascii="宋体" w:eastAsia="宋体" w:hAnsi="Courier New" w:cs="Times New Roman" w:hint="eastAsia"/>
          <w:sz w:val="24"/>
          <w:szCs w:val="20"/>
        </w:rPr>
        <w:t>a</w:t>
      </w:r>
      <w:r w:rsidRPr="006C4D9A">
        <w:rPr>
          <w:rFonts w:ascii="宋体" w:eastAsia="宋体" w:hAnsi="Courier New" w:cs="Times New Roman"/>
          <w:sz w:val="24"/>
          <w:szCs w:val="20"/>
        </w:rPr>
        <w:t>3</w:t>
      </w:r>
      <w:bookmarkStart w:id="7" w:name="_Hlk154582631"/>
      <w:r w:rsidRPr="006C4D9A">
        <w:rPr>
          <w:rFonts w:ascii="宋体" w:eastAsia="宋体" w:hAnsi="Courier New" w:cs="Times New Roman"/>
          <w:sz w:val="24"/>
          <w:szCs w:val="20"/>
        </w:rPr>
        <w:t>+</w:t>
      </w:r>
      <w:r w:rsidRPr="006C4D9A">
        <w:rPr>
          <w:rFonts w:ascii="宋体" w:eastAsia="宋体" w:hAnsi="Courier New" w:cs="Times New Roman" w:hint="eastAsia"/>
          <w:sz w:val="24"/>
          <w:szCs w:val="20"/>
        </w:rPr>
        <w:t>……</w:t>
      </w:r>
      <w:bookmarkEnd w:id="7"/>
      <w:r w:rsidRPr="006C4D9A">
        <w:rPr>
          <w:rFonts w:ascii="宋体" w:eastAsia="宋体" w:hAnsi="Courier New" w:cs="Times New Roman" w:hint="eastAsia"/>
          <w:sz w:val="24"/>
          <w:szCs w:val="20"/>
        </w:rPr>
        <w:t>，Q</w:t>
      </w:r>
      <w:r w:rsidRPr="006C4D9A">
        <w:rPr>
          <w:rFonts w:ascii="宋体" w:eastAsia="宋体" w:hAnsi="Courier New" w:cs="Times New Roman"/>
          <w:sz w:val="24"/>
          <w:szCs w:val="20"/>
        </w:rPr>
        <w:t>1</w:t>
      </w:r>
      <w:r w:rsidRPr="006C4D9A">
        <w:rPr>
          <w:rFonts w:ascii="宋体" w:eastAsia="宋体" w:hAnsi="Courier New" w:cs="Times New Roman" w:hint="eastAsia"/>
          <w:sz w:val="24"/>
          <w:szCs w:val="20"/>
        </w:rPr>
        <w:t>超过6</w:t>
      </w:r>
      <w:r w:rsidRPr="006C4D9A">
        <w:rPr>
          <w:rFonts w:ascii="宋体" w:eastAsia="宋体" w:hAnsi="Courier New" w:cs="Times New Roman"/>
          <w:sz w:val="24"/>
          <w:szCs w:val="20"/>
        </w:rPr>
        <w:t>0</w:t>
      </w:r>
      <w:r w:rsidRPr="006C4D9A">
        <w:rPr>
          <w:rFonts w:ascii="宋体" w:eastAsia="宋体" w:hAnsi="Courier New" w:cs="Times New Roman" w:hint="eastAsia"/>
          <w:sz w:val="24"/>
          <w:szCs w:val="20"/>
        </w:rPr>
        <w:t>分按6</w:t>
      </w:r>
      <w:r w:rsidRPr="006C4D9A">
        <w:rPr>
          <w:rFonts w:ascii="宋体" w:eastAsia="宋体" w:hAnsi="Courier New" w:cs="Times New Roman"/>
          <w:sz w:val="24"/>
          <w:szCs w:val="20"/>
        </w:rPr>
        <w:t>0</w:t>
      </w:r>
      <w:r w:rsidRPr="006C4D9A">
        <w:rPr>
          <w:rFonts w:ascii="宋体" w:eastAsia="宋体" w:hAnsi="Courier New" w:cs="Times New Roman" w:hint="eastAsia"/>
          <w:sz w:val="24"/>
          <w:szCs w:val="20"/>
        </w:rPr>
        <w:t>分计。</w:t>
      </w:r>
    </w:p>
    <w:p w14:paraId="2B20B5D7" w14:textId="77777777" w:rsidR="006C4D9A" w:rsidRPr="006C4D9A" w:rsidRDefault="006C4D9A" w:rsidP="006C4D9A">
      <w:pPr>
        <w:spacing w:after="0" w:line="360" w:lineRule="auto"/>
        <w:rPr>
          <w:rFonts w:ascii="宋体" w:eastAsia="宋体" w:hAnsi="Courier New" w:cs="Times New Roman"/>
          <w:sz w:val="24"/>
          <w:szCs w:val="20"/>
        </w:rPr>
      </w:pPr>
      <w:r w:rsidRPr="006C4D9A">
        <w:rPr>
          <w:rFonts w:ascii="宋体" w:eastAsia="宋体" w:hAnsi="Courier New" w:cs="Times New Roman"/>
          <w:sz w:val="24"/>
          <w:szCs w:val="20"/>
        </w:rPr>
        <w:t xml:space="preserve">      a1</w:t>
      </w:r>
      <w:r w:rsidRPr="006C4D9A">
        <w:rPr>
          <w:rFonts w:ascii="宋体" w:eastAsia="宋体" w:hAnsi="Courier New" w:cs="Times New Roman" w:hint="eastAsia"/>
          <w:sz w:val="24"/>
          <w:szCs w:val="20"/>
        </w:rPr>
        <w:t>、a</w:t>
      </w:r>
      <w:r w:rsidRPr="006C4D9A">
        <w:rPr>
          <w:rFonts w:ascii="宋体" w:eastAsia="宋体" w:hAnsi="Courier New" w:cs="Times New Roman"/>
          <w:sz w:val="24"/>
          <w:szCs w:val="20"/>
        </w:rPr>
        <w:t>2</w:t>
      </w:r>
      <w:r w:rsidRPr="006C4D9A">
        <w:rPr>
          <w:rFonts w:ascii="宋体" w:eastAsia="宋体" w:hAnsi="Courier New" w:cs="Times New Roman" w:hint="eastAsia"/>
          <w:sz w:val="24"/>
          <w:szCs w:val="20"/>
        </w:rPr>
        <w:t>、a</w:t>
      </w:r>
      <w:r w:rsidRPr="006C4D9A">
        <w:rPr>
          <w:rFonts w:ascii="宋体" w:eastAsia="宋体" w:hAnsi="Courier New" w:cs="Times New Roman"/>
          <w:sz w:val="24"/>
          <w:szCs w:val="20"/>
        </w:rPr>
        <w:t>3</w:t>
      </w:r>
      <w:r w:rsidRPr="006C4D9A">
        <w:rPr>
          <w:rFonts w:ascii="宋体" w:eastAsia="宋体" w:hAnsi="Courier New" w:cs="Times New Roman" w:hint="eastAsia"/>
          <w:sz w:val="24"/>
          <w:szCs w:val="20"/>
        </w:rPr>
        <w:t>、a</w:t>
      </w:r>
      <w:r w:rsidRPr="006C4D9A">
        <w:rPr>
          <w:rFonts w:ascii="宋体" w:eastAsia="宋体" w:hAnsi="Courier New" w:cs="Times New Roman"/>
          <w:sz w:val="24"/>
          <w:szCs w:val="20"/>
        </w:rPr>
        <w:t>4</w:t>
      </w:r>
      <w:r w:rsidRPr="006C4D9A">
        <w:rPr>
          <w:rFonts w:ascii="宋体" w:eastAsia="宋体" w:hAnsi="Courier New" w:cs="Times New Roman" w:hint="eastAsia"/>
          <w:sz w:val="24"/>
          <w:szCs w:val="20"/>
        </w:rPr>
        <w:t>……为所选二级指标实际得分，</w:t>
      </w:r>
      <w:bookmarkStart w:id="8" w:name="_Hlk151626156"/>
      <w:bookmarkStart w:id="9" w:name="_Hlk152075684"/>
      <w:r w:rsidRPr="006C4D9A">
        <w:rPr>
          <w:rFonts w:ascii="宋体" w:eastAsia="宋体" w:hAnsi="Courier New" w:cs="Times New Roman" w:hint="eastAsia"/>
          <w:sz w:val="24"/>
          <w:szCs w:val="20"/>
        </w:rPr>
        <w:t>按同类型建材中绿色建材的实际所占比例计算</w:t>
      </w:r>
      <w:r w:rsidRPr="006C4D9A">
        <w:rPr>
          <w:rFonts w:ascii="宋体" w:eastAsia="宋体" w:hAnsi="Courier New" w:cs="Times New Roman"/>
          <w:sz w:val="24"/>
          <w:szCs w:val="20"/>
        </w:rPr>
        <w:t>，</w:t>
      </w:r>
      <w:bookmarkEnd w:id="8"/>
      <w:r w:rsidRPr="006C4D9A">
        <w:rPr>
          <w:rFonts w:ascii="宋体" w:eastAsia="宋体" w:hAnsi="Courier New" w:cs="Times New Roman" w:hint="eastAsia"/>
          <w:sz w:val="24"/>
          <w:szCs w:val="20"/>
        </w:rPr>
        <w:t>a（1</w:t>
      </w:r>
      <w:r w:rsidRPr="006C4D9A">
        <w:rPr>
          <w:rFonts w:ascii="宋体" w:eastAsia="宋体" w:hAnsi="Courier New" w:cs="Times New Roman"/>
          <w:sz w:val="24"/>
          <w:szCs w:val="20"/>
        </w:rPr>
        <w:t>~</w:t>
      </w:r>
      <w:r w:rsidRPr="006C4D9A">
        <w:rPr>
          <w:rFonts w:ascii="宋体" w:eastAsia="宋体" w:hAnsi="Courier New" w:cs="Times New Roman" w:hint="eastAsia"/>
          <w:sz w:val="24"/>
          <w:szCs w:val="20"/>
        </w:rPr>
        <w:t>n）=（绿色建材实际应用数量/同类型所有建材实际应用数量）×单项分值。</w:t>
      </w:r>
      <w:bookmarkEnd w:id="9"/>
    </w:p>
    <w:p w14:paraId="20ECB593" w14:textId="77777777" w:rsidR="006C4D9A" w:rsidRPr="006C4D9A" w:rsidRDefault="006C4D9A" w:rsidP="006C4D9A">
      <w:pPr>
        <w:spacing w:after="0" w:line="360" w:lineRule="auto"/>
        <w:ind w:firstLineChars="200" w:firstLine="482"/>
        <w:rPr>
          <w:rFonts w:ascii="Times New Roman" w:eastAsia="宋体" w:hAnsi="Times New Roman" w:cs="Times New Roman"/>
          <w:b/>
          <w:sz w:val="24"/>
          <w:szCs w:val="24"/>
        </w:rPr>
      </w:pPr>
      <w:r w:rsidRPr="006C4D9A">
        <w:rPr>
          <w:rFonts w:ascii="Times New Roman" w:eastAsia="宋体" w:hAnsi="Times New Roman" w:cs="Times New Roman"/>
          <w:b/>
          <w:sz w:val="24"/>
          <w:szCs w:val="24"/>
        </w:rPr>
        <w:t>2</w:t>
      </w:r>
      <w:r w:rsidRPr="006C4D9A">
        <w:rPr>
          <w:rFonts w:ascii="Times New Roman" w:eastAsia="宋体" w:hAnsi="Times New Roman" w:cs="Times New Roman" w:hint="eastAsia"/>
          <w:b/>
          <w:sz w:val="24"/>
          <w:szCs w:val="24"/>
        </w:rPr>
        <w:t xml:space="preserve">  </w:t>
      </w:r>
      <w:r w:rsidRPr="006C4D9A">
        <w:rPr>
          <w:rFonts w:ascii="Times New Roman" w:eastAsia="宋体" w:hAnsi="Times New Roman" w:cs="Times New Roman" w:hint="eastAsia"/>
          <w:b/>
          <w:sz w:val="24"/>
          <w:szCs w:val="24"/>
        </w:rPr>
        <w:t>装饰装修工程用材</w:t>
      </w:r>
    </w:p>
    <w:p w14:paraId="33FE9248" w14:textId="77777777" w:rsidR="006C4D9A" w:rsidRPr="006C4D9A" w:rsidRDefault="006C4D9A" w:rsidP="006C4D9A">
      <w:pPr>
        <w:spacing w:after="0" w:line="360" w:lineRule="auto"/>
        <w:ind w:firstLineChars="300" w:firstLine="720"/>
        <w:jc w:val="left"/>
        <w:rPr>
          <w:rFonts w:ascii="宋体" w:eastAsia="宋体" w:hAnsi="宋体" w:cs="Times New Roman" w:hint="eastAsia"/>
          <w:sz w:val="24"/>
        </w:rPr>
      </w:pPr>
      <w:r w:rsidRPr="006C4D9A">
        <w:rPr>
          <w:rFonts w:ascii="Times New Roman" w:eastAsia="宋体" w:hAnsi="Times New Roman" w:cs="Times New Roman" w:hint="eastAsia"/>
          <w:sz w:val="24"/>
          <w:szCs w:val="24"/>
        </w:rPr>
        <w:t>按</w:t>
      </w:r>
      <w:r w:rsidRPr="006C4D9A">
        <w:rPr>
          <w:rFonts w:ascii="Times New Roman" w:eastAsia="宋体" w:hAnsi="Times New Roman" w:cs="Times New Roman"/>
          <w:sz w:val="24"/>
          <w:szCs w:val="24"/>
        </w:rPr>
        <w:t>13</w:t>
      </w:r>
      <w:r w:rsidRPr="006C4D9A">
        <w:rPr>
          <w:rFonts w:ascii="Times New Roman" w:eastAsia="宋体" w:hAnsi="Times New Roman" w:cs="Times New Roman"/>
          <w:sz w:val="24"/>
          <w:szCs w:val="24"/>
        </w:rPr>
        <w:t>项</w:t>
      </w:r>
      <w:r w:rsidRPr="006C4D9A">
        <w:rPr>
          <w:rFonts w:ascii="Times New Roman" w:eastAsia="宋体" w:hAnsi="Times New Roman" w:cs="Times New Roman" w:hint="eastAsia"/>
          <w:sz w:val="24"/>
          <w:szCs w:val="24"/>
        </w:rPr>
        <w:t>二级指标</w:t>
      </w:r>
      <w:r w:rsidRPr="006C4D9A">
        <w:rPr>
          <w:rFonts w:ascii="Times New Roman" w:eastAsia="宋体" w:hAnsi="Times New Roman" w:cs="Times New Roman"/>
          <w:sz w:val="24"/>
          <w:szCs w:val="24"/>
        </w:rPr>
        <w:t>计算，</w:t>
      </w:r>
      <w:r w:rsidRPr="006C4D9A">
        <w:rPr>
          <w:rFonts w:ascii="Times New Roman" w:eastAsia="宋体" w:hAnsi="Times New Roman" w:cs="Times New Roman" w:hint="eastAsia"/>
          <w:sz w:val="24"/>
          <w:szCs w:val="24"/>
        </w:rPr>
        <w:t>单项分值见表</w:t>
      </w:r>
      <w:r w:rsidRPr="006C4D9A">
        <w:rPr>
          <w:rFonts w:ascii="Times New Roman" w:eastAsia="宋体" w:hAnsi="Times New Roman" w:cs="Times New Roman"/>
          <w:sz w:val="24"/>
          <w:szCs w:val="24"/>
        </w:rPr>
        <w:t>3.2</w:t>
      </w:r>
      <w:r w:rsidRPr="006C4D9A">
        <w:rPr>
          <w:rFonts w:ascii="Times New Roman" w:eastAsia="宋体" w:hAnsi="Times New Roman" w:cs="Times New Roman"/>
          <w:sz w:val="24"/>
          <w:szCs w:val="24"/>
        </w:rPr>
        <w:t>，其</w:t>
      </w:r>
      <w:r w:rsidRPr="006C4D9A">
        <w:rPr>
          <w:rFonts w:ascii="Times New Roman" w:eastAsia="宋体" w:hAnsi="Times New Roman" w:cs="Times New Roman" w:hint="eastAsia"/>
          <w:sz w:val="24"/>
          <w:szCs w:val="24"/>
        </w:rPr>
        <w:t>实际</w:t>
      </w:r>
      <w:r w:rsidRPr="006C4D9A">
        <w:rPr>
          <w:rFonts w:ascii="Times New Roman" w:eastAsia="宋体" w:hAnsi="Times New Roman" w:cs="Times New Roman"/>
          <w:sz w:val="24"/>
          <w:szCs w:val="24"/>
        </w:rPr>
        <w:t>分值计算为：</w:t>
      </w:r>
      <w:r w:rsidRPr="006C4D9A">
        <w:rPr>
          <w:rFonts w:ascii="宋体" w:eastAsia="宋体" w:hAnsi="宋体" w:cs="Times New Roman"/>
          <w:sz w:val="24"/>
          <w:szCs w:val="24"/>
        </w:rPr>
        <w:t>Q</w:t>
      </w:r>
      <w:r w:rsidRPr="006C4D9A">
        <w:rPr>
          <w:rFonts w:ascii="Times New Roman" w:eastAsia="宋体" w:hAnsi="Times New Roman" w:cs="Times New Roman"/>
          <w:sz w:val="24"/>
          <w:szCs w:val="24"/>
        </w:rPr>
        <w:t>2=b1</w:t>
      </w:r>
      <w:r w:rsidRPr="006C4D9A">
        <w:rPr>
          <w:rFonts w:ascii="Times New Roman" w:eastAsia="宋体" w:hAnsi="Times New Roman" w:cs="Times New Roman" w:hint="eastAsia"/>
          <w:sz w:val="24"/>
          <w:szCs w:val="24"/>
        </w:rPr>
        <w:t>+</w:t>
      </w:r>
      <w:r w:rsidRPr="006C4D9A">
        <w:rPr>
          <w:rFonts w:ascii="Times New Roman" w:eastAsia="宋体" w:hAnsi="Times New Roman" w:cs="Times New Roman"/>
          <w:sz w:val="24"/>
          <w:szCs w:val="24"/>
        </w:rPr>
        <w:t>b2</w:t>
      </w:r>
      <w:r w:rsidRPr="006C4D9A">
        <w:rPr>
          <w:rFonts w:ascii="Times New Roman" w:eastAsia="宋体" w:hAnsi="Times New Roman" w:cs="Times New Roman" w:hint="eastAsia"/>
          <w:sz w:val="24"/>
          <w:szCs w:val="24"/>
        </w:rPr>
        <w:t>+</w:t>
      </w:r>
      <w:r w:rsidRPr="006C4D9A">
        <w:rPr>
          <w:rFonts w:ascii="Times New Roman" w:eastAsia="宋体" w:hAnsi="Times New Roman" w:cs="Times New Roman"/>
          <w:sz w:val="24"/>
          <w:szCs w:val="24"/>
        </w:rPr>
        <w:t>b3+</w:t>
      </w:r>
      <w:r w:rsidRPr="006C4D9A">
        <w:rPr>
          <w:rFonts w:ascii="宋体" w:eastAsia="宋体" w:hAnsi="宋体" w:cs="Times New Roman"/>
          <w:sz w:val="24"/>
          <w:szCs w:val="20"/>
        </w:rPr>
        <w:t>……</w:t>
      </w:r>
      <w:r w:rsidRPr="006C4D9A">
        <w:rPr>
          <w:rFonts w:ascii="宋体" w:eastAsia="宋体" w:hAnsi="Courier New" w:cs="Times New Roman" w:hint="eastAsia"/>
          <w:sz w:val="24"/>
          <w:szCs w:val="20"/>
        </w:rPr>
        <w:t>，Q</w:t>
      </w:r>
      <w:r w:rsidRPr="006C4D9A">
        <w:rPr>
          <w:rFonts w:ascii="宋体" w:eastAsia="宋体" w:hAnsi="Courier New" w:cs="Times New Roman"/>
          <w:sz w:val="24"/>
          <w:szCs w:val="20"/>
        </w:rPr>
        <w:t>2</w:t>
      </w:r>
      <w:r w:rsidRPr="006C4D9A">
        <w:rPr>
          <w:rFonts w:ascii="宋体" w:eastAsia="宋体" w:hAnsi="Courier New" w:cs="Times New Roman" w:hint="eastAsia"/>
          <w:sz w:val="24"/>
          <w:szCs w:val="20"/>
        </w:rPr>
        <w:t>超过</w:t>
      </w:r>
      <w:r w:rsidRPr="006C4D9A">
        <w:rPr>
          <w:rFonts w:ascii="宋体" w:eastAsia="宋体" w:hAnsi="Courier New" w:cs="Times New Roman"/>
          <w:sz w:val="24"/>
          <w:szCs w:val="20"/>
        </w:rPr>
        <w:t>20</w:t>
      </w:r>
      <w:r w:rsidRPr="006C4D9A">
        <w:rPr>
          <w:rFonts w:ascii="宋体" w:eastAsia="宋体" w:hAnsi="Courier New" w:cs="Times New Roman" w:hint="eastAsia"/>
          <w:sz w:val="24"/>
          <w:szCs w:val="20"/>
        </w:rPr>
        <w:t>分按</w:t>
      </w:r>
      <w:r w:rsidRPr="006C4D9A">
        <w:rPr>
          <w:rFonts w:ascii="宋体" w:eastAsia="宋体" w:hAnsi="Courier New" w:cs="Times New Roman"/>
          <w:sz w:val="24"/>
          <w:szCs w:val="20"/>
        </w:rPr>
        <w:t>20</w:t>
      </w:r>
      <w:r w:rsidRPr="006C4D9A">
        <w:rPr>
          <w:rFonts w:ascii="宋体" w:eastAsia="宋体" w:hAnsi="Courier New" w:cs="Times New Roman" w:hint="eastAsia"/>
          <w:sz w:val="24"/>
          <w:szCs w:val="20"/>
        </w:rPr>
        <w:t>分计</w:t>
      </w:r>
      <w:r w:rsidRPr="006C4D9A">
        <w:rPr>
          <w:rFonts w:ascii="宋体" w:eastAsia="宋体" w:hAnsi="宋体" w:cs="Times New Roman" w:hint="eastAsia"/>
          <w:sz w:val="24"/>
        </w:rPr>
        <w:t>。</w:t>
      </w:r>
    </w:p>
    <w:p w14:paraId="483EB1BE" w14:textId="77777777" w:rsidR="006C4D9A" w:rsidRPr="006C4D9A" w:rsidRDefault="006C4D9A" w:rsidP="006C4D9A">
      <w:pPr>
        <w:spacing w:after="0" w:line="360" w:lineRule="auto"/>
        <w:rPr>
          <w:rFonts w:ascii="宋体" w:eastAsia="宋体" w:hAnsi="Courier New" w:cs="Times New Roman"/>
          <w:sz w:val="24"/>
          <w:szCs w:val="20"/>
        </w:rPr>
      </w:pPr>
      <w:r w:rsidRPr="006C4D9A">
        <w:rPr>
          <w:rFonts w:ascii="宋体" w:eastAsia="宋体" w:hAnsi="Courier New" w:cs="Times New Roman"/>
          <w:sz w:val="24"/>
          <w:szCs w:val="20"/>
        </w:rPr>
        <w:t xml:space="preserve">      </w:t>
      </w:r>
      <w:r w:rsidRPr="006C4D9A">
        <w:rPr>
          <w:rFonts w:ascii="宋体" w:eastAsia="宋体" w:hAnsi="Courier New" w:cs="Times New Roman" w:hint="eastAsia"/>
          <w:sz w:val="24"/>
          <w:szCs w:val="20"/>
        </w:rPr>
        <w:t>b</w:t>
      </w:r>
      <w:r w:rsidRPr="006C4D9A">
        <w:rPr>
          <w:rFonts w:ascii="宋体" w:eastAsia="宋体" w:hAnsi="Courier New" w:cs="Times New Roman"/>
          <w:sz w:val="24"/>
          <w:szCs w:val="20"/>
        </w:rPr>
        <w:t>1、b2、b3、b4</w:t>
      </w:r>
      <w:r w:rsidRPr="006C4D9A">
        <w:rPr>
          <w:rFonts w:ascii="宋体" w:eastAsia="宋体" w:hAnsi="Courier New" w:cs="Times New Roman" w:hint="eastAsia"/>
          <w:sz w:val="24"/>
          <w:szCs w:val="20"/>
        </w:rPr>
        <w:t>……</w:t>
      </w:r>
      <w:r w:rsidRPr="006C4D9A">
        <w:rPr>
          <w:rFonts w:ascii="宋体" w:eastAsia="宋体" w:hAnsi="Courier New" w:cs="Times New Roman"/>
          <w:sz w:val="24"/>
          <w:szCs w:val="20"/>
        </w:rPr>
        <w:t>为所选二级指标</w:t>
      </w:r>
      <w:r w:rsidRPr="006C4D9A">
        <w:rPr>
          <w:rFonts w:ascii="宋体" w:eastAsia="宋体" w:hAnsi="Courier New" w:cs="Times New Roman" w:hint="eastAsia"/>
          <w:sz w:val="24"/>
          <w:szCs w:val="20"/>
        </w:rPr>
        <w:t>实际得分，按同类型建材中绿色建材的实际所占比例计算</w:t>
      </w:r>
      <w:r w:rsidRPr="006C4D9A">
        <w:rPr>
          <w:rFonts w:ascii="宋体" w:eastAsia="宋体" w:hAnsi="Courier New" w:cs="Times New Roman"/>
          <w:sz w:val="24"/>
          <w:szCs w:val="20"/>
        </w:rPr>
        <w:t>，</w:t>
      </w:r>
      <w:r w:rsidRPr="006C4D9A">
        <w:rPr>
          <w:rFonts w:ascii="宋体" w:eastAsia="宋体" w:hAnsi="Courier New" w:cs="Times New Roman" w:hint="eastAsia"/>
          <w:sz w:val="24"/>
          <w:szCs w:val="20"/>
        </w:rPr>
        <w:t>b（1</w:t>
      </w:r>
      <w:r w:rsidRPr="006C4D9A">
        <w:rPr>
          <w:rFonts w:ascii="宋体" w:eastAsia="宋体" w:hAnsi="Courier New" w:cs="Times New Roman"/>
          <w:sz w:val="24"/>
          <w:szCs w:val="20"/>
        </w:rPr>
        <w:t>~</w:t>
      </w:r>
      <w:r w:rsidRPr="006C4D9A">
        <w:rPr>
          <w:rFonts w:ascii="宋体" w:eastAsia="宋体" w:hAnsi="Courier New" w:cs="Times New Roman" w:hint="eastAsia"/>
          <w:sz w:val="24"/>
          <w:szCs w:val="20"/>
        </w:rPr>
        <w:t>n）=（绿色建材实际应用数量/同类型所有建材实际应用数量）×单项分值。</w:t>
      </w:r>
    </w:p>
    <w:p w14:paraId="28359AD8" w14:textId="77777777" w:rsidR="006C4D9A" w:rsidRPr="006C4D9A" w:rsidRDefault="006C4D9A" w:rsidP="006C4D9A">
      <w:pPr>
        <w:spacing w:after="0" w:line="360" w:lineRule="auto"/>
        <w:ind w:firstLineChars="250" w:firstLine="602"/>
        <w:rPr>
          <w:rFonts w:ascii="Times New Roman" w:eastAsia="宋体" w:hAnsi="Times New Roman" w:cs="Times New Roman"/>
          <w:b/>
          <w:sz w:val="24"/>
          <w:szCs w:val="24"/>
        </w:rPr>
      </w:pPr>
      <w:r w:rsidRPr="006C4D9A">
        <w:rPr>
          <w:rFonts w:ascii="Times New Roman" w:eastAsia="宋体" w:hAnsi="Times New Roman" w:cs="Times New Roman"/>
          <w:b/>
          <w:sz w:val="24"/>
          <w:szCs w:val="24"/>
        </w:rPr>
        <w:t xml:space="preserve">3  </w:t>
      </w:r>
      <w:r w:rsidRPr="006C4D9A">
        <w:rPr>
          <w:rFonts w:ascii="Times New Roman" w:eastAsia="宋体" w:hAnsi="Times New Roman" w:cs="Times New Roman" w:hint="eastAsia"/>
          <w:b/>
          <w:sz w:val="24"/>
          <w:szCs w:val="24"/>
        </w:rPr>
        <w:t>机电安装工程用材</w:t>
      </w:r>
    </w:p>
    <w:p w14:paraId="2B821BA0" w14:textId="77777777" w:rsidR="006C4D9A" w:rsidRPr="006C4D9A" w:rsidRDefault="006C4D9A" w:rsidP="006C4D9A">
      <w:pPr>
        <w:spacing w:after="0" w:line="360" w:lineRule="auto"/>
        <w:ind w:firstLineChars="300" w:firstLine="720"/>
        <w:jc w:val="left"/>
        <w:rPr>
          <w:rFonts w:ascii="Times New Roman" w:eastAsia="宋体" w:hAnsi="Times New Roman" w:cs="Times New Roman"/>
          <w:sz w:val="24"/>
          <w:szCs w:val="24"/>
        </w:rPr>
      </w:pPr>
      <w:r w:rsidRPr="006C4D9A">
        <w:rPr>
          <w:rFonts w:ascii="Times New Roman" w:eastAsia="宋体" w:hAnsi="Times New Roman" w:cs="Times New Roman" w:hint="eastAsia"/>
          <w:sz w:val="24"/>
          <w:szCs w:val="24"/>
        </w:rPr>
        <w:t>按</w:t>
      </w:r>
      <w:r w:rsidRPr="006C4D9A">
        <w:rPr>
          <w:rFonts w:ascii="Times New Roman" w:eastAsia="宋体" w:hAnsi="Times New Roman" w:cs="Times New Roman" w:hint="eastAsia"/>
          <w:sz w:val="24"/>
          <w:szCs w:val="24"/>
        </w:rPr>
        <w:t>1</w:t>
      </w:r>
      <w:r w:rsidRPr="006C4D9A">
        <w:rPr>
          <w:rFonts w:ascii="Times New Roman" w:eastAsia="宋体" w:hAnsi="Times New Roman" w:cs="Times New Roman"/>
          <w:sz w:val="24"/>
          <w:szCs w:val="24"/>
        </w:rPr>
        <w:t>7</w:t>
      </w:r>
      <w:r w:rsidRPr="006C4D9A">
        <w:rPr>
          <w:rFonts w:ascii="Times New Roman" w:eastAsia="宋体" w:hAnsi="Times New Roman" w:cs="Times New Roman"/>
          <w:sz w:val="24"/>
          <w:szCs w:val="24"/>
        </w:rPr>
        <w:t>项</w:t>
      </w:r>
      <w:r w:rsidRPr="006C4D9A">
        <w:rPr>
          <w:rFonts w:ascii="Times New Roman" w:eastAsia="宋体" w:hAnsi="Times New Roman" w:cs="Times New Roman" w:hint="eastAsia"/>
          <w:sz w:val="24"/>
          <w:szCs w:val="24"/>
        </w:rPr>
        <w:t>二级指标</w:t>
      </w:r>
      <w:r w:rsidRPr="006C4D9A">
        <w:rPr>
          <w:rFonts w:ascii="Times New Roman" w:eastAsia="宋体" w:hAnsi="Times New Roman" w:cs="Times New Roman"/>
          <w:sz w:val="24"/>
          <w:szCs w:val="24"/>
        </w:rPr>
        <w:t>计算，</w:t>
      </w:r>
      <w:r w:rsidRPr="006C4D9A">
        <w:rPr>
          <w:rFonts w:ascii="Times New Roman" w:eastAsia="宋体" w:hAnsi="Times New Roman" w:cs="Times New Roman" w:hint="eastAsia"/>
          <w:sz w:val="24"/>
          <w:szCs w:val="24"/>
        </w:rPr>
        <w:t>单项分值见表</w:t>
      </w:r>
      <w:r w:rsidRPr="006C4D9A">
        <w:rPr>
          <w:rFonts w:ascii="Times New Roman" w:eastAsia="宋体" w:hAnsi="Times New Roman" w:cs="Times New Roman"/>
          <w:sz w:val="24"/>
          <w:szCs w:val="24"/>
        </w:rPr>
        <w:t>3.2</w:t>
      </w:r>
      <w:r w:rsidRPr="006C4D9A">
        <w:rPr>
          <w:rFonts w:ascii="Times New Roman" w:eastAsia="宋体" w:hAnsi="Times New Roman" w:cs="Times New Roman"/>
          <w:sz w:val="24"/>
          <w:szCs w:val="24"/>
        </w:rPr>
        <w:t>，其</w:t>
      </w:r>
      <w:r w:rsidRPr="006C4D9A">
        <w:rPr>
          <w:rFonts w:ascii="Times New Roman" w:eastAsia="宋体" w:hAnsi="Times New Roman" w:cs="Times New Roman" w:hint="eastAsia"/>
          <w:sz w:val="24"/>
          <w:szCs w:val="24"/>
        </w:rPr>
        <w:t>实际</w:t>
      </w:r>
      <w:r w:rsidRPr="006C4D9A">
        <w:rPr>
          <w:rFonts w:ascii="Times New Roman" w:eastAsia="宋体" w:hAnsi="Times New Roman" w:cs="Times New Roman"/>
          <w:sz w:val="24"/>
          <w:szCs w:val="24"/>
        </w:rPr>
        <w:t>分值计算为：</w:t>
      </w:r>
      <w:r w:rsidRPr="006C4D9A">
        <w:rPr>
          <w:rFonts w:ascii="宋体" w:eastAsia="宋体" w:hAnsi="宋体" w:cs="Times New Roman"/>
          <w:sz w:val="24"/>
          <w:szCs w:val="24"/>
        </w:rPr>
        <w:t xml:space="preserve">Q3= </w:t>
      </w:r>
      <w:r w:rsidRPr="006C4D9A">
        <w:rPr>
          <w:rFonts w:ascii="宋体" w:eastAsia="宋体" w:hAnsi="宋体" w:cs="Times New Roman" w:hint="eastAsia"/>
          <w:sz w:val="24"/>
          <w:szCs w:val="24"/>
        </w:rPr>
        <w:t>c</w:t>
      </w:r>
      <w:r w:rsidRPr="006C4D9A">
        <w:rPr>
          <w:rFonts w:ascii="宋体" w:eastAsia="宋体" w:hAnsi="宋体" w:cs="Times New Roman"/>
          <w:sz w:val="24"/>
          <w:szCs w:val="24"/>
        </w:rPr>
        <w:t>1+</w:t>
      </w:r>
      <w:r w:rsidRPr="006C4D9A">
        <w:rPr>
          <w:rFonts w:ascii="宋体" w:eastAsia="宋体" w:hAnsi="宋体" w:cs="Times New Roman" w:hint="eastAsia"/>
          <w:sz w:val="24"/>
          <w:szCs w:val="24"/>
        </w:rPr>
        <w:t>c</w:t>
      </w:r>
      <w:r w:rsidRPr="006C4D9A">
        <w:rPr>
          <w:rFonts w:ascii="宋体" w:eastAsia="宋体" w:hAnsi="宋体" w:cs="Times New Roman"/>
          <w:sz w:val="24"/>
          <w:szCs w:val="24"/>
        </w:rPr>
        <w:t>2+</w:t>
      </w:r>
      <w:r w:rsidRPr="006C4D9A">
        <w:rPr>
          <w:rFonts w:ascii="宋体" w:eastAsia="宋体" w:hAnsi="宋体" w:cs="Times New Roman" w:hint="eastAsia"/>
          <w:sz w:val="24"/>
          <w:szCs w:val="24"/>
        </w:rPr>
        <w:t>c</w:t>
      </w:r>
      <w:r w:rsidRPr="006C4D9A">
        <w:rPr>
          <w:rFonts w:ascii="宋体" w:eastAsia="宋体" w:hAnsi="宋体" w:cs="Times New Roman"/>
          <w:sz w:val="24"/>
          <w:szCs w:val="24"/>
        </w:rPr>
        <w:t>3+……,</w:t>
      </w:r>
      <w:r w:rsidRPr="006C4D9A">
        <w:rPr>
          <w:rFonts w:ascii="宋体" w:eastAsia="宋体" w:hAnsi="宋体" w:cs="Times New Roman"/>
          <w:sz w:val="24"/>
        </w:rPr>
        <w:t xml:space="preserve"> </w:t>
      </w:r>
      <w:r w:rsidRPr="006C4D9A">
        <w:rPr>
          <w:rFonts w:ascii="宋体" w:eastAsia="宋体" w:hAnsi="宋体" w:cs="Times New Roman"/>
          <w:sz w:val="24"/>
          <w:szCs w:val="24"/>
        </w:rPr>
        <w:t>Q3超过15分按15分计</w:t>
      </w:r>
      <w:r w:rsidRPr="006C4D9A">
        <w:rPr>
          <w:rFonts w:ascii="宋体" w:eastAsia="宋体" w:hAnsi="宋体" w:cs="Times New Roman" w:hint="eastAsia"/>
          <w:sz w:val="24"/>
          <w:szCs w:val="24"/>
        </w:rPr>
        <w:t>。</w:t>
      </w:r>
    </w:p>
    <w:p w14:paraId="396A83B8" w14:textId="77777777" w:rsidR="006C4D9A" w:rsidRPr="006C4D9A" w:rsidRDefault="006C4D9A" w:rsidP="006C4D9A">
      <w:pPr>
        <w:spacing w:after="0" w:line="360" w:lineRule="auto"/>
        <w:ind w:firstLineChars="300" w:firstLine="720"/>
        <w:jc w:val="left"/>
        <w:rPr>
          <w:rFonts w:ascii="宋体" w:eastAsia="宋体" w:hAnsi="宋体" w:cs="Times New Roman" w:hint="eastAsia"/>
          <w:sz w:val="24"/>
        </w:rPr>
      </w:pPr>
      <w:r w:rsidRPr="006C4D9A">
        <w:rPr>
          <w:rFonts w:ascii="宋体" w:eastAsia="宋体" w:hAnsi="宋体" w:cs="Times New Roman"/>
          <w:sz w:val="24"/>
        </w:rPr>
        <w:t>c1、c2、c3</w:t>
      </w:r>
      <w:r w:rsidRPr="006C4D9A">
        <w:rPr>
          <w:rFonts w:ascii="宋体" w:eastAsia="宋体" w:hAnsi="宋体" w:cs="Times New Roman" w:hint="eastAsia"/>
          <w:sz w:val="24"/>
        </w:rPr>
        <w:t>……</w:t>
      </w:r>
      <w:r w:rsidRPr="006C4D9A">
        <w:rPr>
          <w:rFonts w:ascii="宋体" w:eastAsia="宋体" w:hAnsi="宋体" w:cs="Times New Roman"/>
          <w:sz w:val="24"/>
        </w:rPr>
        <w:t>为所选二级指标</w:t>
      </w:r>
      <w:bookmarkStart w:id="10" w:name="_Hlk151627491"/>
      <w:r w:rsidRPr="006C4D9A">
        <w:rPr>
          <w:rFonts w:ascii="宋体" w:eastAsia="宋体" w:hAnsi="宋体" w:cs="Times New Roman" w:hint="eastAsia"/>
          <w:sz w:val="24"/>
        </w:rPr>
        <w:t>实际得分，</w:t>
      </w:r>
      <w:bookmarkStart w:id="11" w:name="_Hlk152076002"/>
      <w:r w:rsidRPr="006C4D9A">
        <w:rPr>
          <w:rFonts w:ascii="宋体" w:eastAsia="宋体" w:hAnsi="宋体" w:cs="Times New Roman" w:hint="eastAsia"/>
          <w:sz w:val="24"/>
        </w:rPr>
        <w:t>按同类型建材中绿色建材的实际所占比例计算，</w:t>
      </w:r>
      <w:r w:rsidRPr="006C4D9A">
        <w:rPr>
          <w:rFonts w:ascii="宋体" w:eastAsia="宋体" w:hAnsi="宋体" w:cs="Times New Roman"/>
          <w:sz w:val="24"/>
        </w:rPr>
        <w:t>c（1~</w:t>
      </w:r>
      <w:r w:rsidRPr="006C4D9A">
        <w:rPr>
          <w:rFonts w:ascii="宋体" w:eastAsia="宋体" w:hAnsi="宋体" w:cs="Times New Roman" w:hint="eastAsia"/>
          <w:sz w:val="24"/>
        </w:rPr>
        <w:t>n</w:t>
      </w:r>
      <w:r w:rsidRPr="006C4D9A">
        <w:rPr>
          <w:rFonts w:ascii="宋体" w:eastAsia="宋体" w:hAnsi="宋体" w:cs="Times New Roman"/>
          <w:sz w:val="24"/>
        </w:rPr>
        <w:t>）=（绿色建材实际应用数量/同类型所有建材实际应用数量）×</w:t>
      </w:r>
      <w:r w:rsidRPr="006C4D9A">
        <w:rPr>
          <w:rFonts w:ascii="宋体" w:eastAsia="宋体" w:hAnsi="宋体" w:cs="Times New Roman" w:hint="eastAsia"/>
          <w:sz w:val="24"/>
        </w:rPr>
        <w:t>单项分值</w:t>
      </w:r>
      <w:r w:rsidRPr="006C4D9A">
        <w:rPr>
          <w:rFonts w:ascii="宋体" w:eastAsia="宋体" w:hAnsi="宋体" w:cs="Times New Roman"/>
          <w:sz w:val="24"/>
        </w:rPr>
        <w:t>。</w:t>
      </w:r>
    </w:p>
    <w:bookmarkEnd w:id="10"/>
    <w:bookmarkEnd w:id="11"/>
    <w:p w14:paraId="464C0555" w14:textId="77777777" w:rsidR="006C4D9A" w:rsidRPr="006C4D9A" w:rsidRDefault="006C4D9A" w:rsidP="006C4D9A">
      <w:pPr>
        <w:spacing w:after="0" w:line="360" w:lineRule="auto"/>
        <w:ind w:firstLineChars="200" w:firstLine="482"/>
        <w:rPr>
          <w:rFonts w:ascii="Times New Roman" w:eastAsia="宋体" w:hAnsi="Times New Roman" w:cs="Times New Roman"/>
          <w:sz w:val="24"/>
          <w:szCs w:val="24"/>
        </w:rPr>
      </w:pPr>
      <w:r w:rsidRPr="006C4D9A">
        <w:rPr>
          <w:rFonts w:ascii="Times New Roman" w:eastAsia="宋体" w:hAnsi="Times New Roman" w:cs="Times New Roman"/>
          <w:b/>
          <w:sz w:val="24"/>
          <w:szCs w:val="24"/>
        </w:rPr>
        <w:t xml:space="preserve">4  </w:t>
      </w:r>
      <w:r w:rsidRPr="006C4D9A">
        <w:rPr>
          <w:rFonts w:ascii="Times New Roman" w:eastAsia="宋体" w:hAnsi="Times New Roman" w:cs="Times New Roman" w:hint="eastAsia"/>
          <w:b/>
          <w:sz w:val="24"/>
          <w:szCs w:val="24"/>
        </w:rPr>
        <w:t>室外工程用材</w:t>
      </w:r>
    </w:p>
    <w:p w14:paraId="6D755F66" w14:textId="77777777" w:rsidR="006C4D9A" w:rsidRPr="006C4D9A" w:rsidRDefault="006C4D9A" w:rsidP="006C4D9A">
      <w:pPr>
        <w:spacing w:after="0" w:line="360" w:lineRule="auto"/>
        <w:ind w:firstLineChars="300" w:firstLine="720"/>
        <w:rPr>
          <w:rFonts w:ascii="Times New Roman" w:eastAsia="宋体" w:hAnsi="Times New Roman" w:cs="Times New Roman"/>
          <w:sz w:val="24"/>
          <w:szCs w:val="24"/>
        </w:rPr>
      </w:pPr>
      <w:r w:rsidRPr="006C4D9A">
        <w:rPr>
          <w:rFonts w:ascii="Times New Roman" w:eastAsia="宋体" w:hAnsi="Times New Roman" w:cs="Times New Roman" w:hint="eastAsia"/>
          <w:sz w:val="24"/>
          <w:szCs w:val="24"/>
        </w:rPr>
        <w:t>按</w:t>
      </w:r>
      <w:r w:rsidRPr="006C4D9A">
        <w:rPr>
          <w:rFonts w:ascii="Times New Roman" w:eastAsia="宋体" w:hAnsi="Times New Roman" w:cs="Times New Roman"/>
          <w:sz w:val="24"/>
          <w:szCs w:val="24"/>
        </w:rPr>
        <w:t>6</w:t>
      </w:r>
      <w:r w:rsidRPr="006C4D9A">
        <w:rPr>
          <w:rFonts w:ascii="Times New Roman" w:eastAsia="宋体" w:hAnsi="Times New Roman" w:cs="Times New Roman"/>
          <w:sz w:val="24"/>
          <w:szCs w:val="24"/>
        </w:rPr>
        <w:t>项</w:t>
      </w:r>
      <w:r w:rsidRPr="006C4D9A">
        <w:rPr>
          <w:rFonts w:ascii="Times New Roman" w:eastAsia="宋体" w:hAnsi="Times New Roman" w:cs="Times New Roman" w:hint="eastAsia"/>
          <w:sz w:val="24"/>
          <w:szCs w:val="24"/>
        </w:rPr>
        <w:t>二级指标</w:t>
      </w:r>
      <w:r w:rsidRPr="006C4D9A">
        <w:rPr>
          <w:rFonts w:ascii="Times New Roman" w:eastAsia="宋体" w:hAnsi="Times New Roman" w:cs="Times New Roman"/>
          <w:sz w:val="24"/>
          <w:szCs w:val="24"/>
        </w:rPr>
        <w:t>计算，</w:t>
      </w:r>
      <w:r w:rsidRPr="006C4D9A">
        <w:rPr>
          <w:rFonts w:ascii="Times New Roman" w:eastAsia="宋体" w:hAnsi="Times New Roman" w:cs="Times New Roman" w:hint="eastAsia"/>
          <w:sz w:val="24"/>
          <w:szCs w:val="24"/>
        </w:rPr>
        <w:t>单项分值见表</w:t>
      </w:r>
      <w:r w:rsidRPr="006C4D9A">
        <w:rPr>
          <w:rFonts w:ascii="Times New Roman" w:eastAsia="宋体" w:hAnsi="Times New Roman" w:cs="Times New Roman"/>
          <w:sz w:val="24"/>
          <w:szCs w:val="24"/>
        </w:rPr>
        <w:t>3.2</w:t>
      </w:r>
      <w:r w:rsidRPr="006C4D9A">
        <w:rPr>
          <w:rFonts w:ascii="Times New Roman" w:eastAsia="宋体" w:hAnsi="Times New Roman" w:cs="Times New Roman"/>
          <w:sz w:val="24"/>
          <w:szCs w:val="24"/>
        </w:rPr>
        <w:t>，其</w:t>
      </w:r>
      <w:r w:rsidRPr="006C4D9A">
        <w:rPr>
          <w:rFonts w:ascii="Times New Roman" w:eastAsia="宋体" w:hAnsi="Times New Roman" w:cs="Times New Roman" w:hint="eastAsia"/>
          <w:sz w:val="24"/>
          <w:szCs w:val="24"/>
        </w:rPr>
        <w:t>实际</w:t>
      </w:r>
      <w:r w:rsidRPr="006C4D9A">
        <w:rPr>
          <w:rFonts w:ascii="Times New Roman" w:eastAsia="宋体" w:hAnsi="Times New Roman" w:cs="Times New Roman"/>
          <w:sz w:val="24"/>
          <w:szCs w:val="24"/>
        </w:rPr>
        <w:t>分值计算为：</w:t>
      </w:r>
      <w:r w:rsidRPr="006C4D9A">
        <w:rPr>
          <w:rFonts w:ascii="Times New Roman" w:eastAsia="宋体" w:hAnsi="Times New Roman" w:cs="Times New Roman"/>
          <w:sz w:val="24"/>
          <w:szCs w:val="24"/>
        </w:rPr>
        <w:t>Q4= d1+d2+</w:t>
      </w:r>
      <w:r w:rsidRPr="006C4D9A">
        <w:rPr>
          <w:rFonts w:ascii="Times New Roman" w:eastAsia="宋体" w:hAnsi="Times New Roman" w:cs="Times New Roman" w:hint="eastAsia"/>
          <w:sz w:val="24"/>
          <w:szCs w:val="24"/>
        </w:rPr>
        <w:t>d</w:t>
      </w:r>
      <w:r w:rsidRPr="006C4D9A">
        <w:rPr>
          <w:rFonts w:ascii="Times New Roman" w:eastAsia="宋体" w:hAnsi="Times New Roman" w:cs="Times New Roman"/>
          <w:sz w:val="24"/>
          <w:szCs w:val="24"/>
        </w:rPr>
        <w:t>3+……</w:t>
      </w:r>
      <w:r w:rsidRPr="006C4D9A">
        <w:rPr>
          <w:rFonts w:ascii="Times New Roman" w:eastAsia="宋体" w:hAnsi="Times New Roman" w:cs="Times New Roman"/>
          <w:sz w:val="24"/>
          <w:szCs w:val="24"/>
        </w:rPr>
        <w:t>，</w:t>
      </w:r>
      <w:r w:rsidRPr="006C4D9A">
        <w:rPr>
          <w:rFonts w:ascii="宋体" w:eastAsia="宋体" w:hAnsi="宋体" w:cs="Times New Roman"/>
          <w:sz w:val="24"/>
          <w:szCs w:val="24"/>
        </w:rPr>
        <w:t>Q</w:t>
      </w:r>
      <w:r w:rsidRPr="006C4D9A">
        <w:rPr>
          <w:rFonts w:ascii="Times New Roman" w:eastAsia="宋体" w:hAnsi="Times New Roman" w:cs="Times New Roman"/>
          <w:sz w:val="24"/>
          <w:szCs w:val="24"/>
        </w:rPr>
        <w:t>4</w:t>
      </w:r>
      <w:r w:rsidRPr="006C4D9A">
        <w:rPr>
          <w:rFonts w:ascii="Times New Roman" w:eastAsia="宋体" w:hAnsi="Times New Roman" w:cs="Times New Roman"/>
          <w:sz w:val="24"/>
          <w:szCs w:val="24"/>
        </w:rPr>
        <w:t>超过</w:t>
      </w:r>
      <w:r w:rsidRPr="006C4D9A">
        <w:rPr>
          <w:rFonts w:ascii="Times New Roman" w:eastAsia="宋体" w:hAnsi="Times New Roman" w:cs="Times New Roman"/>
          <w:sz w:val="24"/>
          <w:szCs w:val="24"/>
        </w:rPr>
        <w:t>5</w:t>
      </w:r>
      <w:r w:rsidRPr="006C4D9A">
        <w:rPr>
          <w:rFonts w:ascii="Times New Roman" w:eastAsia="宋体" w:hAnsi="Times New Roman" w:cs="Times New Roman"/>
          <w:sz w:val="24"/>
          <w:szCs w:val="24"/>
        </w:rPr>
        <w:t>分按</w:t>
      </w:r>
      <w:r w:rsidRPr="006C4D9A">
        <w:rPr>
          <w:rFonts w:ascii="Times New Roman" w:eastAsia="宋体" w:hAnsi="Times New Roman" w:cs="Times New Roman"/>
          <w:sz w:val="24"/>
          <w:szCs w:val="24"/>
        </w:rPr>
        <w:t>5</w:t>
      </w:r>
      <w:r w:rsidRPr="006C4D9A">
        <w:rPr>
          <w:rFonts w:ascii="Times New Roman" w:eastAsia="宋体" w:hAnsi="Times New Roman" w:cs="Times New Roman"/>
          <w:sz w:val="24"/>
          <w:szCs w:val="24"/>
        </w:rPr>
        <w:t>分计。</w:t>
      </w:r>
    </w:p>
    <w:p w14:paraId="4AD9BDDF" w14:textId="77777777" w:rsidR="006C4D9A" w:rsidRPr="006C4D9A" w:rsidRDefault="006C4D9A" w:rsidP="006C4D9A">
      <w:pPr>
        <w:spacing w:after="0" w:line="360" w:lineRule="auto"/>
        <w:ind w:firstLineChars="300" w:firstLine="720"/>
        <w:rPr>
          <w:rFonts w:ascii="Times New Roman" w:eastAsia="宋体" w:hAnsi="Times New Roman" w:cs="Times New Roman"/>
          <w:sz w:val="24"/>
          <w:szCs w:val="24"/>
        </w:rPr>
      </w:pPr>
      <w:r w:rsidRPr="006C4D9A">
        <w:rPr>
          <w:rFonts w:ascii="Times New Roman" w:eastAsia="宋体" w:hAnsi="Times New Roman" w:cs="Times New Roman"/>
          <w:sz w:val="24"/>
          <w:szCs w:val="24"/>
        </w:rPr>
        <w:t xml:space="preserve"> d1</w:t>
      </w:r>
      <w:r w:rsidRPr="006C4D9A">
        <w:rPr>
          <w:rFonts w:ascii="Times New Roman" w:eastAsia="宋体" w:hAnsi="Times New Roman" w:cs="Times New Roman"/>
          <w:sz w:val="24"/>
          <w:szCs w:val="24"/>
        </w:rPr>
        <w:t>、</w:t>
      </w:r>
      <w:r w:rsidRPr="006C4D9A">
        <w:rPr>
          <w:rFonts w:ascii="Times New Roman" w:eastAsia="宋体" w:hAnsi="Times New Roman" w:cs="Times New Roman"/>
          <w:sz w:val="24"/>
          <w:szCs w:val="24"/>
        </w:rPr>
        <w:t>d2</w:t>
      </w:r>
      <w:r w:rsidRPr="006C4D9A">
        <w:rPr>
          <w:rFonts w:ascii="Times New Roman" w:eastAsia="宋体" w:hAnsi="Times New Roman" w:cs="Times New Roman" w:hint="eastAsia"/>
          <w:sz w:val="24"/>
          <w:szCs w:val="24"/>
        </w:rPr>
        <w:t>、</w:t>
      </w:r>
      <w:r w:rsidRPr="006C4D9A">
        <w:rPr>
          <w:rFonts w:ascii="Times New Roman" w:eastAsia="宋体" w:hAnsi="Times New Roman" w:cs="Times New Roman" w:hint="eastAsia"/>
          <w:sz w:val="24"/>
          <w:szCs w:val="24"/>
        </w:rPr>
        <w:t>d</w:t>
      </w:r>
      <w:r w:rsidRPr="006C4D9A">
        <w:rPr>
          <w:rFonts w:ascii="Times New Roman" w:eastAsia="宋体" w:hAnsi="Times New Roman" w:cs="Times New Roman"/>
          <w:sz w:val="24"/>
          <w:szCs w:val="24"/>
        </w:rPr>
        <w:t>3</w:t>
      </w:r>
      <w:r w:rsidRPr="006C4D9A">
        <w:rPr>
          <w:rFonts w:ascii="Times New Roman" w:eastAsia="宋体" w:hAnsi="Times New Roman" w:cs="Times New Roman" w:hint="eastAsia"/>
          <w:sz w:val="24"/>
          <w:szCs w:val="24"/>
        </w:rPr>
        <w:t>……</w:t>
      </w:r>
      <w:r w:rsidRPr="006C4D9A">
        <w:rPr>
          <w:rFonts w:ascii="Times New Roman" w:eastAsia="宋体" w:hAnsi="Times New Roman" w:cs="Times New Roman"/>
          <w:sz w:val="24"/>
          <w:szCs w:val="24"/>
        </w:rPr>
        <w:t>为所选二级指标</w:t>
      </w:r>
      <w:r w:rsidRPr="006C4D9A">
        <w:rPr>
          <w:rFonts w:ascii="Times New Roman" w:eastAsia="宋体" w:hAnsi="Times New Roman" w:cs="Times New Roman" w:hint="eastAsia"/>
          <w:sz w:val="24"/>
          <w:szCs w:val="24"/>
        </w:rPr>
        <w:t>实际得分，按同类型建材中绿色建材的实际所占比例计算，</w:t>
      </w:r>
      <w:r w:rsidRPr="006C4D9A">
        <w:rPr>
          <w:rFonts w:ascii="Times New Roman" w:eastAsia="宋体" w:hAnsi="Times New Roman" w:cs="Times New Roman"/>
          <w:sz w:val="24"/>
          <w:szCs w:val="24"/>
        </w:rPr>
        <w:t>d</w:t>
      </w:r>
      <w:r w:rsidRPr="006C4D9A">
        <w:rPr>
          <w:rFonts w:ascii="Times New Roman" w:eastAsia="宋体" w:hAnsi="Times New Roman" w:cs="Times New Roman"/>
          <w:sz w:val="24"/>
          <w:szCs w:val="24"/>
        </w:rPr>
        <w:t>（</w:t>
      </w:r>
      <w:r w:rsidRPr="006C4D9A">
        <w:rPr>
          <w:rFonts w:ascii="Times New Roman" w:eastAsia="宋体" w:hAnsi="Times New Roman" w:cs="Times New Roman"/>
          <w:sz w:val="24"/>
          <w:szCs w:val="24"/>
        </w:rPr>
        <w:t>1~</w:t>
      </w:r>
      <w:r w:rsidRPr="006C4D9A">
        <w:rPr>
          <w:rFonts w:ascii="Times New Roman" w:eastAsia="宋体" w:hAnsi="Times New Roman" w:cs="Times New Roman" w:hint="eastAsia"/>
          <w:sz w:val="24"/>
          <w:szCs w:val="24"/>
        </w:rPr>
        <w:t>n</w:t>
      </w:r>
      <w:r w:rsidRPr="006C4D9A">
        <w:rPr>
          <w:rFonts w:ascii="Times New Roman" w:eastAsia="宋体" w:hAnsi="Times New Roman" w:cs="Times New Roman"/>
          <w:sz w:val="24"/>
          <w:szCs w:val="24"/>
        </w:rPr>
        <w:t>）</w:t>
      </w:r>
      <w:r w:rsidRPr="006C4D9A">
        <w:rPr>
          <w:rFonts w:ascii="Times New Roman" w:eastAsia="宋体" w:hAnsi="Times New Roman" w:cs="Times New Roman"/>
          <w:sz w:val="24"/>
          <w:szCs w:val="24"/>
        </w:rPr>
        <w:t>=</w:t>
      </w:r>
      <w:r w:rsidRPr="006C4D9A">
        <w:rPr>
          <w:rFonts w:ascii="Times New Roman" w:eastAsia="宋体" w:hAnsi="Times New Roman" w:cs="Times New Roman"/>
          <w:sz w:val="24"/>
          <w:szCs w:val="24"/>
        </w:rPr>
        <w:t>（绿色建材实际应用数量</w:t>
      </w:r>
      <w:r w:rsidRPr="006C4D9A">
        <w:rPr>
          <w:rFonts w:ascii="Times New Roman" w:eastAsia="宋体" w:hAnsi="Times New Roman" w:cs="Times New Roman"/>
          <w:sz w:val="24"/>
          <w:szCs w:val="24"/>
        </w:rPr>
        <w:t>/</w:t>
      </w:r>
      <w:r w:rsidRPr="006C4D9A">
        <w:rPr>
          <w:rFonts w:ascii="Times New Roman" w:eastAsia="宋体" w:hAnsi="Times New Roman" w:cs="Times New Roman"/>
          <w:sz w:val="24"/>
          <w:szCs w:val="24"/>
        </w:rPr>
        <w:t>同类型所有建材实际应用数量）</w:t>
      </w:r>
      <w:r w:rsidRPr="006C4D9A">
        <w:rPr>
          <w:rFonts w:ascii="Times New Roman" w:eastAsia="宋体" w:hAnsi="Times New Roman" w:cs="Times New Roman"/>
          <w:sz w:val="24"/>
          <w:szCs w:val="24"/>
        </w:rPr>
        <w:t>×</w:t>
      </w:r>
      <w:r w:rsidRPr="006C4D9A">
        <w:rPr>
          <w:rFonts w:ascii="Times New Roman" w:eastAsia="宋体" w:hAnsi="Times New Roman" w:cs="Times New Roman" w:hint="eastAsia"/>
          <w:sz w:val="24"/>
          <w:szCs w:val="24"/>
        </w:rPr>
        <w:t>单项分值</w:t>
      </w:r>
      <w:r w:rsidRPr="006C4D9A">
        <w:rPr>
          <w:rFonts w:ascii="Times New Roman" w:eastAsia="宋体" w:hAnsi="Times New Roman" w:cs="Times New Roman"/>
          <w:sz w:val="24"/>
          <w:szCs w:val="24"/>
        </w:rPr>
        <w:t>。</w:t>
      </w:r>
    </w:p>
    <w:p w14:paraId="1E55EA8E" w14:textId="77777777" w:rsidR="006C4D9A" w:rsidRPr="006C4D9A" w:rsidRDefault="006C4D9A" w:rsidP="006C4D9A">
      <w:pPr>
        <w:spacing w:after="0" w:line="360" w:lineRule="auto"/>
        <w:rPr>
          <w:rFonts w:ascii="宋体" w:eastAsia="宋体" w:hAnsi="Courier New" w:cs="Times New Roman"/>
          <w:sz w:val="24"/>
          <w:szCs w:val="20"/>
        </w:rPr>
      </w:pPr>
    </w:p>
    <w:p w14:paraId="61141B8E" w14:textId="77777777" w:rsidR="006C4D9A" w:rsidRPr="006C4D9A" w:rsidRDefault="006C4D9A" w:rsidP="006C4D9A">
      <w:pPr>
        <w:keepNext/>
        <w:keepLines/>
        <w:spacing w:before="240" w:after="120" w:line="360" w:lineRule="auto"/>
        <w:jc w:val="center"/>
        <w:outlineLvl w:val="0"/>
        <w:rPr>
          <w:rFonts w:ascii="Times New Roman" w:eastAsia="黑体" w:hAnsi="Times New Roman" w:cs="Times New Roman"/>
          <w:b/>
          <w:bCs/>
          <w:kern w:val="44"/>
          <w:sz w:val="32"/>
          <w:szCs w:val="24"/>
        </w:rPr>
      </w:pPr>
      <w:r w:rsidRPr="006C4D9A">
        <w:rPr>
          <w:rFonts w:ascii="Times New Roman" w:eastAsia="宋体" w:hAnsi="Times New Roman" w:cs="Times New Roman"/>
          <w:b/>
          <w:sz w:val="24"/>
          <w:szCs w:val="24"/>
        </w:rPr>
        <w:t xml:space="preserve">4 </w:t>
      </w:r>
      <w:r w:rsidRPr="006C4D9A">
        <w:rPr>
          <w:rFonts w:ascii="Times New Roman" w:eastAsia="宋体" w:hAnsi="Times New Roman" w:cs="Times New Roman" w:hint="eastAsia"/>
          <w:b/>
          <w:sz w:val="24"/>
          <w:szCs w:val="24"/>
        </w:rPr>
        <w:t>资料及流程</w:t>
      </w:r>
    </w:p>
    <w:p w14:paraId="5B720BD9" w14:textId="77777777" w:rsidR="006C4D9A" w:rsidRPr="006C4D9A" w:rsidRDefault="006C4D9A" w:rsidP="006C4D9A">
      <w:pPr>
        <w:spacing w:after="0" w:line="360" w:lineRule="auto"/>
        <w:rPr>
          <w:rFonts w:ascii="宋体" w:eastAsia="宋体" w:hAnsi="宋体" w:cs="Times New Roman" w:hint="eastAsia"/>
          <w:sz w:val="24"/>
          <w:szCs w:val="24"/>
        </w:rPr>
      </w:pPr>
    </w:p>
    <w:p w14:paraId="413D67F0" w14:textId="77777777" w:rsidR="006C4D9A" w:rsidRPr="006C4D9A" w:rsidRDefault="006C4D9A" w:rsidP="006C4D9A">
      <w:pPr>
        <w:spacing w:after="0" w:line="360" w:lineRule="auto"/>
        <w:rPr>
          <w:rFonts w:ascii="宋体" w:eastAsia="宋体" w:hAnsi="Courier New" w:cs="Times New Roman"/>
          <w:sz w:val="24"/>
          <w:szCs w:val="20"/>
        </w:rPr>
      </w:pPr>
      <w:r w:rsidRPr="006C4D9A">
        <w:rPr>
          <w:rFonts w:ascii="宋体" w:eastAsia="宋体" w:hAnsi="Courier New" w:cs="Times New Roman" w:hint="eastAsia"/>
          <w:sz w:val="24"/>
          <w:szCs w:val="20"/>
        </w:rPr>
        <w:t>4</w:t>
      </w:r>
      <w:r w:rsidRPr="006C4D9A">
        <w:rPr>
          <w:rFonts w:ascii="宋体" w:eastAsia="宋体" w:hAnsi="Courier New" w:cs="Times New Roman"/>
          <w:sz w:val="24"/>
          <w:szCs w:val="20"/>
        </w:rPr>
        <w:t xml:space="preserve">.1  </w:t>
      </w:r>
      <w:r w:rsidRPr="006C4D9A">
        <w:rPr>
          <w:rFonts w:ascii="宋体" w:eastAsia="宋体" w:hAnsi="Courier New" w:cs="Times New Roman" w:hint="eastAsia"/>
          <w:sz w:val="24"/>
          <w:szCs w:val="20"/>
        </w:rPr>
        <w:t>开展绿色建材应用比例计算的项目，其材料供应商（生产企业）应在“长沙市建材应用管理信息平台”注册登记，填报项目信息及进场材料规格型号、批</w:t>
      </w:r>
      <w:r w:rsidRPr="006C4D9A">
        <w:rPr>
          <w:rFonts w:ascii="宋体" w:eastAsia="宋体" w:hAnsi="Courier New" w:cs="Times New Roman" w:hint="eastAsia"/>
          <w:sz w:val="24"/>
          <w:szCs w:val="20"/>
        </w:rPr>
        <w:lastRenderedPageBreak/>
        <w:t>量等。</w:t>
      </w:r>
    </w:p>
    <w:p w14:paraId="6BC92F70" w14:textId="77777777" w:rsidR="006C4D9A" w:rsidRPr="006C4D9A" w:rsidRDefault="006C4D9A" w:rsidP="006C4D9A">
      <w:pPr>
        <w:spacing w:after="0" w:line="360" w:lineRule="auto"/>
        <w:rPr>
          <w:rFonts w:ascii="Times New Roman" w:eastAsia="宋体" w:hAnsi="Times New Roman" w:cs="Times New Roman"/>
          <w:sz w:val="24"/>
          <w:szCs w:val="24"/>
        </w:rPr>
      </w:pPr>
      <w:r w:rsidRPr="006C4D9A">
        <w:rPr>
          <w:rFonts w:ascii="Times New Roman" w:eastAsia="宋体" w:hAnsi="Times New Roman" w:cs="Times New Roman" w:hint="eastAsia"/>
          <w:b/>
          <w:sz w:val="24"/>
          <w:szCs w:val="24"/>
        </w:rPr>
        <w:t>4</w:t>
      </w:r>
      <w:r w:rsidRPr="006C4D9A">
        <w:rPr>
          <w:rFonts w:ascii="Times New Roman" w:eastAsia="宋体" w:hAnsi="Times New Roman" w:cs="Times New Roman"/>
          <w:b/>
          <w:sz w:val="24"/>
          <w:szCs w:val="24"/>
        </w:rPr>
        <w:t xml:space="preserve">.2 </w:t>
      </w:r>
      <w:r w:rsidRPr="006C4D9A">
        <w:rPr>
          <w:rFonts w:ascii="宋体" w:eastAsia="宋体" w:hAnsi="宋体" w:cs="Times New Roman"/>
          <w:sz w:val="24"/>
          <w:szCs w:val="24"/>
        </w:rPr>
        <w:t xml:space="preserve"> </w:t>
      </w:r>
      <w:r w:rsidRPr="006C4D9A">
        <w:rPr>
          <w:rFonts w:ascii="宋体" w:eastAsia="宋体" w:hAnsi="宋体" w:cs="Times New Roman" w:hint="eastAsia"/>
          <w:sz w:val="24"/>
          <w:szCs w:val="24"/>
        </w:rPr>
        <w:t>设计单位</w:t>
      </w:r>
      <w:r w:rsidRPr="006C4D9A">
        <w:rPr>
          <w:rFonts w:ascii="Times New Roman" w:eastAsia="宋体" w:hAnsi="Times New Roman" w:cs="Times New Roman" w:hint="eastAsia"/>
          <w:sz w:val="24"/>
          <w:szCs w:val="24"/>
        </w:rPr>
        <w:t>提供的</w:t>
      </w:r>
      <w:r w:rsidRPr="006C4D9A">
        <w:rPr>
          <w:rFonts w:ascii="Times New Roman" w:eastAsia="宋体" w:hAnsi="Times New Roman" w:cs="Times New Roman"/>
          <w:sz w:val="24"/>
          <w:szCs w:val="24"/>
        </w:rPr>
        <w:t>技术支撑</w:t>
      </w:r>
      <w:r w:rsidRPr="006C4D9A">
        <w:rPr>
          <w:rFonts w:ascii="Times New Roman" w:eastAsia="宋体" w:hAnsi="Times New Roman" w:cs="Times New Roman" w:hint="eastAsia"/>
          <w:sz w:val="24"/>
          <w:szCs w:val="24"/>
        </w:rPr>
        <w:t>材料包括工程分部分项材料明细清单。</w:t>
      </w:r>
    </w:p>
    <w:p w14:paraId="202DBFF2" w14:textId="77777777" w:rsidR="006C4D9A" w:rsidRPr="006C4D9A" w:rsidRDefault="006C4D9A" w:rsidP="006C4D9A">
      <w:pPr>
        <w:spacing w:after="0" w:line="360" w:lineRule="auto"/>
        <w:jc w:val="left"/>
        <w:rPr>
          <w:rFonts w:ascii="Times New Roman" w:eastAsia="宋体" w:hAnsi="Times New Roman" w:cs="Times New Roman"/>
          <w:sz w:val="24"/>
          <w:szCs w:val="24"/>
        </w:rPr>
      </w:pPr>
      <w:r w:rsidRPr="006C4D9A">
        <w:rPr>
          <w:rFonts w:ascii="Times New Roman" w:eastAsia="宋体" w:hAnsi="Times New Roman" w:cs="Times New Roman" w:hint="eastAsia"/>
          <w:b/>
          <w:sz w:val="24"/>
          <w:szCs w:val="24"/>
        </w:rPr>
        <w:t>4</w:t>
      </w:r>
      <w:r w:rsidRPr="006C4D9A">
        <w:rPr>
          <w:rFonts w:ascii="Times New Roman" w:eastAsia="宋体" w:hAnsi="Times New Roman" w:cs="Times New Roman"/>
          <w:b/>
          <w:sz w:val="24"/>
          <w:szCs w:val="24"/>
        </w:rPr>
        <w:t xml:space="preserve">.3  </w:t>
      </w:r>
      <w:r w:rsidRPr="006C4D9A">
        <w:rPr>
          <w:rFonts w:ascii="Times New Roman" w:eastAsia="宋体" w:hAnsi="Times New Roman" w:cs="Times New Roman" w:hint="eastAsia"/>
          <w:sz w:val="24"/>
          <w:szCs w:val="24"/>
        </w:rPr>
        <w:t>建设</w:t>
      </w:r>
      <w:r w:rsidRPr="006C4D9A">
        <w:rPr>
          <w:rFonts w:ascii="Times New Roman" w:eastAsia="宋体" w:hAnsi="Times New Roman" w:cs="Times New Roman"/>
          <w:sz w:val="24"/>
          <w:szCs w:val="24"/>
        </w:rPr>
        <w:t>单位</w:t>
      </w:r>
      <w:r w:rsidRPr="006C4D9A">
        <w:rPr>
          <w:rFonts w:ascii="Times New Roman" w:eastAsia="宋体" w:hAnsi="Times New Roman" w:cs="Times New Roman" w:hint="eastAsia"/>
          <w:sz w:val="24"/>
          <w:szCs w:val="24"/>
        </w:rPr>
        <w:t>提供的</w:t>
      </w:r>
      <w:r w:rsidRPr="006C4D9A">
        <w:rPr>
          <w:rFonts w:ascii="Times New Roman" w:eastAsia="宋体" w:hAnsi="Times New Roman" w:cs="Times New Roman"/>
          <w:sz w:val="24"/>
          <w:szCs w:val="24"/>
        </w:rPr>
        <w:t>技术支撑</w:t>
      </w:r>
      <w:r w:rsidRPr="006C4D9A">
        <w:rPr>
          <w:rFonts w:ascii="Times New Roman" w:eastAsia="宋体" w:hAnsi="Times New Roman" w:cs="Times New Roman" w:hint="eastAsia"/>
          <w:sz w:val="24"/>
          <w:szCs w:val="24"/>
        </w:rPr>
        <w:t>材料包括工程</w:t>
      </w:r>
      <w:r w:rsidRPr="006C4D9A">
        <w:rPr>
          <w:rFonts w:ascii="Times New Roman" w:eastAsia="宋体" w:hAnsi="Times New Roman" w:cs="Times New Roman"/>
          <w:sz w:val="24"/>
          <w:szCs w:val="24"/>
        </w:rPr>
        <w:t>材料</w:t>
      </w:r>
      <w:r w:rsidRPr="006C4D9A">
        <w:rPr>
          <w:rFonts w:ascii="Times New Roman" w:eastAsia="宋体" w:hAnsi="Times New Roman" w:cs="Times New Roman" w:hint="eastAsia"/>
          <w:sz w:val="24"/>
          <w:szCs w:val="24"/>
        </w:rPr>
        <w:t>预算明细清单及</w:t>
      </w:r>
      <w:r w:rsidRPr="006C4D9A">
        <w:rPr>
          <w:rFonts w:ascii="宋体" w:eastAsia="宋体" w:hAnsi="宋体" w:cs="Times New Roman"/>
          <w:sz w:val="24"/>
          <w:szCs w:val="24"/>
        </w:rPr>
        <w:t>绿色建材应用比例</w:t>
      </w:r>
      <w:r w:rsidRPr="006C4D9A">
        <w:rPr>
          <w:rFonts w:ascii="宋体" w:eastAsia="宋体" w:hAnsi="宋体" w:cs="Times New Roman" w:hint="eastAsia"/>
          <w:sz w:val="24"/>
          <w:szCs w:val="24"/>
        </w:rPr>
        <w:t>、</w:t>
      </w:r>
      <w:r w:rsidRPr="006C4D9A">
        <w:rPr>
          <w:rFonts w:ascii="Times New Roman" w:eastAsia="宋体" w:hAnsi="Times New Roman" w:cs="Times New Roman" w:hint="eastAsia"/>
          <w:sz w:val="24"/>
          <w:szCs w:val="24"/>
        </w:rPr>
        <w:t>工程</w:t>
      </w:r>
      <w:r w:rsidRPr="006C4D9A">
        <w:rPr>
          <w:rFonts w:ascii="Times New Roman" w:eastAsia="宋体" w:hAnsi="Times New Roman" w:cs="Times New Roman"/>
          <w:sz w:val="24"/>
          <w:szCs w:val="24"/>
        </w:rPr>
        <w:t>材料决算</w:t>
      </w:r>
      <w:r w:rsidRPr="006C4D9A">
        <w:rPr>
          <w:rFonts w:ascii="Times New Roman" w:eastAsia="宋体" w:hAnsi="Times New Roman" w:cs="Times New Roman" w:hint="eastAsia"/>
          <w:sz w:val="24"/>
          <w:szCs w:val="24"/>
        </w:rPr>
        <w:t>明细清单。</w:t>
      </w:r>
    </w:p>
    <w:p w14:paraId="16295BE4" w14:textId="77777777" w:rsidR="006C4D9A" w:rsidRPr="006C4D9A" w:rsidRDefault="006C4D9A" w:rsidP="006C4D9A">
      <w:pPr>
        <w:spacing w:after="0" w:line="360" w:lineRule="auto"/>
        <w:rPr>
          <w:rFonts w:ascii="Times New Roman" w:eastAsia="宋体" w:hAnsi="Times New Roman" w:cs="Times New Roman"/>
          <w:sz w:val="24"/>
          <w:szCs w:val="24"/>
        </w:rPr>
      </w:pPr>
      <w:r w:rsidRPr="006C4D9A">
        <w:rPr>
          <w:rFonts w:ascii="Times New Roman" w:eastAsia="宋体" w:hAnsi="Times New Roman" w:cs="Times New Roman"/>
          <w:b/>
          <w:sz w:val="24"/>
          <w:szCs w:val="24"/>
        </w:rPr>
        <w:t xml:space="preserve">4.4  </w:t>
      </w:r>
      <w:r w:rsidRPr="006C4D9A">
        <w:rPr>
          <w:rFonts w:ascii="宋体" w:eastAsia="宋体" w:hAnsi="宋体" w:cs="Times New Roman" w:hint="eastAsia"/>
          <w:sz w:val="24"/>
          <w:szCs w:val="24"/>
        </w:rPr>
        <w:t>施工单位</w:t>
      </w:r>
      <w:r w:rsidRPr="006C4D9A">
        <w:rPr>
          <w:rFonts w:ascii="Times New Roman" w:eastAsia="宋体" w:hAnsi="Times New Roman" w:cs="Times New Roman" w:hint="eastAsia"/>
          <w:sz w:val="24"/>
          <w:szCs w:val="24"/>
        </w:rPr>
        <w:t>提供的</w:t>
      </w:r>
      <w:r w:rsidRPr="006C4D9A">
        <w:rPr>
          <w:rFonts w:ascii="Times New Roman" w:eastAsia="宋体" w:hAnsi="Times New Roman" w:cs="Times New Roman"/>
          <w:sz w:val="24"/>
          <w:szCs w:val="24"/>
        </w:rPr>
        <w:t>技术支撑</w:t>
      </w:r>
      <w:r w:rsidRPr="006C4D9A">
        <w:rPr>
          <w:rFonts w:ascii="Times New Roman" w:eastAsia="宋体" w:hAnsi="Times New Roman" w:cs="Times New Roman" w:hint="eastAsia"/>
          <w:sz w:val="24"/>
          <w:szCs w:val="24"/>
        </w:rPr>
        <w:t>材料包括</w:t>
      </w:r>
      <w:r w:rsidRPr="006C4D9A">
        <w:rPr>
          <w:rFonts w:ascii="宋体" w:eastAsia="宋体" w:hAnsi="宋体" w:cs="Times New Roman" w:hint="eastAsia"/>
          <w:sz w:val="24"/>
          <w:szCs w:val="24"/>
        </w:rPr>
        <w:t>绿色建材进场明细和建材使用明细</w:t>
      </w:r>
      <w:r w:rsidRPr="006C4D9A">
        <w:rPr>
          <w:rFonts w:ascii="Times New Roman" w:eastAsia="宋体" w:hAnsi="Times New Roman" w:cs="Times New Roman" w:hint="eastAsia"/>
          <w:sz w:val="24"/>
          <w:szCs w:val="24"/>
        </w:rPr>
        <w:t>。</w:t>
      </w:r>
    </w:p>
    <w:p w14:paraId="4BB6FD6A" w14:textId="77777777" w:rsidR="006C4D9A" w:rsidRPr="006C4D9A" w:rsidRDefault="006C4D9A" w:rsidP="006C4D9A">
      <w:pPr>
        <w:spacing w:after="0" w:line="360" w:lineRule="auto"/>
        <w:rPr>
          <w:rFonts w:ascii="Times New Roman" w:eastAsia="宋体" w:hAnsi="Times New Roman" w:cs="Times New Roman"/>
          <w:sz w:val="24"/>
          <w:szCs w:val="24"/>
        </w:rPr>
      </w:pPr>
      <w:r w:rsidRPr="006C4D9A">
        <w:rPr>
          <w:rFonts w:ascii="Times New Roman" w:eastAsia="宋体" w:hAnsi="Times New Roman" w:cs="Times New Roman" w:hint="eastAsia"/>
          <w:b/>
          <w:sz w:val="24"/>
          <w:szCs w:val="24"/>
        </w:rPr>
        <w:t>4.</w:t>
      </w:r>
      <w:r w:rsidRPr="006C4D9A">
        <w:rPr>
          <w:rFonts w:ascii="Times New Roman" w:eastAsia="宋体" w:hAnsi="Times New Roman" w:cs="Times New Roman"/>
          <w:b/>
          <w:sz w:val="24"/>
          <w:szCs w:val="24"/>
        </w:rPr>
        <w:t xml:space="preserve">5  </w:t>
      </w:r>
      <w:r w:rsidRPr="006C4D9A">
        <w:rPr>
          <w:rFonts w:ascii="宋体" w:eastAsia="宋体" w:hAnsi="宋体" w:cs="Times New Roman"/>
          <w:sz w:val="24"/>
          <w:szCs w:val="24"/>
        </w:rPr>
        <w:t>绿色建材应用比例</w:t>
      </w:r>
      <w:r w:rsidRPr="006C4D9A">
        <w:rPr>
          <w:rFonts w:ascii="宋体" w:eastAsia="宋体" w:hAnsi="宋体" w:cs="Times New Roman" w:hint="eastAsia"/>
          <w:sz w:val="24"/>
          <w:szCs w:val="24"/>
        </w:rPr>
        <w:t>计</w:t>
      </w:r>
      <w:r w:rsidRPr="006C4D9A">
        <w:rPr>
          <w:rFonts w:ascii="宋体" w:eastAsia="宋体" w:hAnsi="宋体" w:cs="Times New Roman"/>
          <w:sz w:val="24"/>
          <w:szCs w:val="24"/>
        </w:rPr>
        <w:t>算</w:t>
      </w:r>
      <w:r w:rsidRPr="006C4D9A">
        <w:rPr>
          <w:rFonts w:ascii="宋体" w:eastAsia="宋体" w:hAnsi="宋体" w:cs="Times New Roman" w:hint="eastAsia"/>
          <w:sz w:val="24"/>
          <w:szCs w:val="24"/>
        </w:rPr>
        <w:t>报告（附件），</w:t>
      </w:r>
      <w:r w:rsidRPr="006C4D9A">
        <w:rPr>
          <w:rFonts w:ascii="Times New Roman" w:eastAsia="宋体" w:hAnsi="Times New Roman" w:cs="Times New Roman"/>
          <w:sz w:val="24"/>
          <w:szCs w:val="24"/>
        </w:rPr>
        <w:t>包含以下内容：</w:t>
      </w:r>
    </w:p>
    <w:p w14:paraId="46249F34" w14:textId="77777777" w:rsidR="006C4D9A" w:rsidRPr="006C4D9A" w:rsidRDefault="006C4D9A" w:rsidP="006C4D9A">
      <w:pPr>
        <w:spacing w:after="0" w:line="360" w:lineRule="auto"/>
        <w:ind w:firstLineChars="150" w:firstLine="361"/>
        <w:jc w:val="left"/>
        <w:rPr>
          <w:rFonts w:ascii="Times New Roman" w:eastAsia="宋体" w:hAnsi="Times New Roman" w:cs="Times New Roman"/>
          <w:sz w:val="24"/>
          <w:szCs w:val="24"/>
        </w:rPr>
      </w:pPr>
      <w:r w:rsidRPr="006C4D9A">
        <w:rPr>
          <w:rFonts w:ascii="Times New Roman" w:eastAsia="宋体" w:hAnsi="Times New Roman" w:cs="Times New Roman"/>
          <w:b/>
          <w:sz w:val="24"/>
          <w:szCs w:val="24"/>
        </w:rPr>
        <w:t xml:space="preserve">1 </w:t>
      </w:r>
      <w:r w:rsidRPr="006C4D9A">
        <w:rPr>
          <w:rFonts w:ascii="Times New Roman" w:eastAsia="宋体" w:hAnsi="Times New Roman" w:cs="Times New Roman"/>
          <w:sz w:val="24"/>
          <w:szCs w:val="24"/>
        </w:rPr>
        <w:t xml:space="preserve"> </w:t>
      </w:r>
      <w:r w:rsidRPr="006C4D9A">
        <w:rPr>
          <w:rFonts w:ascii="Times New Roman" w:eastAsia="宋体" w:hAnsi="Times New Roman" w:cs="Times New Roman"/>
          <w:sz w:val="24"/>
          <w:szCs w:val="24"/>
        </w:rPr>
        <w:t>基本情况表</w:t>
      </w:r>
      <w:r w:rsidRPr="006C4D9A">
        <w:rPr>
          <w:rFonts w:ascii="Times New Roman" w:eastAsia="宋体" w:hAnsi="Times New Roman" w:cs="Times New Roman" w:hint="eastAsia"/>
          <w:sz w:val="24"/>
          <w:szCs w:val="24"/>
        </w:rPr>
        <w:t>；</w:t>
      </w:r>
    </w:p>
    <w:p w14:paraId="05FC639D" w14:textId="77777777" w:rsidR="006C4D9A" w:rsidRPr="006C4D9A" w:rsidRDefault="006C4D9A" w:rsidP="006C4D9A">
      <w:pPr>
        <w:spacing w:after="0" w:line="360" w:lineRule="auto"/>
        <w:ind w:firstLineChars="150" w:firstLine="361"/>
        <w:jc w:val="left"/>
        <w:rPr>
          <w:rFonts w:ascii="Times New Roman" w:eastAsia="宋体" w:hAnsi="Times New Roman" w:cs="Times New Roman"/>
          <w:sz w:val="24"/>
          <w:szCs w:val="24"/>
        </w:rPr>
      </w:pPr>
      <w:r w:rsidRPr="006C4D9A">
        <w:rPr>
          <w:rFonts w:ascii="Times New Roman" w:eastAsia="宋体" w:hAnsi="Times New Roman" w:cs="Times New Roman" w:hint="eastAsia"/>
          <w:b/>
          <w:sz w:val="24"/>
          <w:szCs w:val="24"/>
        </w:rPr>
        <w:t xml:space="preserve">2 </w:t>
      </w:r>
      <w:r w:rsidRPr="006C4D9A">
        <w:rPr>
          <w:rFonts w:ascii="Times New Roman" w:eastAsia="宋体" w:hAnsi="Times New Roman" w:cs="Times New Roman" w:hint="eastAsia"/>
          <w:sz w:val="24"/>
          <w:szCs w:val="24"/>
        </w:rPr>
        <w:t xml:space="preserve"> </w:t>
      </w:r>
      <w:r w:rsidRPr="006C4D9A">
        <w:rPr>
          <w:rFonts w:ascii="Times New Roman" w:eastAsia="宋体" w:hAnsi="Times New Roman" w:cs="Times New Roman" w:hint="eastAsia"/>
          <w:sz w:val="24"/>
          <w:szCs w:val="24"/>
        </w:rPr>
        <w:t>主要建筑</w:t>
      </w:r>
      <w:r w:rsidRPr="006C4D9A">
        <w:rPr>
          <w:rFonts w:ascii="Times New Roman" w:eastAsia="宋体" w:hAnsi="Times New Roman" w:cs="Times New Roman"/>
          <w:sz w:val="24"/>
          <w:szCs w:val="24"/>
        </w:rPr>
        <w:t>材料应用明细表；</w:t>
      </w:r>
    </w:p>
    <w:p w14:paraId="3E8629B8" w14:textId="77777777" w:rsidR="006C4D9A" w:rsidRPr="006C4D9A" w:rsidRDefault="006C4D9A" w:rsidP="006C4D9A">
      <w:pPr>
        <w:spacing w:after="0" w:line="360" w:lineRule="auto"/>
        <w:ind w:firstLineChars="150" w:firstLine="361"/>
        <w:jc w:val="left"/>
        <w:rPr>
          <w:rFonts w:ascii="Times New Roman" w:eastAsia="宋体" w:hAnsi="Times New Roman" w:cs="Times New Roman"/>
          <w:sz w:val="24"/>
          <w:szCs w:val="24"/>
        </w:rPr>
      </w:pPr>
      <w:r w:rsidRPr="006C4D9A">
        <w:rPr>
          <w:rFonts w:ascii="Times New Roman" w:eastAsia="宋体" w:hAnsi="Times New Roman" w:cs="Times New Roman"/>
          <w:b/>
          <w:sz w:val="24"/>
          <w:szCs w:val="24"/>
        </w:rPr>
        <w:t xml:space="preserve">3 </w:t>
      </w:r>
      <w:r w:rsidRPr="006C4D9A">
        <w:rPr>
          <w:rFonts w:ascii="Times New Roman" w:eastAsia="宋体" w:hAnsi="Times New Roman" w:cs="Times New Roman"/>
          <w:sz w:val="24"/>
          <w:szCs w:val="24"/>
        </w:rPr>
        <w:t xml:space="preserve"> </w:t>
      </w:r>
      <w:r w:rsidRPr="006C4D9A">
        <w:rPr>
          <w:rFonts w:ascii="Times New Roman" w:eastAsia="宋体" w:hAnsi="Times New Roman" w:cs="Times New Roman" w:hint="eastAsia"/>
          <w:sz w:val="24"/>
          <w:szCs w:val="24"/>
        </w:rPr>
        <w:t>绿色建材</w:t>
      </w:r>
      <w:r w:rsidRPr="006C4D9A">
        <w:rPr>
          <w:rFonts w:ascii="Times New Roman" w:eastAsia="宋体" w:hAnsi="Times New Roman" w:cs="Times New Roman"/>
          <w:sz w:val="24"/>
          <w:szCs w:val="24"/>
        </w:rPr>
        <w:t>应用比例</w:t>
      </w:r>
      <w:r w:rsidRPr="006C4D9A">
        <w:rPr>
          <w:rFonts w:ascii="Times New Roman" w:eastAsia="宋体" w:hAnsi="Times New Roman" w:cs="Times New Roman" w:hint="eastAsia"/>
          <w:sz w:val="24"/>
          <w:szCs w:val="24"/>
        </w:rPr>
        <w:t>计算汇总表</w:t>
      </w:r>
      <w:r w:rsidRPr="006C4D9A">
        <w:rPr>
          <w:rFonts w:ascii="Times New Roman" w:eastAsia="宋体" w:hAnsi="Times New Roman" w:cs="Times New Roman"/>
          <w:sz w:val="24"/>
          <w:szCs w:val="24"/>
        </w:rPr>
        <w:t>；</w:t>
      </w:r>
    </w:p>
    <w:p w14:paraId="3BFB4DB6" w14:textId="77777777" w:rsidR="006C4D9A" w:rsidRPr="006C4D9A" w:rsidRDefault="006C4D9A" w:rsidP="006C4D9A">
      <w:pPr>
        <w:spacing w:after="0" w:line="360" w:lineRule="auto"/>
        <w:ind w:firstLineChars="150" w:firstLine="361"/>
        <w:jc w:val="left"/>
        <w:rPr>
          <w:rFonts w:ascii="Times New Roman" w:eastAsia="宋体" w:hAnsi="Times New Roman" w:cs="Times New Roman"/>
          <w:sz w:val="24"/>
          <w:szCs w:val="24"/>
        </w:rPr>
      </w:pPr>
      <w:r w:rsidRPr="006C4D9A">
        <w:rPr>
          <w:rFonts w:ascii="Times New Roman" w:eastAsia="宋体" w:hAnsi="Times New Roman" w:cs="Times New Roman"/>
          <w:b/>
          <w:sz w:val="24"/>
          <w:szCs w:val="24"/>
        </w:rPr>
        <w:t xml:space="preserve">4 </w:t>
      </w:r>
      <w:r w:rsidRPr="006C4D9A">
        <w:rPr>
          <w:rFonts w:ascii="Times New Roman" w:eastAsia="宋体" w:hAnsi="Times New Roman" w:cs="Times New Roman"/>
          <w:sz w:val="24"/>
          <w:szCs w:val="24"/>
        </w:rPr>
        <w:t xml:space="preserve"> </w:t>
      </w:r>
      <w:r w:rsidRPr="006C4D9A">
        <w:rPr>
          <w:rFonts w:ascii="Times New Roman" w:eastAsia="宋体" w:hAnsi="Times New Roman" w:cs="Times New Roman" w:hint="eastAsia"/>
          <w:sz w:val="24"/>
          <w:szCs w:val="24"/>
        </w:rPr>
        <w:t>绿色</w:t>
      </w:r>
      <w:r w:rsidRPr="006C4D9A">
        <w:rPr>
          <w:rFonts w:ascii="Times New Roman" w:eastAsia="宋体" w:hAnsi="Times New Roman" w:cs="Times New Roman"/>
          <w:sz w:val="24"/>
          <w:szCs w:val="24"/>
        </w:rPr>
        <w:t>建材</w:t>
      </w:r>
      <w:r w:rsidRPr="006C4D9A">
        <w:rPr>
          <w:rFonts w:ascii="Times New Roman" w:eastAsia="宋体" w:hAnsi="Times New Roman" w:cs="Times New Roman" w:hint="eastAsia"/>
          <w:sz w:val="24"/>
          <w:szCs w:val="24"/>
        </w:rPr>
        <w:t>应用</w:t>
      </w:r>
      <w:r w:rsidRPr="006C4D9A">
        <w:rPr>
          <w:rFonts w:ascii="Times New Roman" w:eastAsia="宋体" w:hAnsi="Times New Roman" w:cs="Times New Roman"/>
          <w:sz w:val="24"/>
          <w:szCs w:val="24"/>
        </w:rPr>
        <w:t>比例</w:t>
      </w:r>
      <w:r w:rsidRPr="006C4D9A">
        <w:rPr>
          <w:rFonts w:ascii="Times New Roman" w:eastAsia="宋体" w:hAnsi="Times New Roman" w:cs="Times New Roman" w:hint="eastAsia"/>
          <w:sz w:val="24"/>
          <w:szCs w:val="24"/>
        </w:rPr>
        <w:t>计算</w:t>
      </w:r>
      <w:r w:rsidRPr="006C4D9A">
        <w:rPr>
          <w:rFonts w:ascii="Times New Roman" w:eastAsia="宋体" w:hAnsi="Times New Roman" w:cs="Times New Roman"/>
          <w:sz w:val="24"/>
          <w:szCs w:val="24"/>
        </w:rPr>
        <w:t>结论</w:t>
      </w:r>
      <w:r w:rsidRPr="006C4D9A">
        <w:rPr>
          <w:rFonts w:ascii="Times New Roman" w:eastAsia="宋体" w:hAnsi="Times New Roman" w:cs="Times New Roman" w:hint="eastAsia"/>
          <w:sz w:val="24"/>
          <w:szCs w:val="24"/>
        </w:rPr>
        <w:t>表</w:t>
      </w:r>
      <w:r w:rsidRPr="006C4D9A">
        <w:rPr>
          <w:rFonts w:ascii="Times New Roman" w:eastAsia="宋体" w:hAnsi="Times New Roman" w:cs="Times New Roman"/>
          <w:sz w:val="24"/>
          <w:szCs w:val="24"/>
        </w:rPr>
        <w:t>；</w:t>
      </w:r>
    </w:p>
    <w:p w14:paraId="32E11F1A" w14:textId="77777777" w:rsidR="006C4D9A" w:rsidRPr="006C4D9A" w:rsidRDefault="006C4D9A" w:rsidP="006C4D9A">
      <w:pPr>
        <w:spacing w:after="0" w:line="360" w:lineRule="auto"/>
        <w:ind w:firstLineChars="150" w:firstLine="361"/>
        <w:jc w:val="left"/>
        <w:rPr>
          <w:rFonts w:ascii="Times New Roman" w:eastAsia="宋体" w:hAnsi="Times New Roman" w:cs="Times New Roman"/>
          <w:sz w:val="24"/>
          <w:szCs w:val="24"/>
        </w:rPr>
        <w:sectPr w:rsidR="006C4D9A" w:rsidRPr="006C4D9A" w:rsidSect="006C4D9A">
          <w:footerReference w:type="default" r:id="rId14"/>
          <w:pgSz w:w="11906" w:h="16838"/>
          <w:pgMar w:top="1440" w:right="1800" w:bottom="1440" w:left="1800" w:header="851" w:footer="992" w:gutter="0"/>
          <w:pgNumType w:start="1"/>
          <w:cols w:space="425"/>
          <w:docGrid w:type="lines" w:linePitch="312"/>
        </w:sectPr>
      </w:pPr>
      <w:r w:rsidRPr="006C4D9A">
        <w:rPr>
          <w:rFonts w:ascii="Times New Roman" w:eastAsia="宋体" w:hAnsi="Times New Roman" w:cs="Times New Roman" w:hint="eastAsia"/>
          <w:b/>
          <w:sz w:val="24"/>
          <w:szCs w:val="24"/>
        </w:rPr>
        <w:t xml:space="preserve">5 </w:t>
      </w:r>
      <w:r w:rsidRPr="006C4D9A">
        <w:rPr>
          <w:rFonts w:ascii="Times New Roman" w:eastAsia="宋体" w:hAnsi="Times New Roman" w:cs="Times New Roman"/>
          <w:sz w:val="24"/>
          <w:szCs w:val="24"/>
        </w:rPr>
        <w:t xml:space="preserve"> </w:t>
      </w:r>
      <w:r w:rsidRPr="006C4D9A">
        <w:rPr>
          <w:rFonts w:ascii="Times New Roman" w:eastAsia="宋体" w:hAnsi="Times New Roman" w:cs="Times New Roman" w:hint="eastAsia"/>
          <w:sz w:val="24"/>
          <w:szCs w:val="24"/>
        </w:rPr>
        <w:t>现场抽查核</w:t>
      </w:r>
      <w:proofErr w:type="gramStart"/>
      <w:r w:rsidRPr="006C4D9A">
        <w:rPr>
          <w:rFonts w:ascii="Times New Roman" w:eastAsia="宋体" w:hAnsi="Times New Roman" w:cs="Times New Roman" w:hint="eastAsia"/>
          <w:sz w:val="24"/>
          <w:szCs w:val="24"/>
        </w:rPr>
        <w:t>验</w:t>
      </w:r>
      <w:proofErr w:type="gramEnd"/>
      <w:r w:rsidRPr="006C4D9A">
        <w:rPr>
          <w:rFonts w:ascii="Times New Roman" w:eastAsia="宋体" w:hAnsi="Times New Roman" w:cs="Times New Roman" w:hint="eastAsia"/>
          <w:sz w:val="24"/>
          <w:szCs w:val="24"/>
        </w:rPr>
        <w:t>佐证</w:t>
      </w:r>
      <w:r w:rsidRPr="006C4D9A">
        <w:rPr>
          <w:rFonts w:ascii="Times New Roman" w:eastAsia="宋体" w:hAnsi="Times New Roman" w:cs="Times New Roman"/>
          <w:sz w:val="24"/>
          <w:szCs w:val="24"/>
        </w:rPr>
        <w:t>材料。</w:t>
      </w:r>
    </w:p>
    <w:p w14:paraId="0172F613" w14:textId="77777777" w:rsidR="006C4D9A" w:rsidRPr="006C4D9A" w:rsidRDefault="006C4D9A" w:rsidP="006C4D9A">
      <w:pPr>
        <w:spacing w:after="0" w:line="360" w:lineRule="auto"/>
        <w:rPr>
          <w:rFonts w:ascii="Times New Roman" w:eastAsia="宋体" w:hAnsi="Times New Roman" w:cs="Times New Roman"/>
          <w:b/>
          <w:sz w:val="24"/>
          <w:szCs w:val="24"/>
        </w:rPr>
      </w:pPr>
      <w:r w:rsidRPr="006C4D9A">
        <w:rPr>
          <w:rFonts w:ascii="Times New Roman" w:eastAsia="宋体" w:hAnsi="Times New Roman" w:cs="Times New Roman" w:hint="eastAsia"/>
          <w:b/>
          <w:sz w:val="24"/>
          <w:szCs w:val="24"/>
        </w:rPr>
        <w:lastRenderedPageBreak/>
        <w:t>附件</w:t>
      </w:r>
    </w:p>
    <w:p w14:paraId="3256F146" w14:textId="77777777" w:rsidR="006C4D9A" w:rsidRPr="006C4D9A" w:rsidRDefault="006C4D9A" w:rsidP="006C4D9A">
      <w:pPr>
        <w:widowControl/>
        <w:spacing w:after="0" w:line="240" w:lineRule="auto"/>
        <w:jc w:val="left"/>
        <w:rPr>
          <w:rFonts w:ascii="Times New Roman" w:eastAsia="黑体" w:hAnsi="Times New Roman" w:cs="Times New Roman"/>
          <w:bCs/>
          <w:w w:val="110"/>
          <w:kern w:val="44"/>
          <w:sz w:val="32"/>
          <w:szCs w:val="44"/>
        </w:rPr>
      </w:pPr>
    </w:p>
    <w:p w14:paraId="4C72D103" w14:textId="77777777" w:rsidR="006C4D9A" w:rsidRPr="006C4D9A" w:rsidRDefault="006C4D9A" w:rsidP="006C4D9A">
      <w:pPr>
        <w:spacing w:after="0" w:line="360" w:lineRule="auto"/>
        <w:ind w:right="960" w:firstLineChars="1100" w:firstLine="2640"/>
        <w:jc w:val="right"/>
        <w:rPr>
          <w:rFonts w:ascii="方正仿宋_GBK" w:eastAsia="方正仿宋_GBK" w:hAnsi="宋体" w:cs="Times New Roman" w:hint="eastAsia"/>
          <w:bCs/>
          <w:sz w:val="24"/>
          <w:szCs w:val="28"/>
        </w:rPr>
      </w:pPr>
      <w:r w:rsidRPr="006C4D9A">
        <w:rPr>
          <w:rFonts w:ascii="方正仿宋_GBK" w:eastAsia="方正仿宋_GBK" w:hAnsi="宋体" w:cs="Times New Roman" w:hint="eastAsia"/>
          <w:bCs/>
          <w:sz w:val="24"/>
          <w:szCs w:val="28"/>
        </w:rPr>
        <w:t xml:space="preserve">           报告编号：</w:t>
      </w:r>
      <w:r w:rsidRPr="006C4D9A">
        <w:rPr>
          <w:rFonts w:ascii="方正仿宋_GBK" w:eastAsia="方正仿宋_GBK" w:hAnsi="宋体" w:cs="Times New Roman" w:hint="eastAsia"/>
          <w:bCs/>
          <w:sz w:val="24"/>
          <w:szCs w:val="28"/>
          <w:u w:val="single"/>
        </w:rPr>
        <w:t xml:space="preserve">     </w:t>
      </w:r>
      <w:r w:rsidRPr="006C4D9A">
        <w:rPr>
          <w:rFonts w:ascii="方正仿宋_GBK" w:eastAsia="方正仿宋_GBK" w:hAnsi="宋体" w:cs="Times New Roman" w:hint="eastAsia"/>
          <w:bCs/>
          <w:sz w:val="24"/>
          <w:szCs w:val="28"/>
        </w:rPr>
        <w:t xml:space="preserve">     </w:t>
      </w:r>
    </w:p>
    <w:p w14:paraId="6BC94979" w14:textId="77777777" w:rsidR="006C4D9A" w:rsidRPr="006C4D9A" w:rsidRDefault="006C4D9A" w:rsidP="006C4D9A">
      <w:pPr>
        <w:widowControl/>
        <w:spacing w:after="0" w:line="240" w:lineRule="auto"/>
        <w:jc w:val="left"/>
        <w:rPr>
          <w:rFonts w:ascii="Times New Roman" w:eastAsia="黑体" w:hAnsi="Times New Roman" w:cs="Times New Roman"/>
          <w:bCs/>
          <w:w w:val="110"/>
          <w:kern w:val="44"/>
          <w:sz w:val="32"/>
          <w:szCs w:val="44"/>
        </w:rPr>
      </w:pPr>
    </w:p>
    <w:p w14:paraId="2414A656" w14:textId="77777777" w:rsidR="006C4D9A" w:rsidRPr="006C4D9A" w:rsidRDefault="006C4D9A" w:rsidP="006C4D9A">
      <w:pPr>
        <w:keepNext/>
        <w:keepLines/>
        <w:spacing w:after="0" w:line="240" w:lineRule="auto"/>
        <w:jc w:val="center"/>
        <w:outlineLvl w:val="0"/>
        <w:rPr>
          <w:rFonts w:ascii="方正小标宋简体" w:eastAsia="方正小标宋简体" w:hAnsi="宋体" w:cs="Times New Roman" w:hint="eastAsia"/>
          <w:sz w:val="44"/>
          <w:szCs w:val="44"/>
        </w:rPr>
      </w:pPr>
      <w:r w:rsidRPr="006C4D9A">
        <w:rPr>
          <w:rFonts w:ascii="方正小标宋简体" w:eastAsia="方正小标宋简体" w:hAnsi="宋体" w:cs="Times New Roman" w:hint="eastAsia"/>
          <w:sz w:val="44"/>
          <w:szCs w:val="44"/>
        </w:rPr>
        <w:t>绿色建材应用比例</w:t>
      </w:r>
    </w:p>
    <w:p w14:paraId="473E02FD" w14:textId="77777777" w:rsidR="006C4D9A" w:rsidRPr="006C4D9A" w:rsidRDefault="006C4D9A" w:rsidP="006C4D9A">
      <w:pPr>
        <w:keepNext/>
        <w:keepLines/>
        <w:spacing w:after="0" w:line="240" w:lineRule="auto"/>
        <w:jc w:val="center"/>
        <w:outlineLvl w:val="0"/>
        <w:rPr>
          <w:rFonts w:ascii="方正小标宋简体" w:eastAsia="方正小标宋简体" w:hAnsi="宋体" w:cs="Times New Roman" w:hint="eastAsia"/>
          <w:sz w:val="44"/>
          <w:szCs w:val="44"/>
        </w:rPr>
      </w:pPr>
      <w:r w:rsidRPr="006C4D9A">
        <w:rPr>
          <w:rFonts w:ascii="方正小标宋简体" w:eastAsia="方正小标宋简体" w:hAnsi="宋体" w:cs="Times New Roman" w:hint="eastAsia"/>
          <w:sz w:val="44"/>
          <w:szCs w:val="44"/>
        </w:rPr>
        <w:t>计算报告</w:t>
      </w:r>
    </w:p>
    <w:p w14:paraId="31058445" w14:textId="77777777" w:rsidR="006C4D9A" w:rsidRPr="006C4D9A" w:rsidRDefault="006C4D9A" w:rsidP="006C4D9A">
      <w:pPr>
        <w:spacing w:after="0" w:line="360" w:lineRule="auto"/>
        <w:jc w:val="center"/>
        <w:rPr>
          <w:rFonts w:ascii="宋体" w:eastAsia="仿宋_GB2312" w:hAnsi="宋体" w:cs="Times New Roman" w:hint="eastAsia"/>
          <w:b/>
          <w:sz w:val="32"/>
          <w:szCs w:val="24"/>
        </w:rPr>
      </w:pPr>
    </w:p>
    <w:p w14:paraId="3BB0152C" w14:textId="77777777" w:rsidR="006C4D9A" w:rsidRPr="006C4D9A" w:rsidRDefault="006C4D9A" w:rsidP="006C4D9A">
      <w:pPr>
        <w:spacing w:after="0" w:line="360" w:lineRule="auto"/>
        <w:jc w:val="center"/>
        <w:rPr>
          <w:rFonts w:ascii="宋体" w:eastAsia="仿宋_GB2312" w:hAnsi="宋体" w:cs="Times New Roman" w:hint="eastAsia"/>
          <w:b/>
          <w:sz w:val="32"/>
          <w:szCs w:val="24"/>
        </w:rPr>
      </w:pPr>
    </w:p>
    <w:p w14:paraId="6D29051C" w14:textId="77777777" w:rsidR="006C4D9A" w:rsidRPr="006C4D9A" w:rsidRDefault="006C4D9A" w:rsidP="006C4D9A">
      <w:pPr>
        <w:spacing w:after="0" w:line="360" w:lineRule="auto"/>
        <w:jc w:val="center"/>
        <w:rPr>
          <w:rFonts w:ascii="宋体" w:eastAsia="仿宋_GB2312" w:hAnsi="宋体" w:cs="Times New Roman" w:hint="eastAsia"/>
          <w:b/>
          <w:sz w:val="32"/>
          <w:szCs w:val="24"/>
        </w:rPr>
      </w:pPr>
    </w:p>
    <w:p w14:paraId="59B5F1FD" w14:textId="77777777" w:rsidR="006C4D9A" w:rsidRPr="006C4D9A" w:rsidRDefault="006C4D9A" w:rsidP="006C4D9A">
      <w:pPr>
        <w:spacing w:after="0" w:line="360" w:lineRule="auto"/>
        <w:jc w:val="center"/>
        <w:rPr>
          <w:rFonts w:ascii="宋体" w:eastAsia="仿宋_GB2312" w:hAnsi="宋体" w:cs="Times New Roman" w:hint="eastAsia"/>
          <w:b/>
          <w:sz w:val="32"/>
          <w:szCs w:val="24"/>
        </w:rPr>
      </w:pPr>
    </w:p>
    <w:p w14:paraId="341169A0" w14:textId="77777777" w:rsidR="006C4D9A" w:rsidRPr="006C4D9A" w:rsidRDefault="006C4D9A" w:rsidP="006C4D9A">
      <w:pPr>
        <w:spacing w:after="0" w:line="360" w:lineRule="auto"/>
        <w:jc w:val="center"/>
        <w:rPr>
          <w:rFonts w:ascii="宋体" w:eastAsia="仿宋_GB2312" w:hAnsi="宋体" w:cs="Times New Roman" w:hint="eastAsia"/>
          <w:b/>
          <w:sz w:val="32"/>
          <w:szCs w:val="24"/>
        </w:rPr>
      </w:pPr>
    </w:p>
    <w:p w14:paraId="1B0DFC7D" w14:textId="77777777" w:rsidR="006C4D9A" w:rsidRPr="006C4D9A" w:rsidRDefault="006C4D9A" w:rsidP="006C4D9A">
      <w:pPr>
        <w:spacing w:after="0" w:line="360" w:lineRule="auto"/>
        <w:jc w:val="center"/>
        <w:rPr>
          <w:rFonts w:ascii="宋体" w:eastAsia="仿宋_GB2312" w:hAnsi="宋体" w:cs="Times New Roman" w:hint="eastAsia"/>
          <w:b/>
          <w:sz w:val="32"/>
          <w:szCs w:val="24"/>
        </w:rPr>
      </w:pPr>
    </w:p>
    <w:p w14:paraId="029C0754" w14:textId="77777777" w:rsidR="006C4D9A" w:rsidRPr="006C4D9A" w:rsidRDefault="006C4D9A" w:rsidP="006C4D9A">
      <w:pPr>
        <w:spacing w:after="0" w:line="420" w:lineRule="exact"/>
        <w:jc w:val="center"/>
        <w:rPr>
          <w:rFonts w:ascii="宋体" w:eastAsia="仿宋_GB2312" w:hAnsi="宋体" w:cs="Times New Roman" w:hint="eastAsia"/>
          <w:b/>
          <w:sz w:val="32"/>
          <w:szCs w:val="24"/>
        </w:rPr>
      </w:pPr>
    </w:p>
    <w:p w14:paraId="36D1D2AB" w14:textId="77777777" w:rsidR="006C4D9A" w:rsidRPr="006C4D9A" w:rsidRDefault="006C4D9A" w:rsidP="006C4D9A">
      <w:pPr>
        <w:spacing w:after="0" w:line="420" w:lineRule="exact"/>
        <w:jc w:val="center"/>
        <w:rPr>
          <w:rFonts w:ascii="宋体" w:eastAsia="仿宋_GB2312" w:hAnsi="宋体" w:cs="Times New Roman" w:hint="eastAsia"/>
          <w:b/>
          <w:sz w:val="32"/>
          <w:szCs w:val="24"/>
        </w:rPr>
      </w:pPr>
    </w:p>
    <w:p w14:paraId="2A8BC9F5" w14:textId="77777777" w:rsidR="006C4D9A" w:rsidRPr="006C4D9A" w:rsidRDefault="006C4D9A" w:rsidP="006C4D9A">
      <w:pPr>
        <w:tabs>
          <w:tab w:val="left" w:pos="6580"/>
          <w:tab w:val="left" w:pos="6780"/>
        </w:tabs>
        <w:spacing w:after="0" w:line="420" w:lineRule="exact"/>
        <w:ind w:firstLineChars="400" w:firstLine="1280"/>
        <w:rPr>
          <w:rFonts w:ascii="宋体" w:eastAsia="仿宋_GB2312" w:hAnsi="宋体" w:cs="Times New Roman" w:hint="eastAsia"/>
          <w:sz w:val="32"/>
          <w:szCs w:val="32"/>
          <w:u w:val="single"/>
        </w:rPr>
      </w:pPr>
      <w:r w:rsidRPr="006C4D9A">
        <w:rPr>
          <w:rFonts w:ascii="宋体" w:eastAsia="仿宋_GB2312" w:hAnsi="宋体" w:cs="Times New Roman" w:hint="eastAsia"/>
          <w:sz w:val="32"/>
          <w:szCs w:val="32"/>
        </w:rPr>
        <w:t>项目</w:t>
      </w:r>
      <w:r w:rsidRPr="006C4D9A">
        <w:rPr>
          <w:rFonts w:ascii="宋体" w:eastAsia="仿宋_GB2312" w:hAnsi="宋体" w:cs="Times New Roman"/>
          <w:sz w:val="32"/>
          <w:szCs w:val="32"/>
        </w:rPr>
        <w:t>名称</w:t>
      </w:r>
      <w:r w:rsidRPr="006C4D9A">
        <w:rPr>
          <w:rFonts w:ascii="宋体" w:eastAsia="仿宋_GB2312" w:hAnsi="宋体" w:cs="Times New Roman" w:hint="eastAsia"/>
          <w:sz w:val="32"/>
          <w:szCs w:val="32"/>
        </w:rPr>
        <w:t>：</w:t>
      </w:r>
      <w:r w:rsidRPr="006C4D9A">
        <w:rPr>
          <w:rFonts w:ascii="宋体" w:eastAsia="仿宋_GB2312" w:hAnsi="宋体" w:cs="Times New Roman" w:hint="eastAsia"/>
          <w:sz w:val="32"/>
          <w:szCs w:val="32"/>
          <w:u w:val="single"/>
        </w:rPr>
        <w:t xml:space="preserve">                                </w:t>
      </w:r>
    </w:p>
    <w:p w14:paraId="4FCF92B2" w14:textId="77777777" w:rsidR="006C4D9A" w:rsidRPr="006C4D9A" w:rsidRDefault="006C4D9A" w:rsidP="006C4D9A">
      <w:pPr>
        <w:tabs>
          <w:tab w:val="left" w:pos="6580"/>
          <w:tab w:val="left" w:pos="6780"/>
        </w:tabs>
        <w:spacing w:after="0" w:line="420" w:lineRule="exact"/>
        <w:ind w:firstLineChars="400" w:firstLine="1280"/>
        <w:rPr>
          <w:rFonts w:ascii="宋体" w:eastAsia="仿宋_GB2312" w:hAnsi="宋体" w:cs="Times New Roman" w:hint="eastAsia"/>
          <w:sz w:val="32"/>
          <w:szCs w:val="32"/>
          <w:u w:val="single"/>
        </w:rPr>
      </w:pPr>
    </w:p>
    <w:p w14:paraId="693B9692" w14:textId="77777777" w:rsidR="006C4D9A" w:rsidRPr="006C4D9A" w:rsidRDefault="006C4D9A" w:rsidP="006C4D9A">
      <w:pPr>
        <w:tabs>
          <w:tab w:val="left" w:pos="6580"/>
          <w:tab w:val="left" w:pos="6780"/>
        </w:tabs>
        <w:spacing w:after="0" w:line="420" w:lineRule="exact"/>
        <w:ind w:firstLineChars="400" w:firstLine="1280"/>
        <w:rPr>
          <w:rFonts w:ascii="宋体" w:eastAsia="仿宋_GB2312" w:hAnsi="宋体" w:cs="Times New Roman" w:hint="eastAsia"/>
          <w:sz w:val="32"/>
          <w:szCs w:val="32"/>
        </w:rPr>
      </w:pPr>
      <w:r w:rsidRPr="006C4D9A">
        <w:rPr>
          <w:rFonts w:ascii="宋体" w:eastAsia="仿宋_GB2312" w:hAnsi="宋体" w:cs="Times New Roman" w:hint="eastAsia"/>
          <w:sz w:val="32"/>
          <w:szCs w:val="32"/>
        </w:rPr>
        <w:t>建设</w:t>
      </w:r>
      <w:r w:rsidRPr="006C4D9A">
        <w:rPr>
          <w:rFonts w:ascii="宋体" w:eastAsia="仿宋_GB2312" w:hAnsi="宋体" w:cs="Times New Roman"/>
          <w:sz w:val="32"/>
          <w:szCs w:val="32"/>
        </w:rPr>
        <w:t>单位：</w:t>
      </w:r>
      <w:r w:rsidRPr="006C4D9A">
        <w:rPr>
          <w:rFonts w:ascii="宋体" w:eastAsia="仿宋_GB2312" w:hAnsi="宋体" w:cs="Times New Roman" w:hint="eastAsia"/>
          <w:sz w:val="32"/>
          <w:szCs w:val="32"/>
          <w:u w:val="single"/>
        </w:rPr>
        <w:t xml:space="preserve">                                 </w:t>
      </w:r>
    </w:p>
    <w:p w14:paraId="2E0C4C10" w14:textId="77777777" w:rsidR="006C4D9A" w:rsidRPr="006C4D9A" w:rsidRDefault="006C4D9A" w:rsidP="006C4D9A">
      <w:pPr>
        <w:tabs>
          <w:tab w:val="left" w:pos="6580"/>
          <w:tab w:val="left" w:pos="6780"/>
        </w:tabs>
        <w:spacing w:after="0" w:line="420" w:lineRule="exact"/>
        <w:ind w:firstLineChars="900" w:firstLine="2880"/>
        <w:rPr>
          <w:rFonts w:ascii="宋体" w:eastAsia="仿宋_GB2312" w:hAnsi="宋体" w:cs="Times New Roman" w:hint="eastAsia"/>
          <w:sz w:val="32"/>
          <w:szCs w:val="32"/>
          <w:u w:val="single"/>
        </w:rPr>
      </w:pPr>
    </w:p>
    <w:p w14:paraId="28CEC04E" w14:textId="77777777" w:rsidR="006C4D9A" w:rsidRPr="006C4D9A" w:rsidRDefault="006C4D9A" w:rsidP="006C4D9A">
      <w:pPr>
        <w:tabs>
          <w:tab w:val="left" w:pos="6580"/>
          <w:tab w:val="left" w:pos="6780"/>
        </w:tabs>
        <w:spacing w:after="0" w:line="420" w:lineRule="exact"/>
        <w:ind w:firstLineChars="400" w:firstLine="1280"/>
        <w:rPr>
          <w:rFonts w:ascii="宋体" w:eastAsia="仿宋_GB2312" w:hAnsi="宋体" w:cs="Times New Roman" w:hint="eastAsia"/>
          <w:sz w:val="32"/>
          <w:szCs w:val="32"/>
        </w:rPr>
      </w:pPr>
      <w:r w:rsidRPr="006C4D9A">
        <w:rPr>
          <w:rFonts w:ascii="宋体" w:eastAsia="仿宋_GB2312" w:hAnsi="宋体" w:cs="Times New Roman" w:hint="eastAsia"/>
          <w:sz w:val="32"/>
          <w:szCs w:val="32"/>
        </w:rPr>
        <w:t>核算单位：</w:t>
      </w:r>
      <w:r w:rsidRPr="006C4D9A">
        <w:rPr>
          <w:rFonts w:ascii="宋体" w:eastAsia="仿宋_GB2312" w:hAnsi="宋体" w:cs="Times New Roman"/>
          <w:sz w:val="32"/>
          <w:szCs w:val="32"/>
          <w:u w:val="single"/>
        </w:rPr>
        <w:t xml:space="preserve">  </w:t>
      </w:r>
      <w:r w:rsidRPr="006C4D9A">
        <w:rPr>
          <w:rFonts w:ascii="宋体" w:eastAsia="仿宋_GB2312" w:hAnsi="宋体" w:cs="Times New Roman" w:hint="eastAsia"/>
          <w:sz w:val="32"/>
          <w:szCs w:val="32"/>
          <w:u w:val="single"/>
        </w:rPr>
        <w:t xml:space="preserve">                              </w:t>
      </w:r>
    </w:p>
    <w:p w14:paraId="1EB4368C" w14:textId="77777777" w:rsidR="006C4D9A" w:rsidRPr="006C4D9A" w:rsidRDefault="006C4D9A" w:rsidP="006C4D9A">
      <w:pPr>
        <w:tabs>
          <w:tab w:val="left" w:pos="6580"/>
          <w:tab w:val="left" w:pos="6780"/>
        </w:tabs>
        <w:spacing w:after="0" w:line="420" w:lineRule="exact"/>
        <w:rPr>
          <w:rFonts w:ascii="宋体" w:eastAsia="仿宋_GB2312" w:hAnsi="宋体" w:cs="Times New Roman" w:hint="eastAsia"/>
          <w:sz w:val="32"/>
          <w:szCs w:val="32"/>
        </w:rPr>
      </w:pPr>
      <w:r w:rsidRPr="006C4D9A">
        <w:rPr>
          <w:rFonts w:ascii="宋体" w:eastAsia="仿宋_GB2312" w:hAnsi="宋体" w:cs="Times New Roman" w:hint="eastAsia"/>
          <w:sz w:val="32"/>
          <w:szCs w:val="32"/>
        </w:rPr>
        <w:t xml:space="preserve">  </w:t>
      </w:r>
    </w:p>
    <w:p w14:paraId="029D53E8" w14:textId="77777777" w:rsidR="006C4D9A" w:rsidRPr="006C4D9A" w:rsidRDefault="006C4D9A" w:rsidP="006C4D9A">
      <w:pPr>
        <w:tabs>
          <w:tab w:val="left" w:pos="6580"/>
          <w:tab w:val="left" w:pos="6780"/>
        </w:tabs>
        <w:spacing w:after="0" w:line="420" w:lineRule="exact"/>
        <w:ind w:firstLineChars="400" w:firstLine="1280"/>
        <w:rPr>
          <w:rFonts w:ascii="宋体" w:eastAsia="仿宋_GB2312" w:hAnsi="宋体" w:cs="Times New Roman" w:hint="eastAsia"/>
          <w:sz w:val="32"/>
          <w:szCs w:val="32"/>
          <w:u w:val="single"/>
        </w:rPr>
      </w:pPr>
      <w:r w:rsidRPr="006C4D9A">
        <w:rPr>
          <w:rFonts w:ascii="宋体" w:eastAsia="仿宋_GB2312" w:hAnsi="宋体" w:cs="Times New Roman" w:hint="eastAsia"/>
          <w:sz w:val="32"/>
          <w:szCs w:val="32"/>
        </w:rPr>
        <w:t>编制日期：</w:t>
      </w:r>
      <w:r w:rsidRPr="006C4D9A">
        <w:rPr>
          <w:rFonts w:ascii="宋体" w:eastAsia="仿宋_GB2312" w:hAnsi="宋体" w:cs="Times New Roman"/>
          <w:sz w:val="32"/>
          <w:szCs w:val="32"/>
          <w:u w:val="single"/>
        </w:rPr>
        <w:t xml:space="preserve">   </w:t>
      </w:r>
      <w:r w:rsidRPr="006C4D9A">
        <w:rPr>
          <w:rFonts w:ascii="宋体" w:eastAsia="仿宋_GB2312" w:hAnsi="宋体" w:cs="Times New Roman" w:hint="eastAsia"/>
          <w:sz w:val="32"/>
          <w:szCs w:val="32"/>
          <w:u w:val="single"/>
        </w:rPr>
        <w:t xml:space="preserve">      </w:t>
      </w:r>
      <w:r w:rsidRPr="006C4D9A">
        <w:rPr>
          <w:rFonts w:ascii="宋体" w:eastAsia="仿宋_GB2312" w:hAnsi="宋体" w:cs="Times New Roman"/>
          <w:sz w:val="32"/>
          <w:szCs w:val="32"/>
          <w:u w:val="single"/>
        </w:rPr>
        <w:t xml:space="preserve">              </w:t>
      </w:r>
      <w:r w:rsidRPr="006C4D9A">
        <w:rPr>
          <w:rFonts w:ascii="宋体" w:eastAsia="仿宋_GB2312" w:hAnsi="宋体" w:cs="Times New Roman" w:hint="eastAsia"/>
          <w:sz w:val="32"/>
          <w:szCs w:val="32"/>
          <w:u w:val="single"/>
        </w:rPr>
        <w:t xml:space="preserve">          </w:t>
      </w:r>
    </w:p>
    <w:p w14:paraId="68A8A3DA" w14:textId="77777777" w:rsidR="006C4D9A" w:rsidRPr="006C4D9A" w:rsidRDefault="006C4D9A" w:rsidP="006C4D9A">
      <w:pPr>
        <w:tabs>
          <w:tab w:val="left" w:pos="6580"/>
          <w:tab w:val="left" w:pos="6780"/>
        </w:tabs>
        <w:spacing w:after="0" w:line="420" w:lineRule="exact"/>
        <w:ind w:firstLineChars="400" w:firstLine="1280"/>
        <w:rPr>
          <w:rFonts w:ascii="宋体" w:eastAsia="仿宋_GB2312" w:hAnsi="宋体" w:cs="Times New Roman" w:hint="eastAsia"/>
          <w:sz w:val="32"/>
          <w:szCs w:val="32"/>
          <w:u w:val="single"/>
        </w:rPr>
      </w:pPr>
    </w:p>
    <w:p w14:paraId="731DAB79" w14:textId="2A84EAE0" w:rsidR="006C4D9A" w:rsidRPr="006C4D9A" w:rsidRDefault="006C4D9A" w:rsidP="006C4D9A">
      <w:pPr>
        <w:tabs>
          <w:tab w:val="left" w:pos="6580"/>
          <w:tab w:val="left" w:pos="6780"/>
        </w:tabs>
        <w:spacing w:after="0" w:line="420" w:lineRule="exact"/>
        <w:jc w:val="center"/>
        <w:rPr>
          <w:rFonts w:ascii="宋体" w:eastAsia="仿宋_GB2312" w:hAnsi="宋体" w:cs="Times New Roman" w:hint="eastAsia"/>
          <w:b/>
          <w:kern w:val="0"/>
          <w:sz w:val="32"/>
          <w:szCs w:val="24"/>
        </w:rPr>
      </w:pPr>
      <w:r w:rsidRPr="006C4D9A">
        <w:rPr>
          <w:rFonts w:ascii="宋体" w:eastAsia="仿宋_GB2312" w:hAnsi="宋体" w:cs="Times New Roman" w:hint="eastAsia"/>
          <w:sz w:val="32"/>
          <w:szCs w:val="24"/>
        </w:rPr>
        <w:t xml:space="preserve">     </w:t>
      </w:r>
      <w:r w:rsidRPr="006C4D9A">
        <w:rPr>
          <w:rFonts w:ascii="宋体" w:eastAsia="仿宋_GB2312" w:hAnsi="宋体" w:cs="Times New Roman"/>
          <w:b/>
          <w:kern w:val="0"/>
          <w:sz w:val="32"/>
          <w:szCs w:val="24"/>
        </w:rPr>
        <w:br w:type="page"/>
      </w:r>
    </w:p>
    <w:p w14:paraId="54482A9B" w14:textId="77777777" w:rsidR="006C4D9A" w:rsidRPr="006C4D9A" w:rsidRDefault="006C4D9A" w:rsidP="006C4D9A">
      <w:pPr>
        <w:tabs>
          <w:tab w:val="left" w:pos="6580"/>
          <w:tab w:val="left" w:pos="6780"/>
        </w:tabs>
        <w:spacing w:afterLines="50" w:after="156" w:line="360" w:lineRule="auto"/>
        <w:jc w:val="left"/>
        <w:rPr>
          <w:rFonts w:ascii="黑体" w:eastAsia="黑体" w:hAnsi="黑体" w:cs="Times New Roman" w:hint="eastAsia"/>
          <w:kern w:val="0"/>
          <w:sz w:val="32"/>
          <w:szCs w:val="24"/>
        </w:rPr>
      </w:pPr>
      <w:r w:rsidRPr="006C4D9A">
        <w:rPr>
          <w:rFonts w:ascii="黑体" w:eastAsia="黑体" w:hAnsi="黑体" w:cs="Times New Roman" w:hint="eastAsia"/>
          <w:kern w:val="0"/>
          <w:sz w:val="32"/>
          <w:szCs w:val="24"/>
        </w:rPr>
        <w:lastRenderedPageBreak/>
        <w:t>一、基本</w:t>
      </w:r>
      <w:r w:rsidRPr="006C4D9A">
        <w:rPr>
          <w:rFonts w:ascii="黑体" w:eastAsia="黑体" w:hAnsi="黑体" w:cs="Times New Roman"/>
          <w:kern w:val="0"/>
          <w:sz w:val="32"/>
          <w:szCs w:val="24"/>
        </w:rPr>
        <w:t>信息表</w:t>
      </w:r>
    </w:p>
    <w:tbl>
      <w:tblPr>
        <w:tblStyle w:val="af2"/>
        <w:tblW w:w="0" w:type="auto"/>
        <w:tblLook w:val="04A0" w:firstRow="1" w:lastRow="0" w:firstColumn="1" w:lastColumn="0" w:noHBand="0" w:noVBand="1"/>
      </w:tblPr>
      <w:tblGrid>
        <w:gridCol w:w="2547"/>
        <w:gridCol w:w="1916"/>
        <w:gridCol w:w="1916"/>
        <w:gridCol w:w="2263"/>
      </w:tblGrid>
      <w:tr w:rsidR="006C4D9A" w:rsidRPr="006C4D9A" w14:paraId="0B1C104E" w14:textId="77777777" w:rsidTr="009F733D">
        <w:tc>
          <w:tcPr>
            <w:tcW w:w="2547" w:type="dxa"/>
            <w:vAlign w:val="center"/>
          </w:tcPr>
          <w:p w14:paraId="6F975AA4"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项目</w:t>
            </w:r>
            <w:r w:rsidRPr="006C4D9A">
              <w:rPr>
                <w:rFonts w:ascii="宋体" w:eastAsia="宋体" w:hAnsi="宋体" w:cs="Times New Roman"/>
                <w:kern w:val="0"/>
                <w:sz w:val="24"/>
                <w:szCs w:val="24"/>
              </w:rPr>
              <w:t>名称</w:t>
            </w:r>
          </w:p>
        </w:tc>
        <w:tc>
          <w:tcPr>
            <w:tcW w:w="6095" w:type="dxa"/>
            <w:gridSpan w:val="3"/>
            <w:vAlign w:val="center"/>
          </w:tcPr>
          <w:p w14:paraId="1C7D39B8"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p>
        </w:tc>
      </w:tr>
      <w:tr w:rsidR="006C4D9A" w:rsidRPr="006C4D9A" w14:paraId="021EECFB" w14:textId="77777777" w:rsidTr="009F733D">
        <w:tc>
          <w:tcPr>
            <w:tcW w:w="2547" w:type="dxa"/>
            <w:vAlign w:val="center"/>
          </w:tcPr>
          <w:p w14:paraId="4EAA2640"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项目</w:t>
            </w:r>
            <w:r w:rsidRPr="006C4D9A">
              <w:rPr>
                <w:rFonts w:ascii="宋体" w:eastAsia="宋体" w:hAnsi="宋体" w:cs="Times New Roman"/>
                <w:kern w:val="0"/>
                <w:sz w:val="24"/>
                <w:szCs w:val="24"/>
              </w:rPr>
              <w:t>地址</w:t>
            </w:r>
          </w:p>
        </w:tc>
        <w:tc>
          <w:tcPr>
            <w:tcW w:w="6095" w:type="dxa"/>
            <w:gridSpan w:val="3"/>
            <w:vAlign w:val="center"/>
          </w:tcPr>
          <w:p w14:paraId="708A3BA4"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p>
        </w:tc>
      </w:tr>
      <w:tr w:rsidR="006C4D9A" w:rsidRPr="006C4D9A" w14:paraId="060D7595" w14:textId="77777777" w:rsidTr="009F733D">
        <w:tc>
          <w:tcPr>
            <w:tcW w:w="2547" w:type="dxa"/>
            <w:vAlign w:val="center"/>
          </w:tcPr>
          <w:p w14:paraId="777609F5"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r w:rsidRPr="006C4D9A">
              <w:rPr>
                <w:rFonts w:ascii="宋体" w:eastAsia="宋体" w:hAnsi="宋体" w:cs="Times New Roman" w:hint="eastAsia"/>
                <w:kern w:val="0"/>
                <w:sz w:val="24"/>
                <w:szCs w:val="24"/>
              </w:rPr>
              <w:t>工程</w:t>
            </w:r>
            <w:r w:rsidRPr="006C4D9A">
              <w:rPr>
                <w:rFonts w:ascii="宋体" w:eastAsia="宋体" w:hAnsi="宋体" w:cs="Times New Roman"/>
                <w:kern w:val="0"/>
                <w:sz w:val="24"/>
                <w:szCs w:val="24"/>
              </w:rPr>
              <w:t>类别</w:t>
            </w:r>
          </w:p>
        </w:tc>
        <w:tc>
          <w:tcPr>
            <w:tcW w:w="6095" w:type="dxa"/>
            <w:gridSpan w:val="3"/>
            <w:vAlign w:val="center"/>
          </w:tcPr>
          <w:p w14:paraId="066905BA" w14:textId="77777777" w:rsidR="006C4D9A" w:rsidRPr="006C4D9A" w:rsidRDefault="006C4D9A" w:rsidP="006C4D9A">
            <w:pPr>
              <w:tabs>
                <w:tab w:val="left" w:pos="6580"/>
                <w:tab w:val="left" w:pos="6780"/>
              </w:tabs>
              <w:spacing w:after="0" w:line="480" w:lineRule="auto"/>
              <w:ind w:firstLineChars="300" w:firstLine="720"/>
              <w:rPr>
                <w:rFonts w:ascii="黑体" w:eastAsia="黑体" w:hAnsi="黑体" w:cs="Times New Roman" w:hint="eastAsia"/>
                <w:kern w:val="0"/>
                <w:sz w:val="24"/>
                <w:szCs w:val="24"/>
              </w:rPr>
            </w:pPr>
            <w:r w:rsidRPr="006C4D9A">
              <w:rPr>
                <w:rFonts w:ascii="宋体" w:eastAsia="宋体" w:hAnsi="宋体" w:cs="Times New Roman" w:hint="eastAsia"/>
                <w:kern w:val="0"/>
                <w:sz w:val="24"/>
                <w:szCs w:val="24"/>
              </w:rPr>
              <w:t>居住</w:t>
            </w:r>
            <w:r w:rsidRPr="006C4D9A">
              <w:rPr>
                <w:rFonts w:ascii="宋体" w:eastAsia="宋体" w:hAnsi="宋体" w:cs="Times New Roman"/>
                <w:kern w:val="0"/>
                <w:sz w:val="24"/>
                <w:szCs w:val="24"/>
              </w:rPr>
              <w:t>建筑</w:t>
            </w:r>
            <w:r w:rsidRPr="006C4D9A">
              <w:rPr>
                <w:rFonts w:ascii="宋体" w:eastAsia="宋体" w:hAnsi="宋体" w:cs="Times New Roman" w:hint="eastAsia"/>
                <w:kern w:val="0"/>
                <w:sz w:val="24"/>
                <w:szCs w:val="24"/>
              </w:rPr>
              <w:t xml:space="preserve"> </w:t>
            </w:r>
            <w:r w:rsidRPr="006C4D9A">
              <w:rPr>
                <w:rFonts w:ascii="宋体" w:eastAsia="宋体" w:hAnsi="宋体" w:cs="Times New Roman"/>
                <w:kern w:val="0"/>
                <w:sz w:val="24"/>
                <w:szCs w:val="24"/>
              </w:rPr>
              <w:sym w:font="Wingdings" w:char="F06F"/>
            </w:r>
            <w:r w:rsidRPr="006C4D9A">
              <w:rPr>
                <w:rFonts w:ascii="宋体" w:eastAsia="宋体" w:hAnsi="宋体" w:cs="Times New Roman" w:hint="eastAsia"/>
                <w:kern w:val="0"/>
                <w:sz w:val="24"/>
                <w:szCs w:val="24"/>
              </w:rPr>
              <w:t xml:space="preserve">             公共</w:t>
            </w:r>
            <w:r w:rsidRPr="006C4D9A">
              <w:rPr>
                <w:rFonts w:ascii="宋体" w:eastAsia="宋体" w:hAnsi="宋体" w:cs="Times New Roman"/>
                <w:kern w:val="0"/>
                <w:sz w:val="24"/>
                <w:szCs w:val="24"/>
              </w:rPr>
              <w:t>建筑</w:t>
            </w:r>
            <w:r w:rsidRPr="006C4D9A">
              <w:rPr>
                <w:rFonts w:ascii="宋体" w:eastAsia="宋体" w:hAnsi="宋体" w:cs="Times New Roman" w:hint="eastAsia"/>
                <w:kern w:val="0"/>
                <w:sz w:val="24"/>
                <w:szCs w:val="24"/>
              </w:rPr>
              <w:t xml:space="preserve"> </w:t>
            </w:r>
            <w:r w:rsidRPr="006C4D9A">
              <w:rPr>
                <w:rFonts w:ascii="宋体" w:eastAsia="宋体" w:hAnsi="宋体" w:cs="Times New Roman"/>
                <w:kern w:val="0"/>
                <w:sz w:val="24"/>
                <w:szCs w:val="24"/>
              </w:rPr>
              <w:sym w:font="Wingdings" w:char="F06F"/>
            </w:r>
          </w:p>
        </w:tc>
      </w:tr>
      <w:tr w:rsidR="006C4D9A" w:rsidRPr="006C4D9A" w14:paraId="743EDF47" w14:textId="77777777" w:rsidTr="009F733D">
        <w:tc>
          <w:tcPr>
            <w:tcW w:w="2547" w:type="dxa"/>
            <w:vAlign w:val="center"/>
          </w:tcPr>
          <w:p w14:paraId="4D6493C5"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kern w:val="0"/>
                <w:sz w:val="24"/>
                <w:szCs w:val="24"/>
              </w:rPr>
              <w:t>结构类型</w:t>
            </w:r>
          </w:p>
        </w:tc>
        <w:tc>
          <w:tcPr>
            <w:tcW w:w="6095" w:type="dxa"/>
            <w:gridSpan w:val="3"/>
            <w:vAlign w:val="center"/>
          </w:tcPr>
          <w:p w14:paraId="2685C0B6" w14:textId="77777777" w:rsidR="006C4D9A" w:rsidRPr="006C4D9A" w:rsidRDefault="006C4D9A" w:rsidP="006C4D9A">
            <w:pPr>
              <w:tabs>
                <w:tab w:val="left" w:pos="6580"/>
                <w:tab w:val="left" w:pos="6780"/>
              </w:tabs>
              <w:spacing w:after="0" w:line="480" w:lineRule="auto"/>
              <w:rPr>
                <w:rFonts w:ascii="宋体" w:eastAsia="宋体" w:hAnsi="宋体" w:cs="Times New Roman" w:hint="eastAsia"/>
                <w:kern w:val="0"/>
                <w:sz w:val="24"/>
                <w:szCs w:val="24"/>
              </w:rPr>
            </w:pPr>
          </w:p>
        </w:tc>
      </w:tr>
      <w:tr w:rsidR="006C4D9A" w:rsidRPr="006C4D9A" w14:paraId="2FA2116F" w14:textId="77777777" w:rsidTr="009F733D">
        <w:tc>
          <w:tcPr>
            <w:tcW w:w="2547" w:type="dxa"/>
            <w:vAlign w:val="center"/>
          </w:tcPr>
          <w:p w14:paraId="2B08ACD7"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r w:rsidRPr="006C4D9A">
              <w:rPr>
                <w:rFonts w:ascii="宋体" w:eastAsia="宋体" w:hAnsi="宋体" w:cs="Times New Roman" w:hint="eastAsia"/>
                <w:kern w:val="0"/>
                <w:sz w:val="24"/>
                <w:szCs w:val="24"/>
              </w:rPr>
              <w:t>建设</w:t>
            </w:r>
            <w:r w:rsidRPr="006C4D9A">
              <w:rPr>
                <w:rFonts w:ascii="宋体" w:eastAsia="宋体" w:hAnsi="宋体" w:cs="Times New Roman"/>
                <w:kern w:val="0"/>
                <w:sz w:val="24"/>
                <w:szCs w:val="24"/>
              </w:rPr>
              <w:t>单位</w:t>
            </w:r>
          </w:p>
        </w:tc>
        <w:tc>
          <w:tcPr>
            <w:tcW w:w="6095" w:type="dxa"/>
            <w:gridSpan w:val="3"/>
            <w:vAlign w:val="center"/>
          </w:tcPr>
          <w:p w14:paraId="06DB8C4D"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p>
        </w:tc>
      </w:tr>
      <w:tr w:rsidR="006C4D9A" w:rsidRPr="006C4D9A" w14:paraId="1A16D544" w14:textId="77777777" w:rsidTr="009F733D">
        <w:tc>
          <w:tcPr>
            <w:tcW w:w="2547" w:type="dxa"/>
            <w:vAlign w:val="center"/>
          </w:tcPr>
          <w:p w14:paraId="77839049"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联系人</w:t>
            </w:r>
          </w:p>
        </w:tc>
        <w:tc>
          <w:tcPr>
            <w:tcW w:w="1916" w:type="dxa"/>
            <w:vAlign w:val="center"/>
          </w:tcPr>
          <w:p w14:paraId="0D432CDF"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p>
        </w:tc>
        <w:tc>
          <w:tcPr>
            <w:tcW w:w="1916" w:type="dxa"/>
            <w:vAlign w:val="center"/>
          </w:tcPr>
          <w:p w14:paraId="651D0D4C"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联系</w:t>
            </w:r>
            <w:r w:rsidRPr="006C4D9A">
              <w:rPr>
                <w:rFonts w:ascii="宋体" w:eastAsia="宋体" w:hAnsi="宋体" w:cs="Times New Roman"/>
                <w:kern w:val="0"/>
                <w:sz w:val="24"/>
                <w:szCs w:val="24"/>
              </w:rPr>
              <w:t>电话</w:t>
            </w:r>
          </w:p>
        </w:tc>
        <w:tc>
          <w:tcPr>
            <w:tcW w:w="2263" w:type="dxa"/>
            <w:vAlign w:val="center"/>
          </w:tcPr>
          <w:p w14:paraId="269415D8"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p>
        </w:tc>
      </w:tr>
      <w:tr w:rsidR="006C4D9A" w:rsidRPr="006C4D9A" w14:paraId="50694745" w14:textId="77777777" w:rsidTr="009F733D">
        <w:tc>
          <w:tcPr>
            <w:tcW w:w="2547" w:type="dxa"/>
            <w:vAlign w:val="center"/>
          </w:tcPr>
          <w:p w14:paraId="7900445A"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设计</w:t>
            </w:r>
            <w:r w:rsidRPr="006C4D9A">
              <w:rPr>
                <w:rFonts w:ascii="宋体" w:eastAsia="宋体" w:hAnsi="宋体" w:cs="Times New Roman"/>
                <w:kern w:val="0"/>
                <w:sz w:val="24"/>
                <w:szCs w:val="24"/>
              </w:rPr>
              <w:t>单位</w:t>
            </w:r>
          </w:p>
        </w:tc>
        <w:tc>
          <w:tcPr>
            <w:tcW w:w="6095" w:type="dxa"/>
            <w:gridSpan w:val="3"/>
            <w:vAlign w:val="center"/>
          </w:tcPr>
          <w:p w14:paraId="1A4B28CF"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p>
        </w:tc>
      </w:tr>
      <w:tr w:rsidR="006C4D9A" w:rsidRPr="006C4D9A" w14:paraId="4E4F4AD2" w14:textId="77777777" w:rsidTr="009F733D">
        <w:tc>
          <w:tcPr>
            <w:tcW w:w="2547" w:type="dxa"/>
            <w:vAlign w:val="center"/>
          </w:tcPr>
          <w:p w14:paraId="71DFF323"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联系人</w:t>
            </w:r>
          </w:p>
        </w:tc>
        <w:tc>
          <w:tcPr>
            <w:tcW w:w="1916" w:type="dxa"/>
            <w:vAlign w:val="center"/>
          </w:tcPr>
          <w:p w14:paraId="377F7416"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p>
        </w:tc>
        <w:tc>
          <w:tcPr>
            <w:tcW w:w="1916" w:type="dxa"/>
            <w:vAlign w:val="center"/>
          </w:tcPr>
          <w:p w14:paraId="2F9538E6"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联系</w:t>
            </w:r>
            <w:r w:rsidRPr="006C4D9A">
              <w:rPr>
                <w:rFonts w:ascii="宋体" w:eastAsia="宋体" w:hAnsi="宋体" w:cs="Times New Roman"/>
                <w:kern w:val="0"/>
                <w:sz w:val="24"/>
                <w:szCs w:val="24"/>
              </w:rPr>
              <w:t>电话</w:t>
            </w:r>
          </w:p>
        </w:tc>
        <w:tc>
          <w:tcPr>
            <w:tcW w:w="2263" w:type="dxa"/>
            <w:vAlign w:val="center"/>
          </w:tcPr>
          <w:p w14:paraId="0AB49F48"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p>
        </w:tc>
      </w:tr>
      <w:tr w:rsidR="006C4D9A" w:rsidRPr="006C4D9A" w14:paraId="6648AA57" w14:textId="77777777" w:rsidTr="009F733D">
        <w:tc>
          <w:tcPr>
            <w:tcW w:w="2547" w:type="dxa"/>
            <w:vAlign w:val="center"/>
          </w:tcPr>
          <w:p w14:paraId="52F646EF"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施工</w:t>
            </w:r>
            <w:r w:rsidRPr="006C4D9A">
              <w:rPr>
                <w:rFonts w:ascii="宋体" w:eastAsia="宋体" w:hAnsi="宋体" w:cs="Times New Roman"/>
                <w:kern w:val="0"/>
                <w:sz w:val="24"/>
                <w:szCs w:val="24"/>
              </w:rPr>
              <w:t>单位</w:t>
            </w:r>
          </w:p>
        </w:tc>
        <w:tc>
          <w:tcPr>
            <w:tcW w:w="6095" w:type="dxa"/>
            <w:gridSpan w:val="3"/>
            <w:vAlign w:val="center"/>
          </w:tcPr>
          <w:p w14:paraId="4D0C2733"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p>
        </w:tc>
      </w:tr>
      <w:tr w:rsidR="006C4D9A" w:rsidRPr="006C4D9A" w14:paraId="14172ED1" w14:textId="77777777" w:rsidTr="009F733D">
        <w:tc>
          <w:tcPr>
            <w:tcW w:w="2547" w:type="dxa"/>
            <w:vAlign w:val="center"/>
          </w:tcPr>
          <w:p w14:paraId="0CBBAB24"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联系人</w:t>
            </w:r>
          </w:p>
        </w:tc>
        <w:tc>
          <w:tcPr>
            <w:tcW w:w="1916" w:type="dxa"/>
            <w:vAlign w:val="center"/>
          </w:tcPr>
          <w:p w14:paraId="16A14E43"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p>
        </w:tc>
        <w:tc>
          <w:tcPr>
            <w:tcW w:w="1916" w:type="dxa"/>
            <w:vAlign w:val="center"/>
          </w:tcPr>
          <w:p w14:paraId="45440D12"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联系</w:t>
            </w:r>
            <w:r w:rsidRPr="006C4D9A">
              <w:rPr>
                <w:rFonts w:ascii="宋体" w:eastAsia="宋体" w:hAnsi="宋体" w:cs="Times New Roman"/>
                <w:kern w:val="0"/>
                <w:sz w:val="24"/>
                <w:szCs w:val="24"/>
              </w:rPr>
              <w:t>电话</w:t>
            </w:r>
          </w:p>
        </w:tc>
        <w:tc>
          <w:tcPr>
            <w:tcW w:w="2263" w:type="dxa"/>
            <w:vAlign w:val="center"/>
          </w:tcPr>
          <w:p w14:paraId="5EB6563C"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p>
        </w:tc>
      </w:tr>
      <w:tr w:rsidR="006C4D9A" w:rsidRPr="006C4D9A" w14:paraId="08A0817A" w14:textId="77777777" w:rsidTr="009F733D">
        <w:tc>
          <w:tcPr>
            <w:tcW w:w="2547" w:type="dxa"/>
            <w:vAlign w:val="center"/>
          </w:tcPr>
          <w:p w14:paraId="586BB46F"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r w:rsidRPr="006C4D9A">
              <w:rPr>
                <w:rFonts w:ascii="宋体" w:eastAsia="宋体" w:hAnsi="宋体" w:cs="Times New Roman" w:hint="eastAsia"/>
                <w:kern w:val="0"/>
                <w:sz w:val="24"/>
                <w:szCs w:val="24"/>
              </w:rPr>
              <w:t>建筑</w:t>
            </w:r>
            <w:r w:rsidRPr="006C4D9A">
              <w:rPr>
                <w:rFonts w:ascii="宋体" w:eastAsia="宋体" w:hAnsi="宋体" w:cs="Times New Roman"/>
                <w:kern w:val="0"/>
                <w:sz w:val="24"/>
                <w:szCs w:val="24"/>
              </w:rPr>
              <w:t>面积</w:t>
            </w:r>
          </w:p>
        </w:tc>
        <w:tc>
          <w:tcPr>
            <w:tcW w:w="1916" w:type="dxa"/>
            <w:vAlign w:val="center"/>
          </w:tcPr>
          <w:p w14:paraId="36F5DC1E"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p>
        </w:tc>
        <w:tc>
          <w:tcPr>
            <w:tcW w:w="1916" w:type="dxa"/>
            <w:vAlign w:val="center"/>
          </w:tcPr>
          <w:p w14:paraId="110A43EB"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r w:rsidRPr="006C4D9A">
              <w:rPr>
                <w:rFonts w:ascii="宋体" w:eastAsia="宋体" w:hAnsi="宋体" w:cs="Times New Roman" w:hint="eastAsia"/>
                <w:kern w:val="0"/>
                <w:sz w:val="24"/>
                <w:szCs w:val="24"/>
              </w:rPr>
              <w:t>楼</w:t>
            </w:r>
            <w:r w:rsidRPr="006C4D9A">
              <w:rPr>
                <w:rFonts w:ascii="宋体" w:eastAsia="宋体" w:hAnsi="宋体" w:cs="Times New Roman"/>
                <w:kern w:val="0"/>
                <w:sz w:val="24"/>
                <w:szCs w:val="24"/>
              </w:rPr>
              <w:t>栋</w:t>
            </w:r>
            <w:r w:rsidRPr="006C4D9A">
              <w:rPr>
                <w:rFonts w:ascii="宋体" w:eastAsia="宋体" w:hAnsi="宋体" w:cs="Times New Roman" w:hint="eastAsia"/>
                <w:kern w:val="0"/>
                <w:sz w:val="24"/>
                <w:szCs w:val="24"/>
              </w:rPr>
              <w:t>总</w:t>
            </w:r>
            <w:r w:rsidRPr="006C4D9A">
              <w:rPr>
                <w:rFonts w:ascii="宋体" w:eastAsia="宋体" w:hAnsi="宋体" w:cs="Times New Roman"/>
                <w:kern w:val="0"/>
                <w:sz w:val="24"/>
                <w:szCs w:val="24"/>
              </w:rPr>
              <w:t>数</w:t>
            </w:r>
          </w:p>
        </w:tc>
        <w:tc>
          <w:tcPr>
            <w:tcW w:w="2263" w:type="dxa"/>
            <w:vAlign w:val="center"/>
          </w:tcPr>
          <w:p w14:paraId="51DC39C1"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p>
        </w:tc>
      </w:tr>
      <w:tr w:rsidR="006C4D9A" w:rsidRPr="006C4D9A" w14:paraId="54D1B5C1" w14:textId="77777777" w:rsidTr="009F733D">
        <w:tc>
          <w:tcPr>
            <w:tcW w:w="2547" w:type="dxa"/>
            <w:vAlign w:val="center"/>
          </w:tcPr>
          <w:p w14:paraId="1093C910"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开工</w:t>
            </w:r>
            <w:r w:rsidRPr="006C4D9A">
              <w:rPr>
                <w:rFonts w:ascii="宋体" w:eastAsia="宋体" w:hAnsi="宋体" w:cs="Times New Roman"/>
                <w:kern w:val="0"/>
                <w:sz w:val="24"/>
                <w:szCs w:val="24"/>
              </w:rPr>
              <w:t>日期</w:t>
            </w:r>
          </w:p>
        </w:tc>
        <w:tc>
          <w:tcPr>
            <w:tcW w:w="1916" w:type="dxa"/>
            <w:vAlign w:val="center"/>
          </w:tcPr>
          <w:p w14:paraId="109536F1"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p>
        </w:tc>
        <w:tc>
          <w:tcPr>
            <w:tcW w:w="1916" w:type="dxa"/>
            <w:vAlign w:val="center"/>
          </w:tcPr>
          <w:p w14:paraId="47698402"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r w:rsidRPr="006C4D9A">
              <w:rPr>
                <w:rFonts w:ascii="宋体" w:eastAsia="宋体" w:hAnsi="宋体" w:cs="Times New Roman" w:hint="eastAsia"/>
                <w:kern w:val="0"/>
                <w:sz w:val="24"/>
                <w:szCs w:val="24"/>
              </w:rPr>
              <w:t>竣工</w:t>
            </w:r>
            <w:r w:rsidRPr="006C4D9A">
              <w:rPr>
                <w:rFonts w:ascii="宋体" w:eastAsia="宋体" w:hAnsi="宋体" w:cs="Times New Roman"/>
                <w:kern w:val="0"/>
                <w:sz w:val="24"/>
                <w:szCs w:val="24"/>
              </w:rPr>
              <w:t>日期</w:t>
            </w:r>
          </w:p>
        </w:tc>
        <w:tc>
          <w:tcPr>
            <w:tcW w:w="2263" w:type="dxa"/>
            <w:vAlign w:val="center"/>
          </w:tcPr>
          <w:p w14:paraId="35FA0D01"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p>
        </w:tc>
      </w:tr>
      <w:tr w:rsidR="006C4D9A" w:rsidRPr="006C4D9A" w14:paraId="551C104A" w14:textId="77777777" w:rsidTr="009F733D">
        <w:trPr>
          <w:trHeight w:val="688"/>
        </w:trPr>
        <w:tc>
          <w:tcPr>
            <w:tcW w:w="2547" w:type="dxa"/>
            <w:vAlign w:val="center"/>
          </w:tcPr>
          <w:p w14:paraId="0C369784"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核算</w:t>
            </w:r>
            <w:r w:rsidRPr="006C4D9A">
              <w:rPr>
                <w:rFonts w:ascii="宋体" w:eastAsia="宋体" w:hAnsi="宋体" w:cs="Times New Roman"/>
                <w:kern w:val="0"/>
                <w:sz w:val="24"/>
                <w:szCs w:val="24"/>
              </w:rPr>
              <w:t>依据</w:t>
            </w:r>
          </w:p>
        </w:tc>
        <w:tc>
          <w:tcPr>
            <w:tcW w:w="6095" w:type="dxa"/>
            <w:gridSpan w:val="3"/>
            <w:vAlign w:val="center"/>
          </w:tcPr>
          <w:p w14:paraId="255F53BC"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p>
        </w:tc>
      </w:tr>
      <w:tr w:rsidR="006C4D9A" w:rsidRPr="006C4D9A" w14:paraId="6511D737" w14:textId="77777777" w:rsidTr="009F733D">
        <w:trPr>
          <w:trHeight w:val="688"/>
        </w:trPr>
        <w:tc>
          <w:tcPr>
            <w:tcW w:w="2547" w:type="dxa"/>
            <w:vAlign w:val="center"/>
          </w:tcPr>
          <w:p w14:paraId="30A9BB2E"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核算</w:t>
            </w:r>
            <w:r w:rsidRPr="006C4D9A">
              <w:rPr>
                <w:rFonts w:ascii="宋体" w:eastAsia="宋体" w:hAnsi="宋体" w:cs="Times New Roman"/>
                <w:kern w:val="0"/>
                <w:sz w:val="24"/>
                <w:szCs w:val="24"/>
              </w:rPr>
              <w:t>单位</w:t>
            </w:r>
          </w:p>
        </w:tc>
        <w:tc>
          <w:tcPr>
            <w:tcW w:w="6095" w:type="dxa"/>
            <w:gridSpan w:val="3"/>
            <w:vAlign w:val="center"/>
          </w:tcPr>
          <w:p w14:paraId="7A7E9472"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p>
        </w:tc>
      </w:tr>
      <w:tr w:rsidR="006C4D9A" w:rsidRPr="006C4D9A" w14:paraId="0B804F3E" w14:textId="77777777" w:rsidTr="009F733D">
        <w:trPr>
          <w:trHeight w:val="636"/>
        </w:trPr>
        <w:tc>
          <w:tcPr>
            <w:tcW w:w="2547" w:type="dxa"/>
            <w:vAlign w:val="center"/>
          </w:tcPr>
          <w:p w14:paraId="787A5848"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核算</w:t>
            </w:r>
            <w:r w:rsidRPr="006C4D9A">
              <w:rPr>
                <w:rFonts w:ascii="宋体" w:eastAsia="宋体" w:hAnsi="宋体" w:cs="Times New Roman"/>
                <w:kern w:val="0"/>
                <w:sz w:val="24"/>
                <w:szCs w:val="24"/>
              </w:rPr>
              <w:t>成员</w:t>
            </w:r>
          </w:p>
        </w:tc>
        <w:tc>
          <w:tcPr>
            <w:tcW w:w="6095" w:type="dxa"/>
            <w:gridSpan w:val="3"/>
            <w:vAlign w:val="center"/>
          </w:tcPr>
          <w:p w14:paraId="0899B34D"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p>
        </w:tc>
      </w:tr>
      <w:tr w:rsidR="006C4D9A" w:rsidRPr="006C4D9A" w14:paraId="6EDE870B" w14:textId="77777777" w:rsidTr="009F733D">
        <w:trPr>
          <w:trHeight w:val="634"/>
        </w:trPr>
        <w:tc>
          <w:tcPr>
            <w:tcW w:w="2547" w:type="dxa"/>
            <w:vAlign w:val="center"/>
          </w:tcPr>
          <w:p w14:paraId="546CAED3"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核算</w:t>
            </w:r>
            <w:r w:rsidRPr="006C4D9A">
              <w:rPr>
                <w:rFonts w:ascii="宋体" w:eastAsia="宋体" w:hAnsi="宋体" w:cs="Times New Roman"/>
                <w:kern w:val="0"/>
                <w:sz w:val="24"/>
                <w:szCs w:val="24"/>
              </w:rPr>
              <w:t>时间</w:t>
            </w:r>
          </w:p>
        </w:tc>
        <w:tc>
          <w:tcPr>
            <w:tcW w:w="6095" w:type="dxa"/>
            <w:gridSpan w:val="3"/>
            <w:vAlign w:val="center"/>
          </w:tcPr>
          <w:p w14:paraId="687BC26C"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kern w:val="0"/>
                <w:sz w:val="24"/>
                <w:szCs w:val="24"/>
              </w:rPr>
            </w:pPr>
          </w:p>
        </w:tc>
      </w:tr>
    </w:tbl>
    <w:p w14:paraId="69EF9AB8" w14:textId="77777777" w:rsidR="006C4D9A" w:rsidRPr="006C4D9A" w:rsidRDefault="006C4D9A" w:rsidP="006C4D9A">
      <w:pPr>
        <w:tabs>
          <w:tab w:val="left" w:pos="6580"/>
          <w:tab w:val="left" w:pos="6780"/>
        </w:tabs>
        <w:spacing w:after="0" w:line="360" w:lineRule="auto"/>
        <w:jc w:val="center"/>
        <w:rPr>
          <w:rFonts w:ascii="黑体" w:eastAsia="黑体" w:hAnsi="黑体" w:cs="Times New Roman" w:hint="eastAsia"/>
          <w:kern w:val="0"/>
          <w:sz w:val="32"/>
          <w:szCs w:val="24"/>
        </w:rPr>
      </w:pPr>
    </w:p>
    <w:p w14:paraId="280F6A13" w14:textId="77777777" w:rsidR="006C4D9A" w:rsidRPr="006C4D9A" w:rsidRDefault="006C4D9A" w:rsidP="006C4D9A">
      <w:pPr>
        <w:tabs>
          <w:tab w:val="left" w:pos="6580"/>
          <w:tab w:val="left" w:pos="6780"/>
        </w:tabs>
        <w:spacing w:after="0" w:line="360" w:lineRule="auto"/>
        <w:jc w:val="center"/>
        <w:rPr>
          <w:rFonts w:ascii="黑体" w:eastAsia="黑体" w:hAnsi="黑体" w:cs="Times New Roman" w:hint="eastAsia"/>
          <w:kern w:val="0"/>
          <w:sz w:val="32"/>
          <w:szCs w:val="24"/>
        </w:rPr>
      </w:pPr>
    </w:p>
    <w:p w14:paraId="72651D96" w14:textId="77777777" w:rsidR="006C4D9A" w:rsidRPr="006C4D9A" w:rsidRDefault="006C4D9A" w:rsidP="006C4D9A">
      <w:pPr>
        <w:widowControl/>
        <w:spacing w:after="0" w:line="240" w:lineRule="auto"/>
        <w:rPr>
          <w:rFonts w:ascii="黑体" w:eastAsia="黑体" w:hAnsi="黑体" w:cs="Times New Roman" w:hint="eastAsia"/>
          <w:kern w:val="0"/>
          <w:sz w:val="32"/>
          <w:szCs w:val="24"/>
        </w:rPr>
      </w:pPr>
      <w:r w:rsidRPr="006C4D9A">
        <w:rPr>
          <w:rFonts w:ascii="宋体" w:eastAsia="仿宋_GB2312" w:hAnsi="宋体" w:cs="Times New Roman"/>
          <w:b/>
          <w:kern w:val="0"/>
          <w:sz w:val="32"/>
          <w:szCs w:val="24"/>
        </w:rPr>
        <w:br w:type="page"/>
      </w:r>
      <w:r w:rsidRPr="006C4D9A">
        <w:rPr>
          <w:rFonts w:ascii="黑体" w:eastAsia="黑体" w:hAnsi="黑体" w:cs="Times New Roman" w:hint="eastAsia"/>
          <w:kern w:val="0"/>
          <w:sz w:val="32"/>
          <w:szCs w:val="24"/>
        </w:rPr>
        <w:lastRenderedPageBreak/>
        <w:t>二、主要</w:t>
      </w:r>
      <w:r w:rsidRPr="006C4D9A">
        <w:rPr>
          <w:rFonts w:ascii="黑体" w:eastAsia="黑体" w:hAnsi="黑体" w:cs="Times New Roman"/>
          <w:kern w:val="0"/>
          <w:sz w:val="32"/>
          <w:szCs w:val="24"/>
        </w:rPr>
        <w:t>建筑材料</w:t>
      </w:r>
      <w:r w:rsidRPr="006C4D9A">
        <w:rPr>
          <w:rFonts w:ascii="黑体" w:eastAsia="黑体" w:hAnsi="黑体" w:cs="Times New Roman" w:hint="eastAsia"/>
          <w:kern w:val="0"/>
          <w:sz w:val="32"/>
          <w:szCs w:val="24"/>
        </w:rPr>
        <w:t>应用</w:t>
      </w:r>
      <w:r w:rsidRPr="006C4D9A">
        <w:rPr>
          <w:rFonts w:ascii="黑体" w:eastAsia="黑体" w:hAnsi="黑体" w:cs="Times New Roman"/>
          <w:kern w:val="0"/>
          <w:sz w:val="32"/>
          <w:szCs w:val="24"/>
        </w:rPr>
        <w:t>明细表</w:t>
      </w:r>
    </w:p>
    <w:tbl>
      <w:tblPr>
        <w:tblStyle w:val="af2"/>
        <w:tblW w:w="8296" w:type="dxa"/>
        <w:tblLook w:val="04A0" w:firstRow="1" w:lastRow="0" w:firstColumn="1" w:lastColumn="0" w:noHBand="0" w:noVBand="1"/>
      </w:tblPr>
      <w:tblGrid>
        <w:gridCol w:w="846"/>
        <w:gridCol w:w="1228"/>
        <w:gridCol w:w="1019"/>
        <w:gridCol w:w="1541"/>
        <w:gridCol w:w="1457"/>
        <w:gridCol w:w="1082"/>
        <w:gridCol w:w="1123"/>
      </w:tblGrid>
      <w:tr w:rsidR="006C4D9A" w:rsidRPr="006C4D9A" w14:paraId="50AD4C46" w14:textId="77777777" w:rsidTr="009F733D">
        <w:tc>
          <w:tcPr>
            <w:tcW w:w="846" w:type="dxa"/>
            <w:vAlign w:val="center"/>
          </w:tcPr>
          <w:p w14:paraId="2C2CF6A9"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bCs/>
                <w:kern w:val="0"/>
                <w:sz w:val="24"/>
                <w:szCs w:val="24"/>
              </w:rPr>
            </w:pPr>
            <w:r w:rsidRPr="006C4D9A">
              <w:rPr>
                <w:rFonts w:ascii="宋体" w:eastAsia="宋体" w:hAnsi="宋体" w:cs="Times New Roman" w:hint="eastAsia"/>
                <w:b/>
                <w:bCs/>
                <w:kern w:val="0"/>
                <w:sz w:val="24"/>
                <w:szCs w:val="24"/>
              </w:rPr>
              <w:t>类别</w:t>
            </w:r>
          </w:p>
        </w:tc>
        <w:tc>
          <w:tcPr>
            <w:tcW w:w="1228" w:type="dxa"/>
            <w:vAlign w:val="center"/>
          </w:tcPr>
          <w:p w14:paraId="53FF6BEA" w14:textId="77777777" w:rsidR="006C4D9A" w:rsidRPr="006C4D9A" w:rsidRDefault="006C4D9A" w:rsidP="006C4D9A">
            <w:pPr>
              <w:tabs>
                <w:tab w:val="left" w:pos="6580"/>
                <w:tab w:val="left" w:pos="6780"/>
              </w:tabs>
              <w:spacing w:after="0" w:line="240" w:lineRule="auto"/>
              <w:jc w:val="center"/>
              <w:rPr>
                <w:rFonts w:ascii="宋体" w:eastAsia="宋体" w:hAnsi="宋体" w:cs="Times New Roman" w:hint="eastAsia"/>
                <w:b/>
                <w:bCs/>
                <w:kern w:val="0"/>
                <w:sz w:val="24"/>
                <w:szCs w:val="24"/>
              </w:rPr>
            </w:pPr>
            <w:r w:rsidRPr="006C4D9A">
              <w:rPr>
                <w:rFonts w:ascii="宋体" w:eastAsia="宋体" w:hAnsi="宋体" w:cs="Times New Roman" w:hint="eastAsia"/>
                <w:b/>
                <w:bCs/>
                <w:kern w:val="0"/>
                <w:sz w:val="24"/>
                <w:szCs w:val="24"/>
              </w:rPr>
              <w:t>材料</w:t>
            </w:r>
            <w:r w:rsidRPr="006C4D9A">
              <w:rPr>
                <w:rFonts w:ascii="宋体" w:eastAsia="宋体" w:hAnsi="宋体" w:cs="Times New Roman"/>
                <w:b/>
                <w:bCs/>
                <w:kern w:val="0"/>
                <w:sz w:val="24"/>
                <w:szCs w:val="24"/>
              </w:rPr>
              <w:t>名称</w:t>
            </w:r>
          </w:p>
        </w:tc>
        <w:tc>
          <w:tcPr>
            <w:tcW w:w="1019" w:type="dxa"/>
            <w:vAlign w:val="center"/>
          </w:tcPr>
          <w:p w14:paraId="08DBC488" w14:textId="77777777" w:rsidR="006C4D9A" w:rsidRPr="006C4D9A" w:rsidRDefault="006C4D9A" w:rsidP="006C4D9A">
            <w:pPr>
              <w:tabs>
                <w:tab w:val="left" w:pos="6580"/>
                <w:tab w:val="left" w:pos="6780"/>
              </w:tabs>
              <w:spacing w:after="0" w:line="240" w:lineRule="auto"/>
              <w:jc w:val="center"/>
              <w:rPr>
                <w:rFonts w:ascii="宋体" w:eastAsia="宋体" w:hAnsi="宋体" w:cs="Times New Roman" w:hint="eastAsia"/>
                <w:b/>
                <w:bCs/>
                <w:kern w:val="0"/>
                <w:sz w:val="24"/>
                <w:szCs w:val="24"/>
              </w:rPr>
            </w:pPr>
            <w:r w:rsidRPr="006C4D9A">
              <w:rPr>
                <w:rFonts w:ascii="宋体" w:eastAsia="宋体" w:hAnsi="宋体" w:cs="Times New Roman" w:hint="eastAsia"/>
                <w:b/>
                <w:bCs/>
                <w:kern w:val="0"/>
                <w:sz w:val="24"/>
                <w:szCs w:val="24"/>
              </w:rPr>
              <w:t>规格</w:t>
            </w:r>
          </w:p>
          <w:p w14:paraId="720F44AF" w14:textId="77777777" w:rsidR="006C4D9A" w:rsidRPr="006C4D9A" w:rsidRDefault="006C4D9A" w:rsidP="006C4D9A">
            <w:pPr>
              <w:tabs>
                <w:tab w:val="left" w:pos="6580"/>
                <w:tab w:val="left" w:pos="6780"/>
              </w:tabs>
              <w:spacing w:after="0" w:line="240" w:lineRule="auto"/>
              <w:jc w:val="center"/>
              <w:rPr>
                <w:rFonts w:ascii="宋体" w:eastAsia="宋体" w:hAnsi="宋体" w:cs="Times New Roman" w:hint="eastAsia"/>
                <w:b/>
                <w:bCs/>
                <w:kern w:val="0"/>
                <w:sz w:val="24"/>
                <w:szCs w:val="24"/>
              </w:rPr>
            </w:pPr>
            <w:r w:rsidRPr="006C4D9A">
              <w:rPr>
                <w:rFonts w:ascii="宋体" w:eastAsia="宋体" w:hAnsi="宋体" w:cs="Times New Roman" w:hint="eastAsia"/>
                <w:b/>
                <w:bCs/>
                <w:kern w:val="0"/>
                <w:sz w:val="24"/>
                <w:szCs w:val="24"/>
              </w:rPr>
              <w:t>型号</w:t>
            </w:r>
          </w:p>
        </w:tc>
        <w:tc>
          <w:tcPr>
            <w:tcW w:w="1541" w:type="dxa"/>
            <w:vAlign w:val="center"/>
          </w:tcPr>
          <w:p w14:paraId="4ECADF04" w14:textId="77777777" w:rsidR="006C4D9A" w:rsidRPr="006C4D9A" w:rsidRDefault="006C4D9A" w:rsidP="006C4D9A">
            <w:pPr>
              <w:tabs>
                <w:tab w:val="left" w:pos="6580"/>
                <w:tab w:val="left" w:pos="6780"/>
              </w:tabs>
              <w:spacing w:after="0" w:line="240" w:lineRule="auto"/>
              <w:jc w:val="center"/>
              <w:rPr>
                <w:rFonts w:ascii="宋体" w:eastAsia="宋体" w:hAnsi="宋体" w:cs="Times New Roman" w:hint="eastAsia"/>
                <w:b/>
                <w:bCs/>
                <w:kern w:val="0"/>
                <w:sz w:val="24"/>
                <w:szCs w:val="24"/>
              </w:rPr>
            </w:pPr>
            <w:r w:rsidRPr="006C4D9A">
              <w:rPr>
                <w:rFonts w:ascii="宋体" w:eastAsia="宋体" w:hAnsi="宋体" w:cs="Times New Roman" w:hint="eastAsia"/>
                <w:b/>
                <w:bCs/>
                <w:kern w:val="0"/>
                <w:sz w:val="24"/>
                <w:szCs w:val="24"/>
              </w:rPr>
              <w:t>材料供应</w:t>
            </w:r>
            <w:r w:rsidRPr="006C4D9A">
              <w:rPr>
                <w:rFonts w:ascii="宋体" w:eastAsia="宋体" w:hAnsi="宋体" w:cs="Times New Roman"/>
                <w:b/>
                <w:bCs/>
                <w:kern w:val="0"/>
                <w:sz w:val="24"/>
                <w:szCs w:val="24"/>
              </w:rPr>
              <w:t>单位</w:t>
            </w:r>
          </w:p>
        </w:tc>
        <w:tc>
          <w:tcPr>
            <w:tcW w:w="1457" w:type="dxa"/>
          </w:tcPr>
          <w:p w14:paraId="57DA7697" w14:textId="77777777" w:rsidR="006C4D9A" w:rsidRPr="006C4D9A" w:rsidRDefault="006C4D9A" w:rsidP="006C4D9A">
            <w:pPr>
              <w:tabs>
                <w:tab w:val="left" w:pos="6580"/>
                <w:tab w:val="left" w:pos="6780"/>
              </w:tabs>
              <w:spacing w:after="0" w:line="240" w:lineRule="auto"/>
              <w:jc w:val="center"/>
              <w:rPr>
                <w:rFonts w:ascii="宋体" w:eastAsia="宋体" w:hAnsi="宋体" w:cs="Times New Roman" w:hint="eastAsia"/>
                <w:b/>
                <w:bCs/>
                <w:kern w:val="0"/>
                <w:sz w:val="24"/>
                <w:szCs w:val="24"/>
              </w:rPr>
            </w:pPr>
            <w:r w:rsidRPr="006C4D9A">
              <w:rPr>
                <w:rFonts w:ascii="宋体" w:eastAsia="宋体" w:hAnsi="宋体" w:cs="Times New Roman" w:hint="eastAsia"/>
                <w:b/>
                <w:bCs/>
                <w:kern w:val="0"/>
                <w:sz w:val="24"/>
                <w:szCs w:val="24"/>
              </w:rPr>
              <w:t>材料生产商（品牌）</w:t>
            </w:r>
          </w:p>
        </w:tc>
        <w:tc>
          <w:tcPr>
            <w:tcW w:w="1082" w:type="dxa"/>
            <w:vAlign w:val="center"/>
          </w:tcPr>
          <w:p w14:paraId="73046C66" w14:textId="77777777" w:rsidR="006C4D9A" w:rsidRPr="006C4D9A" w:rsidRDefault="006C4D9A" w:rsidP="006C4D9A">
            <w:pPr>
              <w:tabs>
                <w:tab w:val="left" w:pos="6580"/>
                <w:tab w:val="left" w:pos="6780"/>
              </w:tabs>
              <w:spacing w:after="0" w:line="240" w:lineRule="auto"/>
              <w:jc w:val="center"/>
              <w:rPr>
                <w:rFonts w:ascii="宋体" w:eastAsia="宋体" w:hAnsi="宋体" w:cs="Times New Roman" w:hint="eastAsia"/>
                <w:b/>
                <w:bCs/>
                <w:kern w:val="0"/>
                <w:sz w:val="24"/>
                <w:szCs w:val="24"/>
              </w:rPr>
            </w:pPr>
            <w:r w:rsidRPr="006C4D9A">
              <w:rPr>
                <w:rFonts w:ascii="宋体" w:eastAsia="宋体" w:hAnsi="宋体" w:cs="Times New Roman" w:hint="eastAsia"/>
                <w:b/>
                <w:bCs/>
                <w:kern w:val="0"/>
                <w:sz w:val="24"/>
                <w:szCs w:val="24"/>
              </w:rPr>
              <w:t>竣工图</w:t>
            </w:r>
          </w:p>
          <w:p w14:paraId="0BBF7454" w14:textId="77777777" w:rsidR="006C4D9A" w:rsidRPr="006C4D9A" w:rsidRDefault="006C4D9A" w:rsidP="006C4D9A">
            <w:pPr>
              <w:tabs>
                <w:tab w:val="left" w:pos="6580"/>
                <w:tab w:val="left" w:pos="6780"/>
              </w:tabs>
              <w:spacing w:after="0" w:line="240" w:lineRule="auto"/>
              <w:jc w:val="center"/>
              <w:rPr>
                <w:rFonts w:ascii="宋体" w:eastAsia="宋体" w:hAnsi="宋体" w:cs="Times New Roman" w:hint="eastAsia"/>
                <w:b/>
                <w:bCs/>
                <w:kern w:val="0"/>
                <w:sz w:val="24"/>
                <w:szCs w:val="24"/>
              </w:rPr>
            </w:pPr>
            <w:r w:rsidRPr="006C4D9A">
              <w:rPr>
                <w:rFonts w:ascii="宋体" w:eastAsia="宋体" w:hAnsi="宋体" w:cs="Times New Roman"/>
                <w:b/>
                <w:bCs/>
                <w:kern w:val="0"/>
                <w:sz w:val="24"/>
                <w:szCs w:val="24"/>
              </w:rPr>
              <w:t>决算量</w:t>
            </w:r>
          </w:p>
        </w:tc>
        <w:tc>
          <w:tcPr>
            <w:tcW w:w="1123" w:type="dxa"/>
            <w:vAlign w:val="center"/>
          </w:tcPr>
          <w:p w14:paraId="4ADE63F3" w14:textId="77777777" w:rsidR="006C4D9A" w:rsidRPr="006C4D9A" w:rsidRDefault="006C4D9A" w:rsidP="006C4D9A">
            <w:pPr>
              <w:tabs>
                <w:tab w:val="left" w:pos="6580"/>
                <w:tab w:val="left" w:pos="6780"/>
              </w:tabs>
              <w:spacing w:after="0" w:line="240" w:lineRule="auto"/>
              <w:jc w:val="center"/>
              <w:rPr>
                <w:rFonts w:ascii="宋体" w:eastAsia="宋体" w:hAnsi="宋体" w:cs="Times New Roman" w:hint="eastAsia"/>
                <w:b/>
                <w:bCs/>
                <w:kern w:val="0"/>
                <w:sz w:val="24"/>
                <w:szCs w:val="24"/>
              </w:rPr>
            </w:pPr>
            <w:r w:rsidRPr="006C4D9A">
              <w:rPr>
                <w:rFonts w:ascii="宋体" w:eastAsia="宋体" w:hAnsi="宋体" w:cs="Times New Roman" w:hint="eastAsia"/>
                <w:b/>
                <w:bCs/>
                <w:kern w:val="0"/>
                <w:sz w:val="24"/>
                <w:szCs w:val="24"/>
              </w:rPr>
              <w:t>是否绿色</w:t>
            </w:r>
            <w:r w:rsidRPr="006C4D9A">
              <w:rPr>
                <w:rFonts w:ascii="宋体" w:eastAsia="宋体" w:hAnsi="宋体" w:cs="Times New Roman"/>
                <w:b/>
                <w:bCs/>
                <w:kern w:val="0"/>
                <w:sz w:val="24"/>
                <w:szCs w:val="24"/>
              </w:rPr>
              <w:t>建材</w:t>
            </w:r>
          </w:p>
        </w:tc>
      </w:tr>
      <w:tr w:rsidR="006C4D9A" w:rsidRPr="006C4D9A" w14:paraId="4F65D1FE" w14:textId="77777777" w:rsidTr="009F733D">
        <w:tc>
          <w:tcPr>
            <w:tcW w:w="846" w:type="dxa"/>
            <w:vMerge w:val="restart"/>
            <w:vAlign w:val="center"/>
          </w:tcPr>
          <w:p w14:paraId="235401F5" w14:textId="77777777" w:rsidR="006C4D9A" w:rsidRPr="006C4D9A" w:rsidRDefault="006C4D9A" w:rsidP="006C4D9A">
            <w:pPr>
              <w:tabs>
                <w:tab w:val="left" w:pos="6580"/>
                <w:tab w:val="left" w:pos="6780"/>
              </w:tabs>
              <w:snapToGrid w:val="0"/>
              <w:spacing w:after="0" w:line="240" w:lineRule="auto"/>
              <w:jc w:val="center"/>
              <w:rPr>
                <w:rFonts w:ascii="黑体" w:eastAsia="黑体" w:hAnsi="黑体" w:cs="Times New Roman" w:hint="eastAsia"/>
                <w:b/>
                <w:kern w:val="0"/>
                <w:sz w:val="24"/>
                <w:szCs w:val="24"/>
              </w:rPr>
            </w:pPr>
            <w:r w:rsidRPr="006C4D9A">
              <w:rPr>
                <w:rFonts w:ascii="宋体" w:eastAsia="宋体" w:hAnsi="宋体" w:cs="Times New Roman" w:hint="eastAsia"/>
                <w:b/>
                <w:bCs/>
                <w:sz w:val="24"/>
                <w:szCs w:val="24"/>
              </w:rPr>
              <w:t>主体及围护结构</w:t>
            </w:r>
          </w:p>
        </w:tc>
        <w:tc>
          <w:tcPr>
            <w:tcW w:w="1228" w:type="dxa"/>
          </w:tcPr>
          <w:p w14:paraId="68DBD663"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19" w:type="dxa"/>
          </w:tcPr>
          <w:p w14:paraId="54BC919E"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541" w:type="dxa"/>
          </w:tcPr>
          <w:p w14:paraId="612B4BB0"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457" w:type="dxa"/>
          </w:tcPr>
          <w:p w14:paraId="5503915A"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82" w:type="dxa"/>
          </w:tcPr>
          <w:p w14:paraId="04EC118D"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123" w:type="dxa"/>
          </w:tcPr>
          <w:p w14:paraId="6F69F841"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r>
      <w:tr w:rsidR="006C4D9A" w:rsidRPr="006C4D9A" w14:paraId="1A46A48C" w14:textId="77777777" w:rsidTr="009F733D">
        <w:tc>
          <w:tcPr>
            <w:tcW w:w="846" w:type="dxa"/>
            <w:vMerge/>
            <w:vAlign w:val="center"/>
          </w:tcPr>
          <w:p w14:paraId="1035EB32" w14:textId="77777777" w:rsidR="006C4D9A" w:rsidRPr="006C4D9A" w:rsidRDefault="006C4D9A" w:rsidP="006C4D9A">
            <w:pPr>
              <w:tabs>
                <w:tab w:val="left" w:pos="6580"/>
                <w:tab w:val="left" w:pos="6780"/>
              </w:tabs>
              <w:snapToGrid w:val="0"/>
              <w:spacing w:after="0" w:line="240" w:lineRule="auto"/>
              <w:jc w:val="center"/>
              <w:rPr>
                <w:rFonts w:ascii="黑体" w:eastAsia="黑体" w:hAnsi="黑体" w:cs="Times New Roman" w:hint="eastAsia"/>
                <w:b/>
                <w:kern w:val="0"/>
                <w:sz w:val="24"/>
                <w:szCs w:val="24"/>
              </w:rPr>
            </w:pPr>
          </w:p>
        </w:tc>
        <w:tc>
          <w:tcPr>
            <w:tcW w:w="1228" w:type="dxa"/>
          </w:tcPr>
          <w:p w14:paraId="7F8CA28B"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19" w:type="dxa"/>
          </w:tcPr>
          <w:p w14:paraId="5144B657"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541" w:type="dxa"/>
          </w:tcPr>
          <w:p w14:paraId="54140D95"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457" w:type="dxa"/>
          </w:tcPr>
          <w:p w14:paraId="2059EF23"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82" w:type="dxa"/>
          </w:tcPr>
          <w:p w14:paraId="3537DBAC"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123" w:type="dxa"/>
          </w:tcPr>
          <w:p w14:paraId="3AF313AD"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r>
      <w:tr w:rsidR="006C4D9A" w:rsidRPr="006C4D9A" w14:paraId="2CF4FCEE" w14:textId="77777777" w:rsidTr="009F733D">
        <w:tc>
          <w:tcPr>
            <w:tcW w:w="846" w:type="dxa"/>
            <w:vMerge/>
            <w:vAlign w:val="center"/>
          </w:tcPr>
          <w:p w14:paraId="23235A64" w14:textId="77777777" w:rsidR="006C4D9A" w:rsidRPr="006C4D9A" w:rsidRDefault="006C4D9A" w:rsidP="006C4D9A">
            <w:pPr>
              <w:tabs>
                <w:tab w:val="left" w:pos="6580"/>
                <w:tab w:val="left" w:pos="6780"/>
              </w:tabs>
              <w:snapToGrid w:val="0"/>
              <w:spacing w:after="0" w:line="240" w:lineRule="auto"/>
              <w:jc w:val="center"/>
              <w:rPr>
                <w:rFonts w:ascii="黑体" w:eastAsia="黑体" w:hAnsi="黑体" w:cs="Times New Roman" w:hint="eastAsia"/>
                <w:b/>
                <w:kern w:val="0"/>
                <w:sz w:val="24"/>
                <w:szCs w:val="24"/>
              </w:rPr>
            </w:pPr>
          </w:p>
        </w:tc>
        <w:tc>
          <w:tcPr>
            <w:tcW w:w="1228" w:type="dxa"/>
          </w:tcPr>
          <w:p w14:paraId="1E4F6567"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19" w:type="dxa"/>
          </w:tcPr>
          <w:p w14:paraId="66F1E74C"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541" w:type="dxa"/>
          </w:tcPr>
          <w:p w14:paraId="6943485E"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457" w:type="dxa"/>
          </w:tcPr>
          <w:p w14:paraId="553C1E5B"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82" w:type="dxa"/>
          </w:tcPr>
          <w:p w14:paraId="7E656B96"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123" w:type="dxa"/>
          </w:tcPr>
          <w:p w14:paraId="13DD543A"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r>
      <w:tr w:rsidR="006C4D9A" w:rsidRPr="006C4D9A" w14:paraId="07A74D7C" w14:textId="77777777" w:rsidTr="009F733D">
        <w:tc>
          <w:tcPr>
            <w:tcW w:w="846" w:type="dxa"/>
            <w:vMerge/>
            <w:vAlign w:val="center"/>
          </w:tcPr>
          <w:p w14:paraId="4D97F15B" w14:textId="77777777" w:rsidR="006C4D9A" w:rsidRPr="006C4D9A" w:rsidRDefault="006C4D9A" w:rsidP="006C4D9A">
            <w:pPr>
              <w:tabs>
                <w:tab w:val="left" w:pos="6580"/>
                <w:tab w:val="left" w:pos="6780"/>
              </w:tabs>
              <w:snapToGrid w:val="0"/>
              <w:spacing w:after="0" w:line="240" w:lineRule="auto"/>
              <w:jc w:val="center"/>
              <w:rPr>
                <w:rFonts w:ascii="黑体" w:eastAsia="黑体" w:hAnsi="黑体" w:cs="Times New Roman" w:hint="eastAsia"/>
                <w:b/>
                <w:kern w:val="0"/>
                <w:sz w:val="24"/>
                <w:szCs w:val="24"/>
              </w:rPr>
            </w:pPr>
          </w:p>
        </w:tc>
        <w:tc>
          <w:tcPr>
            <w:tcW w:w="1228" w:type="dxa"/>
            <w:vAlign w:val="center"/>
          </w:tcPr>
          <w:p w14:paraId="5913010E"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c>
          <w:tcPr>
            <w:tcW w:w="1019" w:type="dxa"/>
            <w:vAlign w:val="center"/>
          </w:tcPr>
          <w:p w14:paraId="491C5D7D"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c>
          <w:tcPr>
            <w:tcW w:w="1541" w:type="dxa"/>
            <w:vAlign w:val="center"/>
          </w:tcPr>
          <w:p w14:paraId="603B515C"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c>
          <w:tcPr>
            <w:tcW w:w="1457" w:type="dxa"/>
          </w:tcPr>
          <w:p w14:paraId="5EAD252A"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p>
        </w:tc>
        <w:tc>
          <w:tcPr>
            <w:tcW w:w="1082" w:type="dxa"/>
            <w:vAlign w:val="center"/>
          </w:tcPr>
          <w:p w14:paraId="3377A7EE"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c>
          <w:tcPr>
            <w:tcW w:w="1123" w:type="dxa"/>
            <w:vAlign w:val="center"/>
          </w:tcPr>
          <w:p w14:paraId="10722FFA"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r>
      <w:tr w:rsidR="006C4D9A" w:rsidRPr="006C4D9A" w14:paraId="2A2F51FD" w14:textId="77777777" w:rsidTr="009F733D">
        <w:tc>
          <w:tcPr>
            <w:tcW w:w="846" w:type="dxa"/>
            <w:vMerge w:val="restart"/>
            <w:vAlign w:val="center"/>
          </w:tcPr>
          <w:p w14:paraId="38544259" w14:textId="77777777" w:rsidR="006C4D9A" w:rsidRPr="006C4D9A" w:rsidRDefault="006C4D9A" w:rsidP="006C4D9A">
            <w:pPr>
              <w:tabs>
                <w:tab w:val="left" w:pos="6580"/>
                <w:tab w:val="left" w:pos="6780"/>
              </w:tabs>
              <w:snapToGrid w:val="0"/>
              <w:spacing w:after="0" w:line="240" w:lineRule="auto"/>
              <w:jc w:val="center"/>
              <w:rPr>
                <w:rFonts w:ascii="黑体" w:eastAsia="黑体" w:hAnsi="黑体" w:cs="Times New Roman" w:hint="eastAsia"/>
                <w:b/>
                <w:kern w:val="0"/>
                <w:sz w:val="24"/>
                <w:szCs w:val="24"/>
              </w:rPr>
            </w:pPr>
            <w:r w:rsidRPr="006C4D9A">
              <w:rPr>
                <w:rFonts w:ascii="宋体" w:eastAsia="宋体" w:hAnsi="宋体" w:cs="Times New Roman" w:hint="eastAsia"/>
                <w:b/>
                <w:bCs/>
                <w:sz w:val="24"/>
                <w:szCs w:val="24"/>
              </w:rPr>
              <w:t>装饰装修</w:t>
            </w:r>
          </w:p>
        </w:tc>
        <w:tc>
          <w:tcPr>
            <w:tcW w:w="1228" w:type="dxa"/>
          </w:tcPr>
          <w:p w14:paraId="138221EF"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19" w:type="dxa"/>
          </w:tcPr>
          <w:p w14:paraId="025C79E3"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541" w:type="dxa"/>
          </w:tcPr>
          <w:p w14:paraId="30BCA573"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457" w:type="dxa"/>
          </w:tcPr>
          <w:p w14:paraId="5023F828"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82" w:type="dxa"/>
          </w:tcPr>
          <w:p w14:paraId="0EF3FD09"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123" w:type="dxa"/>
          </w:tcPr>
          <w:p w14:paraId="413F0854"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r>
      <w:tr w:rsidR="006C4D9A" w:rsidRPr="006C4D9A" w14:paraId="14C9A836" w14:textId="77777777" w:rsidTr="009F733D">
        <w:tc>
          <w:tcPr>
            <w:tcW w:w="846" w:type="dxa"/>
            <w:vMerge/>
            <w:vAlign w:val="center"/>
          </w:tcPr>
          <w:p w14:paraId="746917B8" w14:textId="77777777" w:rsidR="006C4D9A" w:rsidRPr="006C4D9A" w:rsidRDefault="006C4D9A" w:rsidP="006C4D9A">
            <w:pPr>
              <w:tabs>
                <w:tab w:val="left" w:pos="6580"/>
                <w:tab w:val="left" w:pos="6780"/>
              </w:tabs>
              <w:snapToGrid w:val="0"/>
              <w:spacing w:after="0" w:line="240" w:lineRule="auto"/>
              <w:jc w:val="center"/>
              <w:rPr>
                <w:rFonts w:ascii="黑体" w:eastAsia="黑体" w:hAnsi="黑体" w:cs="Times New Roman" w:hint="eastAsia"/>
                <w:b/>
                <w:kern w:val="0"/>
                <w:sz w:val="24"/>
                <w:szCs w:val="24"/>
              </w:rPr>
            </w:pPr>
          </w:p>
        </w:tc>
        <w:tc>
          <w:tcPr>
            <w:tcW w:w="1228" w:type="dxa"/>
          </w:tcPr>
          <w:p w14:paraId="7EBFF29D"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19" w:type="dxa"/>
          </w:tcPr>
          <w:p w14:paraId="24CB6C25"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541" w:type="dxa"/>
          </w:tcPr>
          <w:p w14:paraId="2B008BB4"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457" w:type="dxa"/>
          </w:tcPr>
          <w:p w14:paraId="4EFC3E13"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82" w:type="dxa"/>
          </w:tcPr>
          <w:p w14:paraId="3DE635E5"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123" w:type="dxa"/>
          </w:tcPr>
          <w:p w14:paraId="43AE679C"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r>
      <w:tr w:rsidR="006C4D9A" w:rsidRPr="006C4D9A" w14:paraId="791DB488" w14:textId="77777777" w:rsidTr="009F733D">
        <w:tc>
          <w:tcPr>
            <w:tcW w:w="846" w:type="dxa"/>
            <w:vMerge/>
            <w:vAlign w:val="center"/>
          </w:tcPr>
          <w:p w14:paraId="1746DF9C" w14:textId="77777777" w:rsidR="006C4D9A" w:rsidRPr="006C4D9A" w:rsidRDefault="006C4D9A" w:rsidP="006C4D9A">
            <w:pPr>
              <w:tabs>
                <w:tab w:val="left" w:pos="6580"/>
                <w:tab w:val="left" w:pos="6780"/>
              </w:tabs>
              <w:snapToGrid w:val="0"/>
              <w:spacing w:after="0" w:line="240" w:lineRule="auto"/>
              <w:jc w:val="center"/>
              <w:rPr>
                <w:rFonts w:ascii="黑体" w:eastAsia="黑体" w:hAnsi="黑体" w:cs="Times New Roman" w:hint="eastAsia"/>
                <w:b/>
                <w:kern w:val="0"/>
                <w:sz w:val="24"/>
                <w:szCs w:val="24"/>
              </w:rPr>
            </w:pPr>
          </w:p>
        </w:tc>
        <w:tc>
          <w:tcPr>
            <w:tcW w:w="1228" w:type="dxa"/>
          </w:tcPr>
          <w:p w14:paraId="14FD1BCC"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19" w:type="dxa"/>
          </w:tcPr>
          <w:p w14:paraId="4D201675"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541" w:type="dxa"/>
          </w:tcPr>
          <w:p w14:paraId="630A6CEE"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457" w:type="dxa"/>
          </w:tcPr>
          <w:p w14:paraId="2201CBEA"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82" w:type="dxa"/>
          </w:tcPr>
          <w:p w14:paraId="39F8A79A"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123" w:type="dxa"/>
          </w:tcPr>
          <w:p w14:paraId="13427F63"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r>
      <w:tr w:rsidR="006C4D9A" w:rsidRPr="006C4D9A" w14:paraId="02D701F8" w14:textId="77777777" w:rsidTr="009F733D">
        <w:tc>
          <w:tcPr>
            <w:tcW w:w="846" w:type="dxa"/>
            <w:vMerge/>
            <w:vAlign w:val="center"/>
          </w:tcPr>
          <w:p w14:paraId="03A3AEC2" w14:textId="77777777" w:rsidR="006C4D9A" w:rsidRPr="006C4D9A" w:rsidRDefault="006C4D9A" w:rsidP="006C4D9A">
            <w:pPr>
              <w:tabs>
                <w:tab w:val="left" w:pos="6580"/>
                <w:tab w:val="left" w:pos="6780"/>
              </w:tabs>
              <w:snapToGrid w:val="0"/>
              <w:spacing w:after="0" w:line="240" w:lineRule="auto"/>
              <w:jc w:val="center"/>
              <w:rPr>
                <w:rFonts w:ascii="黑体" w:eastAsia="黑体" w:hAnsi="黑体" w:cs="Times New Roman" w:hint="eastAsia"/>
                <w:b/>
                <w:kern w:val="0"/>
                <w:sz w:val="24"/>
                <w:szCs w:val="24"/>
              </w:rPr>
            </w:pPr>
          </w:p>
        </w:tc>
        <w:tc>
          <w:tcPr>
            <w:tcW w:w="1228" w:type="dxa"/>
            <w:vAlign w:val="center"/>
          </w:tcPr>
          <w:p w14:paraId="39740AF0"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c>
          <w:tcPr>
            <w:tcW w:w="1019" w:type="dxa"/>
            <w:vAlign w:val="center"/>
          </w:tcPr>
          <w:p w14:paraId="33D47773"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c>
          <w:tcPr>
            <w:tcW w:w="1541" w:type="dxa"/>
            <w:vAlign w:val="center"/>
          </w:tcPr>
          <w:p w14:paraId="78F73D95"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c>
          <w:tcPr>
            <w:tcW w:w="1457" w:type="dxa"/>
          </w:tcPr>
          <w:p w14:paraId="40026FEB"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p>
        </w:tc>
        <w:tc>
          <w:tcPr>
            <w:tcW w:w="1082" w:type="dxa"/>
            <w:vAlign w:val="center"/>
          </w:tcPr>
          <w:p w14:paraId="388C6EB3"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c>
          <w:tcPr>
            <w:tcW w:w="1123" w:type="dxa"/>
            <w:vAlign w:val="center"/>
          </w:tcPr>
          <w:p w14:paraId="7E7FAB2E"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r>
      <w:tr w:rsidR="006C4D9A" w:rsidRPr="006C4D9A" w14:paraId="792E3D0B" w14:textId="77777777" w:rsidTr="009F733D">
        <w:tc>
          <w:tcPr>
            <w:tcW w:w="846" w:type="dxa"/>
            <w:vMerge w:val="restart"/>
            <w:vAlign w:val="center"/>
          </w:tcPr>
          <w:p w14:paraId="0D733D1F" w14:textId="77777777" w:rsidR="006C4D9A" w:rsidRPr="006C4D9A" w:rsidRDefault="006C4D9A" w:rsidP="006C4D9A">
            <w:pPr>
              <w:tabs>
                <w:tab w:val="left" w:pos="6580"/>
                <w:tab w:val="left" w:pos="6780"/>
              </w:tabs>
              <w:snapToGrid w:val="0"/>
              <w:spacing w:after="0" w:line="240" w:lineRule="auto"/>
              <w:jc w:val="center"/>
              <w:rPr>
                <w:rFonts w:ascii="宋体" w:eastAsia="宋体" w:hAnsi="宋体" w:cs="Times New Roman" w:hint="eastAsia"/>
                <w:kern w:val="0"/>
                <w:sz w:val="24"/>
                <w:szCs w:val="24"/>
              </w:rPr>
            </w:pPr>
            <w:r w:rsidRPr="006C4D9A">
              <w:rPr>
                <w:rFonts w:ascii="宋体" w:eastAsia="宋体" w:hAnsi="宋体" w:cs="Times New Roman" w:hint="eastAsia"/>
                <w:b/>
                <w:bCs/>
                <w:sz w:val="24"/>
                <w:szCs w:val="24"/>
              </w:rPr>
              <w:t>机电安装</w:t>
            </w:r>
          </w:p>
        </w:tc>
        <w:tc>
          <w:tcPr>
            <w:tcW w:w="1228" w:type="dxa"/>
          </w:tcPr>
          <w:p w14:paraId="18FC8052"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p>
        </w:tc>
        <w:tc>
          <w:tcPr>
            <w:tcW w:w="1019" w:type="dxa"/>
          </w:tcPr>
          <w:p w14:paraId="29D37ACB"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541" w:type="dxa"/>
          </w:tcPr>
          <w:p w14:paraId="311A8FA5"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457" w:type="dxa"/>
          </w:tcPr>
          <w:p w14:paraId="630574DF"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82" w:type="dxa"/>
          </w:tcPr>
          <w:p w14:paraId="6361773C"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123" w:type="dxa"/>
          </w:tcPr>
          <w:p w14:paraId="2D282C0A"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r>
      <w:tr w:rsidR="006C4D9A" w:rsidRPr="006C4D9A" w14:paraId="5C773E56" w14:textId="77777777" w:rsidTr="009F733D">
        <w:tc>
          <w:tcPr>
            <w:tcW w:w="846" w:type="dxa"/>
            <w:vMerge/>
            <w:vAlign w:val="center"/>
          </w:tcPr>
          <w:p w14:paraId="7DE8BEC9" w14:textId="77777777" w:rsidR="006C4D9A" w:rsidRPr="006C4D9A" w:rsidRDefault="006C4D9A" w:rsidP="006C4D9A">
            <w:pPr>
              <w:tabs>
                <w:tab w:val="left" w:pos="6580"/>
                <w:tab w:val="left" w:pos="6780"/>
              </w:tabs>
              <w:snapToGrid w:val="0"/>
              <w:spacing w:after="0" w:line="240" w:lineRule="auto"/>
              <w:jc w:val="center"/>
              <w:rPr>
                <w:rFonts w:ascii="宋体" w:eastAsia="宋体" w:hAnsi="宋体" w:cs="Times New Roman" w:hint="eastAsia"/>
                <w:kern w:val="0"/>
                <w:sz w:val="24"/>
                <w:szCs w:val="24"/>
              </w:rPr>
            </w:pPr>
          </w:p>
        </w:tc>
        <w:tc>
          <w:tcPr>
            <w:tcW w:w="1228" w:type="dxa"/>
          </w:tcPr>
          <w:p w14:paraId="64EC2585"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p>
        </w:tc>
        <w:tc>
          <w:tcPr>
            <w:tcW w:w="1019" w:type="dxa"/>
          </w:tcPr>
          <w:p w14:paraId="52684CF0"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541" w:type="dxa"/>
          </w:tcPr>
          <w:p w14:paraId="065C6311"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457" w:type="dxa"/>
          </w:tcPr>
          <w:p w14:paraId="2151286B"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82" w:type="dxa"/>
          </w:tcPr>
          <w:p w14:paraId="41884EE9"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123" w:type="dxa"/>
          </w:tcPr>
          <w:p w14:paraId="254829C5"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r>
      <w:tr w:rsidR="006C4D9A" w:rsidRPr="006C4D9A" w14:paraId="64F9F087" w14:textId="77777777" w:rsidTr="009F733D">
        <w:tc>
          <w:tcPr>
            <w:tcW w:w="846" w:type="dxa"/>
            <w:vMerge/>
            <w:vAlign w:val="center"/>
          </w:tcPr>
          <w:p w14:paraId="659F45ED" w14:textId="77777777" w:rsidR="006C4D9A" w:rsidRPr="006C4D9A" w:rsidRDefault="006C4D9A" w:rsidP="006C4D9A">
            <w:pPr>
              <w:tabs>
                <w:tab w:val="left" w:pos="6580"/>
                <w:tab w:val="left" w:pos="6780"/>
              </w:tabs>
              <w:snapToGrid w:val="0"/>
              <w:spacing w:after="0" w:line="240" w:lineRule="auto"/>
              <w:jc w:val="center"/>
              <w:rPr>
                <w:rFonts w:ascii="宋体" w:eastAsia="宋体" w:hAnsi="宋体" w:cs="Times New Roman" w:hint="eastAsia"/>
                <w:kern w:val="0"/>
                <w:sz w:val="24"/>
                <w:szCs w:val="24"/>
              </w:rPr>
            </w:pPr>
          </w:p>
        </w:tc>
        <w:tc>
          <w:tcPr>
            <w:tcW w:w="1228" w:type="dxa"/>
          </w:tcPr>
          <w:p w14:paraId="2A4A8963"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p>
        </w:tc>
        <w:tc>
          <w:tcPr>
            <w:tcW w:w="1019" w:type="dxa"/>
          </w:tcPr>
          <w:p w14:paraId="08857136"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541" w:type="dxa"/>
          </w:tcPr>
          <w:p w14:paraId="0254DAB8"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457" w:type="dxa"/>
          </w:tcPr>
          <w:p w14:paraId="0C577DDE"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82" w:type="dxa"/>
          </w:tcPr>
          <w:p w14:paraId="138469E5"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123" w:type="dxa"/>
          </w:tcPr>
          <w:p w14:paraId="59DF4228"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r>
      <w:tr w:rsidR="006C4D9A" w:rsidRPr="006C4D9A" w14:paraId="4536B156" w14:textId="77777777" w:rsidTr="009F733D">
        <w:tc>
          <w:tcPr>
            <w:tcW w:w="846" w:type="dxa"/>
            <w:vMerge/>
            <w:vAlign w:val="center"/>
          </w:tcPr>
          <w:p w14:paraId="638D5417" w14:textId="77777777" w:rsidR="006C4D9A" w:rsidRPr="006C4D9A" w:rsidRDefault="006C4D9A" w:rsidP="006C4D9A">
            <w:pPr>
              <w:tabs>
                <w:tab w:val="left" w:pos="6580"/>
                <w:tab w:val="left" w:pos="6780"/>
              </w:tabs>
              <w:snapToGrid w:val="0"/>
              <w:spacing w:after="0" w:line="240" w:lineRule="auto"/>
              <w:jc w:val="center"/>
              <w:rPr>
                <w:rFonts w:ascii="宋体" w:eastAsia="宋体" w:hAnsi="宋体" w:cs="Times New Roman" w:hint="eastAsia"/>
                <w:kern w:val="0"/>
                <w:sz w:val="24"/>
                <w:szCs w:val="24"/>
              </w:rPr>
            </w:pPr>
          </w:p>
        </w:tc>
        <w:tc>
          <w:tcPr>
            <w:tcW w:w="1228" w:type="dxa"/>
            <w:vAlign w:val="center"/>
          </w:tcPr>
          <w:p w14:paraId="3FDFE985"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c>
          <w:tcPr>
            <w:tcW w:w="1019" w:type="dxa"/>
            <w:vAlign w:val="center"/>
          </w:tcPr>
          <w:p w14:paraId="0C0E7421"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c>
          <w:tcPr>
            <w:tcW w:w="1541" w:type="dxa"/>
            <w:vAlign w:val="center"/>
          </w:tcPr>
          <w:p w14:paraId="2189BD2E"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c>
          <w:tcPr>
            <w:tcW w:w="1457" w:type="dxa"/>
          </w:tcPr>
          <w:p w14:paraId="3C2B411D"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p>
        </w:tc>
        <w:tc>
          <w:tcPr>
            <w:tcW w:w="1082" w:type="dxa"/>
            <w:vAlign w:val="center"/>
          </w:tcPr>
          <w:p w14:paraId="626DC03D"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c>
          <w:tcPr>
            <w:tcW w:w="1123" w:type="dxa"/>
            <w:vAlign w:val="center"/>
          </w:tcPr>
          <w:p w14:paraId="2774C1AC"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r>
      <w:tr w:rsidR="006C4D9A" w:rsidRPr="006C4D9A" w14:paraId="4A013DF8" w14:textId="77777777" w:rsidTr="009F733D">
        <w:tc>
          <w:tcPr>
            <w:tcW w:w="846" w:type="dxa"/>
            <w:vMerge w:val="restart"/>
            <w:vAlign w:val="center"/>
          </w:tcPr>
          <w:p w14:paraId="5E3DFF84" w14:textId="77777777" w:rsidR="006C4D9A" w:rsidRPr="006C4D9A" w:rsidRDefault="006C4D9A" w:rsidP="006C4D9A">
            <w:pPr>
              <w:tabs>
                <w:tab w:val="left" w:pos="6580"/>
                <w:tab w:val="left" w:pos="6780"/>
              </w:tabs>
              <w:snapToGrid w:val="0"/>
              <w:spacing w:after="0" w:line="240" w:lineRule="auto"/>
              <w:jc w:val="center"/>
              <w:rPr>
                <w:rFonts w:ascii="宋体" w:eastAsia="宋体" w:hAnsi="宋体" w:cs="Times New Roman" w:hint="eastAsia"/>
                <w:kern w:val="0"/>
                <w:sz w:val="24"/>
                <w:szCs w:val="24"/>
              </w:rPr>
            </w:pPr>
            <w:r w:rsidRPr="006C4D9A">
              <w:rPr>
                <w:rFonts w:ascii="宋体" w:eastAsia="宋体" w:hAnsi="宋体" w:cs="Times New Roman" w:hint="eastAsia"/>
                <w:b/>
                <w:bCs/>
                <w:sz w:val="24"/>
                <w:szCs w:val="24"/>
              </w:rPr>
              <w:t>室外工程</w:t>
            </w:r>
          </w:p>
        </w:tc>
        <w:tc>
          <w:tcPr>
            <w:tcW w:w="1228" w:type="dxa"/>
          </w:tcPr>
          <w:p w14:paraId="0B804B8A"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p>
        </w:tc>
        <w:tc>
          <w:tcPr>
            <w:tcW w:w="1019" w:type="dxa"/>
          </w:tcPr>
          <w:p w14:paraId="53DEA5C7"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541" w:type="dxa"/>
          </w:tcPr>
          <w:p w14:paraId="1F8AA96C"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457" w:type="dxa"/>
          </w:tcPr>
          <w:p w14:paraId="25925DD1"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82" w:type="dxa"/>
          </w:tcPr>
          <w:p w14:paraId="7B25DCA2"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123" w:type="dxa"/>
          </w:tcPr>
          <w:p w14:paraId="768E3E84"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r>
      <w:tr w:rsidR="006C4D9A" w:rsidRPr="006C4D9A" w14:paraId="5A054B8A" w14:textId="77777777" w:rsidTr="009F733D">
        <w:tc>
          <w:tcPr>
            <w:tcW w:w="846" w:type="dxa"/>
            <w:vMerge/>
          </w:tcPr>
          <w:p w14:paraId="2CB34237"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228" w:type="dxa"/>
          </w:tcPr>
          <w:p w14:paraId="73FFF9C4"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19" w:type="dxa"/>
          </w:tcPr>
          <w:p w14:paraId="3E1DC07A"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541" w:type="dxa"/>
          </w:tcPr>
          <w:p w14:paraId="166DCDEE"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457" w:type="dxa"/>
          </w:tcPr>
          <w:p w14:paraId="0D81F37D"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82" w:type="dxa"/>
          </w:tcPr>
          <w:p w14:paraId="4D66B596"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123" w:type="dxa"/>
          </w:tcPr>
          <w:p w14:paraId="785117A7"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r>
      <w:tr w:rsidR="006C4D9A" w:rsidRPr="006C4D9A" w14:paraId="51867AA4" w14:textId="77777777" w:rsidTr="009F733D">
        <w:tc>
          <w:tcPr>
            <w:tcW w:w="846" w:type="dxa"/>
            <w:vMerge/>
          </w:tcPr>
          <w:p w14:paraId="182FE04D"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228" w:type="dxa"/>
          </w:tcPr>
          <w:p w14:paraId="7FBCA46A"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19" w:type="dxa"/>
          </w:tcPr>
          <w:p w14:paraId="02FC6A6D"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541" w:type="dxa"/>
          </w:tcPr>
          <w:p w14:paraId="288B8B13"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457" w:type="dxa"/>
          </w:tcPr>
          <w:p w14:paraId="0C632994"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082" w:type="dxa"/>
          </w:tcPr>
          <w:p w14:paraId="533EDCCB"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123" w:type="dxa"/>
          </w:tcPr>
          <w:p w14:paraId="2DA94345"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r>
      <w:tr w:rsidR="006C4D9A" w:rsidRPr="006C4D9A" w14:paraId="24058502" w14:textId="77777777" w:rsidTr="009F733D">
        <w:tc>
          <w:tcPr>
            <w:tcW w:w="846" w:type="dxa"/>
            <w:vMerge/>
          </w:tcPr>
          <w:p w14:paraId="2F1BD7D8"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228" w:type="dxa"/>
            <w:vAlign w:val="center"/>
          </w:tcPr>
          <w:p w14:paraId="5A345362"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c>
          <w:tcPr>
            <w:tcW w:w="1019" w:type="dxa"/>
            <w:vAlign w:val="center"/>
          </w:tcPr>
          <w:p w14:paraId="246FAF3E"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c>
          <w:tcPr>
            <w:tcW w:w="1541" w:type="dxa"/>
            <w:vAlign w:val="center"/>
          </w:tcPr>
          <w:p w14:paraId="6BA2B2CA"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c>
          <w:tcPr>
            <w:tcW w:w="1457" w:type="dxa"/>
          </w:tcPr>
          <w:p w14:paraId="5BB1E458"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p>
        </w:tc>
        <w:tc>
          <w:tcPr>
            <w:tcW w:w="1082" w:type="dxa"/>
            <w:vAlign w:val="center"/>
          </w:tcPr>
          <w:p w14:paraId="5291F2A3"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c>
          <w:tcPr>
            <w:tcW w:w="1123" w:type="dxa"/>
            <w:vAlign w:val="center"/>
          </w:tcPr>
          <w:p w14:paraId="44163BEB" w14:textId="77777777" w:rsidR="006C4D9A" w:rsidRPr="006C4D9A" w:rsidRDefault="006C4D9A" w:rsidP="006C4D9A">
            <w:pPr>
              <w:widowControl/>
              <w:spacing w:after="0" w:line="480" w:lineRule="auto"/>
              <w:jc w:val="center"/>
              <w:rPr>
                <w:rFonts w:ascii="宋体" w:eastAsia="仿宋_GB2312" w:hAnsi="宋体" w:cs="Times New Roman" w:hint="eastAsia"/>
                <w:kern w:val="0"/>
                <w:sz w:val="24"/>
                <w:szCs w:val="24"/>
              </w:rPr>
            </w:pPr>
            <w:r w:rsidRPr="006C4D9A">
              <w:rPr>
                <w:rFonts w:ascii="宋体" w:eastAsia="仿宋_GB2312" w:hAnsi="宋体" w:cs="Times New Roman"/>
                <w:kern w:val="0"/>
                <w:sz w:val="24"/>
                <w:szCs w:val="24"/>
              </w:rPr>
              <w:t>……</w:t>
            </w:r>
          </w:p>
        </w:tc>
      </w:tr>
    </w:tbl>
    <w:p w14:paraId="5E08F9A2" w14:textId="7819E6D7" w:rsidR="006C4D9A" w:rsidRPr="006C4D9A" w:rsidRDefault="006C4D9A" w:rsidP="006C4D9A">
      <w:pPr>
        <w:tabs>
          <w:tab w:val="left" w:pos="6580"/>
          <w:tab w:val="left" w:pos="6780"/>
        </w:tabs>
        <w:spacing w:after="0" w:line="360" w:lineRule="auto"/>
        <w:jc w:val="left"/>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注：表中</w:t>
      </w:r>
      <w:r w:rsidRPr="006C4D9A">
        <w:rPr>
          <w:rFonts w:ascii="宋体" w:eastAsia="宋体" w:hAnsi="宋体" w:cs="Times New Roman"/>
          <w:kern w:val="0"/>
          <w:sz w:val="24"/>
          <w:szCs w:val="24"/>
        </w:rPr>
        <w:t>相关数据应按企业提供技术支撑材料填写，</w:t>
      </w:r>
      <w:r w:rsidRPr="006C4D9A">
        <w:rPr>
          <w:rFonts w:ascii="宋体" w:eastAsia="宋体" w:hAnsi="宋体" w:cs="Times New Roman" w:hint="eastAsia"/>
          <w:kern w:val="0"/>
          <w:sz w:val="24"/>
          <w:szCs w:val="24"/>
        </w:rPr>
        <w:t>必要时</w:t>
      </w:r>
      <w:r w:rsidRPr="006C4D9A">
        <w:rPr>
          <w:rFonts w:ascii="宋体" w:eastAsia="宋体" w:hAnsi="宋体" w:cs="Times New Roman"/>
          <w:kern w:val="0"/>
          <w:sz w:val="24"/>
          <w:szCs w:val="24"/>
        </w:rPr>
        <w:t>应对其提供</w:t>
      </w:r>
      <w:r w:rsidRPr="006C4D9A">
        <w:rPr>
          <w:rFonts w:ascii="宋体" w:eastAsia="宋体" w:hAnsi="宋体" w:cs="Times New Roman" w:hint="eastAsia"/>
          <w:kern w:val="0"/>
          <w:sz w:val="24"/>
          <w:szCs w:val="24"/>
        </w:rPr>
        <w:t>材料</w:t>
      </w:r>
      <w:r w:rsidRPr="006C4D9A">
        <w:rPr>
          <w:rFonts w:ascii="宋体" w:eastAsia="宋体" w:hAnsi="宋体" w:cs="Times New Roman"/>
          <w:kern w:val="0"/>
          <w:sz w:val="24"/>
          <w:szCs w:val="24"/>
        </w:rPr>
        <w:t>进行</w:t>
      </w:r>
      <w:r w:rsidRPr="006C4D9A">
        <w:rPr>
          <w:rFonts w:ascii="宋体" w:eastAsia="宋体" w:hAnsi="宋体" w:cs="Times New Roman" w:hint="eastAsia"/>
          <w:kern w:val="0"/>
          <w:sz w:val="24"/>
          <w:szCs w:val="24"/>
        </w:rPr>
        <w:t>抽查</w:t>
      </w:r>
      <w:r w:rsidRPr="006C4D9A">
        <w:rPr>
          <w:rFonts w:ascii="宋体" w:eastAsia="宋体" w:hAnsi="宋体" w:cs="Times New Roman"/>
          <w:kern w:val="0"/>
          <w:sz w:val="24"/>
          <w:szCs w:val="24"/>
        </w:rPr>
        <w:t>。</w:t>
      </w:r>
    </w:p>
    <w:p w14:paraId="195DA37B" w14:textId="77777777" w:rsidR="006C4D9A" w:rsidRPr="006C4D9A" w:rsidRDefault="006C4D9A" w:rsidP="006C4D9A">
      <w:pPr>
        <w:spacing w:after="0" w:line="360" w:lineRule="auto"/>
        <w:rPr>
          <w:rFonts w:ascii="宋体" w:eastAsia="宋体" w:hAnsi="Courier New" w:cs="Times New Roman"/>
          <w:sz w:val="24"/>
          <w:szCs w:val="20"/>
        </w:rPr>
      </w:pPr>
    </w:p>
    <w:p w14:paraId="3855612D" w14:textId="77777777" w:rsidR="006C4D9A" w:rsidRPr="006C4D9A" w:rsidRDefault="006C4D9A" w:rsidP="006C4D9A">
      <w:pPr>
        <w:tabs>
          <w:tab w:val="left" w:pos="6580"/>
          <w:tab w:val="left" w:pos="6780"/>
        </w:tabs>
        <w:spacing w:after="0" w:line="360" w:lineRule="auto"/>
        <w:rPr>
          <w:rFonts w:ascii="黑体" w:eastAsia="黑体" w:hAnsi="黑体" w:cs="Times New Roman" w:hint="eastAsia"/>
          <w:kern w:val="0"/>
          <w:sz w:val="32"/>
          <w:szCs w:val="24"/>
        </w:rPr>
      </w:pPr>
      <w:r w:rsidRPr="006C4D9A">
        <w:rPr>
          <w:rFonts w:ascii="黑体" w:eastAsia="黑体" w:hAnsi="黑体" w:cs="Times New Roman" w:hint="eastAsia"/>
          <w:kern w:val="0"/>
          <w:sz w:val="32"/>
          <w:szCs w:val="24"/>
        </w:rPr>
        <w:lastRenderedPageBreak/>
        <w:t>三</w:t>
      </w:r>
      <w:r w:rsidRPr="006C4D9A">
        <w:rPr>
          <w:rFonts w:ascii="黑体" w:eastAsia="黑体" w:hAnsi="黑体" w:cs="Times New Roman"/>
          <w:kern w:val="0"/>
          <w:sz w:val="32"/>
          <w:szCs w:val="24"/>
        </w:rPr>
        <w:t>、</w:t>
      </w:r>
      <w:r w:rsidRPr="006C4D9A">
        <w:rPr>
          <w:rFonts w:ascii="黑体" w:eastAsia="黑体" w:hAnsi="黑体" w:cs="Times New Roman" w:hint="eastAsia"/>
          <w:kern w:val="0"/>
          <w:sz w:val="32"/>
          <w:szCs w:val="24"/>
        </w:rPr>
        <w:t>绿色建材</w:t>
      </w:r>
      <w:r w:rsidRPr="006C4D9A">
        <w:rPr>
          <w:rFonts w:ascii="黑体" w:eastAsia="黑体" w:hAnsi="黑体" w:cs="Times New Roman"/>
          <w:kern w:val="0"/>
          <w:sz w:val="32"/>
          <w:szCs w:val="24"/>
        </w:rPr>
        <w:t>应用比例</w:t>
      </w:r>
      <w:r w:rsidRPr="006C4D9A">
        <w:rPr>
          <w:rFonts w:ascii="黑体" w:eastAsia="黑体" w:hAnsi="黑体" w:cs="Times New Roman" w:hint="eastAsia"/>
          <w:kern w:val="0"/>
          <w:sz w:val="32"/>
          <w:szCs w:val="24"/>
        </w:rPr>
        <w:t>计算汇总表</w:t>
      </w:r>
    </w:p>
    <w:tbl>
      <w:tblPr>
        <w:tblStyle w:val="af2"/>
        <w:tblW w:w="8801" w:type="dxa"/>
        <w:tblInd w:w="-17" w:type="dxa"/>
        <w:tblLook w:val="04A0" w:firstRow="1" w:lastRow="0" w:firstColumn="1" w:lastColumn="0" w:noHBand="0" w:noVBand="1"/>
      </w:tblPr>
      <w:tblGrid>
        <w:gridCol w:w="1301"/>
        <w:gridCol w:w="1263"/>
        <w:gridCol w:w="1843"/>
        <w:gridCol w:w="1701"/>
        <w:gridCol w:w="1275"/>
        <w:gridCol w:w="1418"/>
      </w:tblGrid>
      <w:tr w:rsidR="006C4D9A" w:rsidRPr="006C4D9A" w14:paraId="57CDBBD1" w14:textId="77777777" w:rsidTr="009F733D">
        <w:trPr>
          <w:trHeight w:val="651"/>
        </w:trPr>
        <w:tc>
          <w:tcPr>
            <w:tcW w:w="1301" w:type="dxa"/>
            <w:vAlign w:val="center"/>
          </w:tcPr>
          <w:p w14:paraId="3E7DDDBB"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bCs/>
                <w:kern w:val="0"/>
                <w:sz w:val="24"/>
                <w:szCs w:val="24"/>
              </w:rPr>
            </w:pPr>
            <w:r w:rsidRPr="006C4D9A">
              <w:rPr>
                <w:rFonts w:ascii="宋体" w:eastAsia="宋体" w:hAnsi="宋体" w:cs="Times New Roman" w:hint="eastAsia"/>
                <w:b/>
                <w:bCs/>
                <w:kern w:val="0"/>
                <w:sz w:val="24"/>
                <w:szCs w:val="24"/>
              </w:rPr>
              <w:t>一级指标</w:t>
            </w:r>
          </w:p>
        </w:tc>
        <w:tc>
          <w:tcPr>
            <w:tcW w:w="1263" w:type="dxa"/>
            <w:vAlign w:val="center"/>
          </w:tcPr>
          <w:p w14:paraId="7DB0155D" w14:textId="77777777" w:rsidR="006C4D9A" w:rsidRPr="006C4D9A" w:rsidRDefault="006C4D9A" w:rsidP="006C4D9A">
            <w:pPr>
              <w:tabs>
                <w:tab w:val="left" w:pos="6580"/>
                <w:tab w:val="left" w:pos="6780"/>
              </w:tabs>
              <w:spacing w:after="0" w:line="240" w:lineRule="auto"/>
              <w:jc w:val="center"/>
              <w:rPr>
                <w:rFonts w:ascii="宋体" w:eastAsia="宋体" w:hAnsi="宋体" w:cs="Times New Roman" w:hint="eastAsia"/>
                <w:b/>
                <w:bCs/>
                <w:kern w:val="0"/>
                <w:sz w:val="24"/>
                <w:szCs w:val="24"/>
              </w:rPr>
            </w:pPr>
            <w:r w:rsidRPr="006C4D9A">
              <w:rPr>
                <w:rFonts w:ascii="宋体" w:eastAsia="宋体" w:hAnsi="宋体" w:cs="Times New Roman" w:hint="eastAsia"/>
                <w:b/>
                <w:bCs/>
                <w:kern w:val="0"/>
                <w:sz w:val="24"/>
                <w:szCs w:val="24"/>
              </w:rPr>
              <w:t>二级指标</w:t>
            </w:r>
          </w:p>
        </w:tc>
        <w:tc>
          <w:tcPr>
            <w:tcW w:w="1843" w:type="dxa"/>
            <w:vAlign w:val="center"/>
          </w:tcPr>
          <w:p w14:paraId="67308718" w14:textId="77777777" w:rsidR="006C4D9A" w:rsidRPr="006C4D9A" w:rsidRDefault="006C4D9A" w:rsidP="006C4D9A">
            <w:pPr>
              <w:tabs>
                <w:tab w:val="left" w:pos="6580"/>
                <w:tab w:val="left" w:pos="6780"/>
              </w:tabs>
              <w:spacing w:after="0" w:line="240" w:lineRule="auto"/>
              <w:jc w:val="center"/>
              <w:rPr>
                <w:rFonts w:ascii="宋体" w:eastAsia="宋体" w:hAnsi="宋体" w:cs="Times New Roman" w:hint="eastAsia"/>
                <w:b/>
                <w:bCs/>
                <w:kern w:val="0"/>
                <w:sz w:val="24"/>
                <w:szCs w:val="24"/>
              </w:rPr>
            </w:pPr>
            <w:r w:rsidRPr="006C4D9A">
              <w:rPr>
                <w:rFonts w:ascii="宋体" w:eastAsia="宋体" w:hAnsi="宋体" w:cs="Times New Roman" w:hint="eastAsia"/>
                <w:b/>
                <w:bCs/>
                <w:kern w:val="0"/>
                <w:sz w:val="24"/>
                <w:szCs w:val="24"/>
              </w:rPr>
              <w:t>绿色</w:t>
            </w:r>
            <w:r w:rsidRPr="006C4D9A">
              <w:rPr>
                <w:rFonts w:ascii="宋体" w:eastAsia="宋体" w:hAnsi="宋体" w:cs="Times New Roman"/>
                <w:b/>
                <w:bCs/>
                <w:kern w:val="0"/>
                <w:sz w:val="24"/>
                <w:szCs w:val="24"/>
              </w:rPr>
              <w:t>建材</w:t>
            </w:r>
            <w:r w:rsidRPr="006C4D9A">
              <w:rPr>
                <w:rFonts w:ascii="宋体" w:eastAsia="宋体" w:hAnsi="宋体" w:cs="Times New Roman" w:hint="eastAsia"/>
                <w:b/>
                <w:bCs/>
                <w:kern w:val="0"/>
                <w:sz w:val="24"/>
                <w:szCs w:val="24"/>
              </w:rPr>
              <w:t>应用</w:t>
            </w:r>
            <w:r w:rsidRPr="006C4D9A">
              <w:rPr>
                <w:rFonts w:ascii="宋体" w:eastAsia="宋体" w:hAnsi="宋体" w:cs="Times New Roman"/>
                <w:b/>
                <w:bCs/>
                <w:kern w:val="0"/>
                <w:sz w:val="24"/>
                <w:szCs w:val="24"/>
              </w:rPr>
              <w:t>量</w:t>
            </w:r>
          </w:p>
        </w:tc>
        <w:tc>
          <w:tcPr>
            <w:tcW w:w="1701" w:type="dxa"/>
            <w:vAlign w:val="center"/>
          </w:tcPr>
          <w:p w14:paraId="4BBB9CBA" w14:textId="77777777" w:rsidR="006C4D9A" w:rsidRPr="006C4D9A" w:rsidRDefault="006C4D9A" w:rsidP="006C4D9A">
            <w:pPr>
              <w:tabs>
                <w:tab w:val="left" w:pos="6580"/>
                <w:tab w:val="left" w:pos="6780"/>
              </w:tabs>
              <w:spacing w:after="0" w:line="240" w:lineRule="auto"/>
              <w:jc w:val="center"/>
              <w:rPr>
                <w:rFonts w:ascii="宋体" w:eastAsia="宋体" w:hAnsi="宋体" w:cs="Times New Roman" w:hint="eastAsia"/>
                <w:b/>
                <w:bCs/>
                <w:kern w:val="0"/>
                <w:sz w:val="24"/>
                <w:szCs w:val="24"/>
              </w:rPr>
            </w:pPr>
            <w:r w:rsidRPr="006C4D9A">
              <w:rPr>
                <w:rFonts w:ascii="宋体" w:eastAsia="宋体" w:hAnsi="宋体" w:cs="Times New Roman" w:hint="eastAsia"/>
                <w:b/>
                <w:bCs/>
                <w:kern w:val="0"/>
                <w:sz w:val="24"/>
                <w:szCs w:val="24"/>
              </w:rPr>
              <w:t>建筑</w:t>
            </w:r>
            <w:r w:rsidRPr="006C4D9A">
              <w:rPr>
                <w:rFonts w:ascii="宋体" w:eastAsia="宋体" w:hAnsi="宋体" w:cs="Times New Roman"/>
                <w:b/>
                <w:bCs/>
                <w:kern w:val="0"/>
                <w:sz w:val="24"/>
                <w:szCs w:val="24"/>
              </w:rPr>
              <w:t>材料</w:t>
            </w:r>
            <w:r w:rsidRPr="006C4D9A">
              <w:rPr>
                <w:rFonts w:ascii="宋体" w:eastAsia="宋体" w:hAnsi="宋体" w:cs="Times New Roman" w:hint="eastAsia"/>
                <w:b/>
                <w:bCs/>
                <w:kern w:val="0"/>
                <w:sz w:val="24"/>
                <w:szCs w:val="24"/>
              </w:rPr>
              <w:t>应用</w:t>
            </w:r>
            <w:r w:rsidRPr="006C4D9A">
              <w:rPr>
                <w:rFonts w:ascii="宋体" w:eastAsia="宋体" w:hAnsi="宋体" w:cs="Times New Roman"/>
                <w:b/>
                <w:bCs/>
                <w:kern w:val="0"/>
                <w:sz w:val="24"/>
                <w:szCs w:val="24"/>
              </w:rPr>
              <w:t>总量</w:t>
            </w:r>
          </w:p>
        </w:tc>
        <w:tc>
          <w:tcPr>
            <w:tcW w:w="1275" w:type="dxa"/>
          </w:tcPr>
          <w:p w14:paraId="777872D2" w14:textId="77777777" w:rsidR="006C4D9A" w:rsidRPr="006C4D9A" w:rsidRDefault="006C4D9A" w:rsidP="006C4D9A">
            <w:pPr>
              <w:tabs>
                <w:tab w:val="left" w:pos="6580"/>
                <w:tab w:val="left" w:pos="6780"/>
              </w:tabs>
              <w:spacing w:after="0" w:line="240" w:lineRule="auto"/>
              <w:jc w:val="center"/>
              <w:rPr>
                <w:rFonts w:ascii="宋体" w:eastAsia="宋体" w:hAnsi="宋体" w:cs="Times New Roman" w:hint="eastAsia"/>
                <w:b/>
                <w:bCs/>
                <w:kern w:val="0"/>
                <w:sz w:val="24"/>
                <w:szCs w:val="24"/>
              </w:rPr>
            </w:pPr>
            <w:r w:rsidRPr="006C4D9A">
              <w:rPr>
                <w:rFonts w:ascii="宋体" w:eastAsia="宋体" w:hAnsi="宋体" w:cs="Times New Roman" w:hint="eastAsia"/>
                <w:b/>
                <w:bCs/>
                <w:kern w:val="0"/>
                <w:sz w:val="24"/>
                <w:szCs w:val="24"/>
              </w:rPr>
              <w:t>单项实际得分</w:t>
            </w:r>
          </w:p>
        </w:tc>
        <w:tc>
          <w:tcPr>
            <w:tcW w:w="1418" w:type="dxa"/>
            <w:tcBorders>
              <w:bottom w:val="single" w:sz="4" w:space="0" w:color="auto"/>
            </w:tcBorders>
            <w:vAlign w:val="center"/>
          </w:tcPr>
          <w:p w14:paraId="62D9C7AA" w14:textId="77777777" w:rsidR="006C4D9A" w:rsidRPr="006C4D9A" w:rsidRDefault="006C4D9A" w:rsidP="006C4D9A">
            <w:pPr>
              <w:tabs>
                <w:tab w:val="left" w:pos="6580"/>
                <w:tab w:val="left" w:pos="6780"/>
              </w:tabs>
              <w:spacing w:after="0" w:line="240" w:lineRule="auto"/>
              <w:jc w:val="center"/>
              <w:rPr>
                <w:rFonts w:ascii="宋体" w:eastAsia="宋体" w:hAnsi="宋体" w:cs="Times New Roman" w:hint="eastAsia"/>
                <w:b/>
                <w:bCs/>
                <w:kern w:val="0"/>
                <w:sz w:val="24"/>
                <w:szCs w:val="24"/>
              </w:rPr>
            </w:pPr>
            <w:r w:rsidRPr="006C4D9A">
              <w:rPr>
                <w:rFonts w:ascii="宋体" w:eastAsia="宋体" w:hAnsi="宋体" w:cs="Times New Roman"/>
                <w:b/>
                <w:bCs/>
                <w:kern w:val="0"/>
                <w:sz w:val="24"/>
                <w:szCs w:val="24"/>
              </w:rPr>
              <w:t>绿色建材</w:t>
            </w:r>
            <w:r w:rsidRPr="006C4D9A">
              <w:rPr>
                <w:rFonts w:ascii="宋体" w:eastAsia="宋体" w:hAnsi="宋体" w:cs="Times New Roman" w:hint="eastAsia"/>
                <w:b/>
                <w:bCs/>
                <w:kern w:val="0"/>
                <w:sz w:val="24"/>
                <w:szCs w:val="24"/>
              </w:rPr>
              <w:t>计</w:t>
            </w:r>
            <w:r w:rsidRPr="006C4D9A">
              <w:rPr>
                <w:rFonts w:ascii="宋体" w:eastAsia="宋体" w:hAnsi="宋体" w:cs="Times New Roman"/>
                <w:b/>
                <w:bCs/>
                <w:kern w:val="0"/>
                <w:sz w:val="24"/>
                <w:szCs w:val="24"/>
              </w:rPr>
              <w:t>算分值</w:t>
            </w:r>
          </w:p>
        </w:tc>
      </w:tr>
      <w:tr w:rsidR="006C4D9A" w:rsidRPr="006C4D9A" w14:paraId="2920D6F8" w14:textId="77777777" w:rsidTr="009F733D">
        <w:trPr>
          <w:trHeight w:val="689"/>
        </w:trPr>
        <w:tc>
          <w:tcPr>
            <w:tcW w:w="1301" w:type="dxa"/>
            <w:vMerge w:val="restart"/>
            <w:vAlign w:val="center"/>
          </w:tcPr>
          <w:p w14:paraId="0AAB32D2"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r w:rsidRPr="006C4D9A">
              <w:rPr>
                <w:rFonts w:ascii="宋体" w:eastAsia="宋体" w:hAnsi="宋体" w:cs="Times New Roman" w:hint="eastAsia"/>
                <w:b/>
                <w:bCs/>
                <w:sz w:val="24"/>
                <w:szCs w:val="24"/>
              </w:rPr>
              <w:t>主体及围护结构</w:t>
            </w:r>
          </w:p>
        </w:tc>
        <w:tc>
          <w:tcPr>
            <w:tcW w:w="1263" w:type="dxa"/>
          </w:tcPr>
          <w:p w14:paraId="64C9595C"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843" w:type="dxa"/>
          </w:tcPr>
          <w:p w14:paraId="1B760BAB"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701" w:type="dxa"/>
          </w:tcPr>
          <w:p w14:paraId="1AAA7285"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275" w:type="dxa"/>
          </w:tcPr>
          <w:p w14:paraId="17F8122A"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Cs/>
                <w:kern w:val="0"/>
                <w:sz w:val="24"/>
                <w:szCs w:val="24"/>
              </w:rPr>
            </w:pPr>
            <w:r w:rsidRPr="006C4D9A">
              <w:rPr>
                <w:rFonts w:ascii="宋体" w:eastAsia="宋体" w:hAnsi="宋体" w:cs="Times New Roman"/>
                <w:bCs/>
                <w:kern w:val="0"/>
                <w:sz w:val="24"/>
                <w:szCs w:val="24"/>
              </w:rPr>
              <w:t>a1</w:t>
            </w:r>
          </w:p>
        </w:tc>
        <w:tc>
          <w:tcPr>
            <w:tcW w:w="1418" w:type="dxa"/>
            <w:vMerge w:val="restart"/>
            <w:vAlign w:val="center"/>
          </w:tcPr>
          <w:p w14:paraId="22DD916D" w14:textId="77777777" w:rsidR="006C4D9A" w:rsidRPr="006C4D9A" w:rsidRDefault="006C4D9A" w:rsidP="006C4D9A">
            <w:pPr>
              <w:spacing w:after="0" w:line="480" w:lineRule="auto"/>
              <w:jc w:val="center"/>
              <w:rPr>
                <w:rFonts w:ascii="宋体" w:eastAsia="宋体" w:hAnsi="宋体" w:cs="Times New Roman" w:hint="eastAsia"/>
                <w:b/>
                <w:kern w:val="0"/>
                <w:sz w:val="24"/>
                <w:szCs w:val="24"/>
              </w:rPr>
            </w:pPr>
          </w:p>
        </w:tc>
      </w:tr>
      <w:tr w:rsidR="006C4D9A" w:rsidRPr="006C4D9A" w14:paraId="1E308336" w14:textId="77777777" w:rsidTr="00C445FA">
        <w:trPr>
          <w:trHeight w:val="556"/>
        </w:trPr>
        <w:tc>
          <w:tcPr>
            <w:tcW w:w="1301" w:type="dxa"/>
            <w:vMerge/>
            <w:vAlign w:val="center"/>
          </w:tcPr>
          <w:p w14:paraId="6BE3AFCC"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bCs/>
                <w:sz w:val="24"/>
                <w:szCs w:val="24"/>
              </w:rPr>
            </w:pPr>
          </w:p>
        </w:tc>
        <w:tc>
          <w:tcPr>
            <w:tcW w:w="1263" w:type="dxa"/>
          </w:tcPr>
          <w:p w14:paraId="18DC1ECC"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843" w:type="dxa"/>
          </w:tcPr>
          <w:p w14:paraId="4F962AFC"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701" w:type="dxa"/>
          </w:tcPr>
          <w:p w14:paraId="4EFBEC33"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275" w:type="dxa"/>
          </w:tcPr>
          <w:p w14:paraId="31A13486"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Cs/>
                <w:kern w:val="0"/>
                <w:sz w:val="24"/>
                <w:szCs w:val="24"/>
              </w:rPr>
            </w:pPr>
            <w:r w:rsidRPr="006C4D9A">
              <w:rPr>
                <w:rFonts w:ascii="宋体" w:eastAsia="宋体" w:hAnsi="宋体" w:cs="Times New Roman"/>
                <w:bCs/>
                <w:kern w:val="0"/>
                <w:sz w:val="24"/>
                <w:szCs w:val="24"/>
              </w:rPr>
              <w:t>a2</w:t>
            </w:r>
          </w:p>
        </w:tc>
        <w:tc>
          <w:tcPr>
            <w:tcW w:w="1418" w:type="dxa"/>
            <w:vMerge/>
            <w:vAlign w:val="center"/>
          </w:tcPr>
          <w:p w14:paraId="1068C3E9" w14:textId="77777777" w:rsidR="006C4D9A" w:rsidRPr="006C4D9A" w:rsidRDefault="006C4D9A" w:rsidP="006C4D9A">
            <w:pPr>
              <w:spacing w:after="0" w:line="480" w:lineRule="auto"/>
              <w:jc w:val="center"/>
              <w:rPr>
                <w:rFonts w:ascii="宋体" w:eastAsia="宋体" w:hAnsi="宋体" w:cs="Times New Roman" w:hint="eastAsia"/>
                <w:b/>
                <w:kern w:val="0"/>
                <w:sz w:val="24"/>
                <w:szCs w:val="24"/>
              </w:rPr>
            </w:pPr>
          </w:p>
        </w:tc>
      </w:tr>
      <w:tr w:rsidR="006C4D9A" w:rsidRPr="006C4D9A" w14:paraId="6E11577D" w14:textId="77777777" w:rsidTr="00C445FA">
        <w:trPr>
          <w:trHeight w:val="635"/>
        </w:trPr>
        <w:tc>
          <w:tcPr>
            <w:tcW w:w="1301" w:type="dxa"/>
            <w:vMerge/>
            <w:vAlign w:val="center"/>
          </w:tcPr>
          <w:p w14:paraId="46265F9F"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263" w:type="dxa"/>
          </w:tcPr>
          <w:p w14:paraId="492F28A8"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843" w:type="dxa"/>
          </w:tcPr>
          <w:p w14:paraId="3137A354"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701" w:type="dxa"/>
          </w:tcPr>
          <w:p w14:paraId="3E818F61"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275" w:type="dxa"/>
          </w:tcPr>
          <w:p w14:paraId="0B66491E"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Cs/>
                <w:kern w:val="0"/>
                <w:sz w:val="24"/>
                <w:szCs w:val="24"/>
              </w:rPr>
            </w:pPr>
            <w:r w:rsidRPr="006C4D9A">
              <w:rPr>
                <w:rFonts w:ascii="宋体" w:eastAsia="宋体" w:hAnsi="宋体" w:cs="Times New Roman"/>
                <w:bCs/>
                <w:kern w:val="0"/>
                <w:sz w:val="24"/>
                <w:szCs w:val="24"/>
              </w:rPr>
              <w:t>a3</w:t>
            </w:r>
          </w:p>
        </w:tc>
        <w:tc>
          <w:tcPr>
            <w:tcW w:w="1418" w:type="dxa"/>
            <w:vMerge/>
            <w:vAlign w:val="center"/>
          </w:tcPr>
          <w:p w14:paraId="6E0FC54F" w14:textId="77777777" w:rsidR="006C4D9A" w:rsidRPr="006C4D9A" w:rsidRDefault="006C4D9A" w:rsidP="006C4D9A">
            <w:pPr>
              <w:spacing w:after="0" w:line="480" w:lineRule="auto"/>
              <w:jc w:val="center"/>
              <w:rPr>
                <w:rFonts w:ascii="宋体" w:eastAsia="宋体" w:hAnsi="宋体" w:cs="Times New Roman" w:hint="eastAsia"/>
                <w:b/>
                <w:kern w:val="0"/>
                <w:sz w:val="24"/>
                <w:szCs w:val="24"/>
              </w:rPr>
            </w:pPr>
          </w:p>
        </w:tc>
      </w:tr>
      <w:tr w:rsidR="006C4D9A" w:rsidRPr="006C4D9A" w14:paraId="44EB511A" w14:textId="77777777" w:rsidTr="00C445FA">
        <w:trPr>
          <w:trHeight w:val="404"/>
        </w:trPr>
        <w:tc>
          <w:tcPr>
            <w:tcW w:w="1301" w:type="dxa"/>
            <w:vMerge/>
            <w:vAlign w:val="center"/>
          </w:tcPr>
          <w:p w14:paraId="2A5656EA"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263" w:type="dxa"/>
          </w:tcPr>
          <w:p w14:paraId="4D511644" w14:textId="77777777" w:rsidR="006C4D9A" w:rsidRPr="006C4D9A" w:rsidRDefault="006C4D9A" w:rsidP="006C4D9A">
            <w:pPr>
              <w:spacing w:after="0" w:line="480" w:lineRule="auto"/>
              <w:jc w:val="center"/>
              <w:rPr>
                <w:rFonts w:ascii="宋体" w:eastAsia="宋体" w:hAnsi="宋体" w:cs="Times New Roman" w:hint="eastAsia"/>
                <w:b/>
                <w:kern w:val="0"/>
                <w:sz w:val="24"/>
                <w:szCs w:val="24"/>
              </w:rPr>
            </w:pPr>
          </w:p>
        </w:tc>
        <w:tc>
          <w:tcPr>
            <w:tcW w:w="1843" w:type="dxa"/>
          </w:tcPr>
          <w:p w14:paraId="3ACFFE94" w14:textId="77777777" w:rsidR="006C4D9A" w:rsidRPr="006C4D9A" w:rsidRDefault="006C4D9A" w:rsidP="006C4D9A">
            <w:pPr>
              <w:spacing w:after="0" w:line="480" w:lineRule="auto"/>
              <w:jc w:val="center"/>
              <w:rPr>
                <w:rFonts w:ascii="宋体" w:eastAsia="宋体" w:hAnsi="宋体" w:cs="Times New Roman" w:hint="eastAsia"/>
                <w:b/>
                <w:kern w:val="0"/>
                <w:sz w:val="24"/>
                <w:szCs w:val="24"/>
              </w:rPr>
            </w:pPr>
          </w:p>
        </w:tc>
        <w:tc>
          <w:tcPr>
            <w:tcW w:w="1701" w:type="dxa"/>
          </w:tcPr>
          <w:p w14:paraId="58663F5E" w14:textId="77777777" w:rsidR="006C4D9A" w:rsidRPr="006C4D9A" w:rsidRDefault="006C4D9A" w:rsidP="006C4D9A">
            <w:pPr>
              <w:spacing w:after="0" w:line="480" w:lineRule="auto"/>
              <w:jc w:val="center"/>
              <w:rPr>
                <w:rFonts w:ascii="宋体" w:eastAsia="宋体" w:hAnsi="宋体" w:cs="Times New Roman" w:hint="eastAsia"/>
                <w:b/>
                <w:kern w:val="0"/>
                <w:sz w:val="24"/>
                <w:szCs w:val="24"/>
              </w:rPr>
            </w:pPr>
          </w:p>
        </w:tc>
        <w:tc>
          <w:tcPr>
            <w:tcW w:w="1275" w:type="dxa"/>
          </w:tcPr>
          <w:p w14:paraId="6599DD8D"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Cs/>
                <w:kern w:val="0"/>
                <w:sz w:val="24"/>
                <w:szCs w:val="24"/>
              </w:rPr>
            </w:pPr>
            <w:r w:rsidRPr="006C4D9A">
              <w:rPr>
                <w:rFonts w:ascii="宋体" w:eastAsia="宋体" w:hAnsi="宋体" w:cs="Times New Roman"/>
                <w:bCs/>
                <w:kern w:val="0"/>
                <w:sz w:val="24"/>
                <w:szCs w:val="24"/>
              </w:rPr>
              <w:t>a4</w:t>
            </w:r>
          </w:p>
        </w:tc>
        <w:tc>
          <w:tcPr>
            <w:tcW w:w="1418" w:type="dxa"/>
            <w:vMerge/>
            <w:vAlign w:val="center"/>
          </w:tcPr>
          <w:p w14:paraId="5AD55359" w14:textId="77777777" w:rsidR="006C4D9A" w:rsidRPr="006C4D9A" w:rsidRDefault="006C4D9A" w:rsidP="006C4D9A">
            <w:pPr>
              <w:spacing w:after="0" w:line="480" w:lineRule="auto"/>
              <w:jc w:val="center"/>
              <w:rPr>
                <w:rFonts w:ascii="宋体" w:eastAsia="宋体" w:hAnsi="宋体" w:cs="Times New Roman" w:hint="eastAsia"/>
                <w:b/>
                <w:kern w:val="0"/>
                <w:sz w:val="24"/>
                <w:szCs w:val="24"/>
              </w:rPr>
            </w:pPr>
          </w:p>
        </w:tc>
      </w:tr>
      <w:tr w:rsidR="006C4D9A" w:rsidRPr="006C4D9A" w14:paraId="032F3140" w14:textId="77777777" w:rsidTr="00C445FA">
        <w:trPr>
          <w:trHeight w:val="484"/>
        </w:trPr>
        <w:tc>
          <w:tcPr>
            <w:tcW w:w="1301" w:type="dxa"/>
            <w:vMerge w:val="restart"/>
            <w:vAlign w:val="center"/>
          </w:tcPr>
          <w:p w14:paraId="12932F22"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r w:rsidRPr="006C4D9A">
              <w:rPr>
                <w:rFonts w:ascii="宋体" w:eastAsia="宋体" w:hAnsi="宋体" w:cs="Times New Roman" w:hint="eastAsia"/>
                <w:b/>
                <w:bCs/>
                <w:sz w:val="24"/>
                <w:szCs w:val="24"/>
              </w:rPr>
              <w:t>装饰装修</w:t>
            </w:r>
          </w:p>
        </w:tc>
        <w:tc>
          <w:tcPr>
            <w:tcW w:w="1263" w:type="dxa"/>
          </w:tcPr>
          <w:p w14:paraId="3383F947"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843" w:type="dxa"/>
          </w:tcPr>
          <w:p w14:paraId="68FEEF09"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701" w:type="dxa"/>
          </w:tcPr>
          <w:p w14:paraId="172508BC"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275" w:type="dxa"/>
          </w:tcPr>
          <w:p w14:paraId="02CCCD52"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Cs/>
                <w:kern w:val="0"/>
                <w:sz w:val="24"/>
                <w:szCs w:val="24"/>
              </w:rPr>
            </w:pPr>
            <w:r w:rsidRPr="006C4D9A">
              <w:rPr>
                <w:rFonts w:ascii="宋体" w:eastAsia="宋体" w:hAnsi="宋体" w:cs="Times New Roman"/>
                <w:bCs/>
                <w:kern w:val="0"/>
                <w:sz w:val="24"/>
                <w:szCs w:val="24"/>
              </w:rPr>
              <w:t>b1</w:t>
            </w:r>
          </w:p>
        </w:tc>
        <w:tc>
          <w:tcPr>
            <w:tcW w:w="1418" w:type="dxa"/>
            <w:vMerge w:val="restart"/>
            <w:vAlign w:val="center"/>
          </w:tcPr>
          <w:p w14:paraId="05ED7F09"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r>
      <w:tr w:rsidR="006C4D9A" w:rsidRPr="006C4D9A" w14:paraId="1E7AC44A" w14:textId="77777777" w:rsidTr="00C445FA">
        <w:trPr>
          <w:trHeight w:val="550"/>
        </w:trPr>
        <w:tc>
          <w:tcPr>
            <w:tcW w:w="1301" w:type="dxa"/>
            <w:vMerge/>
            <w:vAlign w:val="center"/>
          </w:tcPr>
          <w:p w14:paraId="44811877"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bCs/>
                <w:sz w:val="24"/>
                <w:szCs w:val="24"/>
              </w:rPr>
            </w:pPr>
          </w:p>
        </w:tc>
        <w:tc>
          <w:tcPr>
            <w:tcW w:w="1263" w:type="dxa"/>
          </w:tcPr>
          <w:p w14:paraId="27946EF8"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843" w:type="dxa"/>
          </w:tcPr>
          <w:p w14:paraId="0471EC99"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701" w:type="dxa"/>
          </w:tcPr>
          <w:p w14:paraId="218E6E85"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275" w:type="dxa"/>
          </w:tcPr>
          <w:p w14:paraId="70329BFC"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Cs/>
                <w:kern w:val="0"/>
                <w:sz w:val="24"/>
                <w:szCs w:val="24"/>
              </w:rPr>
            </w:pPr>
            <w:r w:rsidRPr="006C4D9A">
              <w:rPr>
                <w:rFonts w:ascii="宋体" w:eastAsia="宋体" w:hAnsi="宋体" w:cs="Times New Roman" w:hint="eastAsia"/>
                <w:bCs/>
                <w:kern w:val="0"/>
                <w:sz w:val="24"/>
                <w:szCs w:val="24"/>
              </w:rPr>
              <w:t>b</w:t>
            </w:r>
            <w:r w:rsidRPr="006C4D9A">
              <w:rPr>
                <w:rFonts w:ascii="宋体" w:eastAsia="宋体" w:hAnsi="宋体" w:cs="Times New Roman"/>
                <w:bCs/>
                <w:kern w:val="0"/>
                <w:sz w:val="24"/>
                <w:szCs w:val="24"/>
              </w:rPr>
              <w:t>2</w:t>
            </w:r>
          </w:p>
        </w:tc>
        <w:tc>
          <w:tcPr>
            <w:tcW w:w="1418" w:type="dxa"/>
            <w:vMerge/>
            <w:vAlign w:val="center"/>
          </w:tcPr>
          <w:p w14:paraId="6097112D"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r>
      <w:tr w:rsidR="006C4D9A" w:rsidRPr="006C4D9A" w14:paraId="6E667927" w14:textId="77777777" w:rsidTr="00C445FA">
        <w:trPr>
          <w:trHeight w:val="643"/>
        </w:trPr>
        <w:tc>
          <w:tcPr>
            <w:tcW w:w="1301" w:type="dxa"/>
            <w:vMerge/>
            <w:vAlign w:val="center"/>
          </w:tcPr>
          <w:p w14:paraId="66C915A9"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263" w:type="dxa"/>
          </w:tcPr>
          <w:p w14:paraId="4B50D8DF"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843" w:type="dxa"/>
          </w:tcPr>
          <w:p w14:paraId="779CD31A"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701" w:type="dxa"/>
          </w:tcPr>
          <w:p w14:paraId="565B8275"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275" w:type="dxa"/>
          </w:tcPr>
          <w:p w14:paraId="0FA89FA5"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Cs/>
                <w:kern w:val="0"/>
                <w:sz w:val="24"/>
                <w:szCs w:val="24"/>
              </w:rPr>
            </w:pPr>
            <w:r w:rsidRPr="006C4D9A">
              <w:rPr>
                <w:rFonts w:ascii="宋体" w:eastAsia="宋体" w:hAnsi="宋体" w:cs="Times New Roman"/>
                <w:bCs/>
                <w:kern w:val="0"/>
                <w:sz w:val="24"/>
                <w:szCs w:val="24"/>
              </w:rPr>
              <w:t>b3</w:t>
            </w:r>
          </w:p>
        </w:tc>
        <w:tc>
          <w:tcPr>
            <w:tcW w:w="1418" w:type="dxa"/>
            <w:vMerge/>
            <w:vAlign w:val="center"/>
          </w:tcPr>
          <w:p w14:paraId="530127F3"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r>
      <w:tr w:rsidR="006C4D9A" w:rsidRPr="006C4D9A" w14:paraId="3276E7EF" w14:textId="77777777" w:rsidTr="00C445FA">
        <w:trPr>
          <w:trHeight w:val="553"/>
        </w:trPr>
        <w:tc>
          <w:tcPr>
            <w:tcW w:w="1301" w:type="dxa"/>
            <w:vMerge/>
            <w:vAlign w:val="center"/>
          </w:tcPr>
          <w:p w14:paraId="6C42D23D"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263" w:type="dxa"/>
          </w:tcPr>
          <w:p w14:paraId="5A885EC7" w14:textId="77777777" w:rsidR="006C4D9A" w:rsidRPr="006C4D9A" w:rsidRDefault="006C4D9A" w:rsidP="006C4D9A">
            <w:pPr>
              <w:spacing w:after="0" w:line="480" w:lineRule="auto"/>
              <w:jc w:val="center"/>
              <w:rPr>
                <w:rFonts w:ascii="宋体" w:eastAsia="宋体" w:hAnsi="宋体" w:cs="Times New Roman" w:hint="eastAsia"/>
                <w:b/>
                <w:kern w:val="0"/>
                <w:sz w:val="24"/>
                <w:szCs w:val="24"/>
              </w:rPr>
            </w:pPr>
          </w:p>
        </w:tc>
        <w:tc>
          <w:tcPr>
            <w:tcW w:w="1843" w:type="dxa"/>
          </w:tcPr>
          <w:p w14:paraId="3CA8D26F" w14:textId="77777777" w:rsidR="006C4D9A" w:rsidRPr="006C4D9A" w:rsidRDefault="006C4D9A" w:rsidP="006C4D9A">
            <w:pPr>
              <w:spacing w:after="0" w:line="480" w:lineRule="auto"/>
              <w:jc w:val="center"/>
              <w:rPr>
                <w:rFonts w:ascii="宋体" w:eastAsia="宋体" w:hAnsi="宋体" w:cs="Times New Roman" w:hint="eastAsia"/>
                <w:b/>
                <w:kern w:val="0"/>
                <w:sz w:val="24"/>
                <w:szCs w:val="24"/>
              </w:rPr>
            </w:pPr>
          </w:p>
        </w:tc>
        <w:tc>
          <w:tcPr>
            <w:tcW w:w="1701" w:type="dxa"/>
          </w:tcPr>
          <w:p w14:paraId="339DB382" w14:textId="77777777" w:rsidR="006C4D9A" w:rsidRPr="006C4D9A" w:rsidRDefault="006C4D9A" w:rsidP="006C4D9A">
            <w:pPr>
              <w:spacing w:after="0" w:line="480" w:lineRule="auto"/>
              <w:jc w:val="center"/>
              <w:rPr>
                <w:rFonts w:ascii="宋体" w:eastAsia="宋体" w:hAnsi="宋体" w:cs="Times New Roman" w:hint="eastAsia"/>
                <w:b/>
                <w:kern w:val="0"/>
                <w:sz w:val="24"/>
                <w:szCs w:val="24"/>
              </w:rPr>
            </w:pPr>
          </w:p>
        </w:tc>
        <w:tc>
          <w:tcPr>
            <w:tcW w:w="1275" w:type="dxa"/>
          </w:tcPr>
          <w:p w14:paraId="43FC4B22"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Cs/>
                <w:kern w:val="0"/>
                <w:sz w:val="24"/>
                <w:szCs w:val="24"/>
              </w:rPr>
            </w:pPr>
            <w:r w:rsidRPr="006C4D9A">
              <w:rPr>
                <w:rFonts w:ascii="宋体" w:eastAsia="宋体" w:hAnsi="宋体" w:cs="Times New Roman"/>
                <w:bCs/>
                <w:kern w:val="0"/>
                <w:sz w:val="24"/>
                <w:szCs w:val="24"/>
              </w:rPr>
              <w:t>b4</w:t>
            </w:r>
          </w:p>
        </w:tc>
        <w:tc>
          <w:tcPr>
            <w:tcW w:w="1418" w:type="dxa"/>
            <w:vMerge/>
            <w:vAlign w:val="center"/>
          </w:tcPr>
          <w:p w14:paraId="40DB2713"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r>
      <w:tr w:rsidR="006C4D9A" w:rsidRPr="006C4D9A" w14:paraId="5971DD88" w14:textId="77777777" w:rsidTr="00C445FA">
        <w:trPr>
          <w:trHeight w:val="619"/>
        </w:trPr>
        <w:tc>
          <w:tcPr>
            <w:tcW w:w="1301" w:type="dxa"/>
            <w:vMerge w:val="restart"/>
            <w:vAlign w:val="center"/>
          </w:tcPr>
          <w:p w14:paraId="16AC821C"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b/>
                <w:bCs/>
                <w:sz w:val="24"/>
                <w:szCs w:val="24"/>
              </w:rPr>
              <w:t>机电安装</w:t>
            </w:r>
          </w:p>
        </w:tc>
        <w:tc>
          <w:tcPr>
            <w:tcW w:w="1263" w:type="dxa"/>
          </w:tcPr>
          <w:p w14:paraId="73082E2E"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p>
        </w:tc>
        <w:tc>
          <w:tcPr>
            <w:tcW w:w="1843" w:type="dxa"/>
          </w:tcPr>
          <w:p w14:paraId="1BE09BE4"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701" w:type="dxa"/>
          </w:tcPr>
          <w:p w14:paraId="12C93300"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275" w:type="dxa"/>
          </w:tcPr>
          <w:p w14:paraId="4BB6512E"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Cs/>
                <w:kern w:val="0"/>
                <w:sz w:val="24"/>
                <w:szCs w:val="24"/>
              </w:rPr>
            </w:pPr>
            <w:r w:rsidRPr="006C4D9A">
              <w:rPr>
                <w:rFonts w:ascii="宋体" w:eastAsia="宋体" w:hAnsi="宋体" w:cs="Times New Roman" w:hint="eastAsia"/>
                <w:bCs/>
                <w:kern w:val="0"/>
                <w:sz w:val="24"/>
                <w:szCs w:val="24"/>
              </w:rPr>
              <w:t>c</w:t>
            </w:r>
            <w:r w:rsidRPr="006C4D9A">
              <w:rPr>
                <w:rFonts w:ascii="宋体" w:eastAsia="宋体" w:hAnsi="宋体" w:cs="Times New Roman"/>
                <w:bCs/>
                <w:kern w:val="0"/>
                <w:sz w:val="24"/>
                <w:szCs w:val="24"/>
              </w:rPr>
              <w:t>1</w:t>
            </w:r>
          </w:p>
        </w:tc>
        <w:tc>
          <w:tcPr>
            <w:tcW w:w="1418" w:type="dxa"/>
            <w:vMerge w:val="restart"/>
            <w:vAlign w:val="center"/>
          </w:tcPr>
          <w:p w14:paraId="2C5524CF"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r>
      <w:tr w:rsidR="006C4D9A" w:rsidRPr="006C4D9A" w14:paraId="46B103B9" w14:textId="77777777" w:rsidTr="00C445FA">
        <w:trPr>
          <w:trHeight w:val="557"/>
        </w:trPr>
        <w:tc>
          <w:tcPr>
            <w:tcW w:w="1301" w:type="dxa"/>
            <w:vMerge/>
            <w:vAlign w:val="center"/>
          </w:tcPr>
          <w:p w14:paraId="004C9D6D"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bCs/>
                <w:sz w:val="24"/>
                <w:szCs w:val="24"/>
              </w:rPr>
            </w:pPr>
          </w:p>
        </w:tc>
        <w:tc>
          <w:tcPr>
            <w:tcW w:w="1263" w:type="dxa"/>
          </w:tcPr>
          <w:p w14:paraId="16400B1C"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p>
        </w:tc>
        <w:tc>
          <w:tcPr>
            <w:tcW w:w="1843" w:type="dxa"/>
          </w:tcPr>
          <w:p w14:paraId="31F6E09B"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701" w:type="dxa"/>
          </w:tcPr>
          <w:p w14:paraId="67135B53"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275" w:type="dxa"/>
          </w:tcPr>
          <w:p w14:paraId="6CA37A55"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Cs/>
                <w:kern w:val="0"/>
                <w:sz w:val="24"/>
                <w:szCs w:val="24"/>
              </w:rPr>
            </w:pPr>
            <w:r w:rsidRPr="006C4D9A">
              <w:rPr>
                <w:rFonts w:ascii="宋体" w:eastAsia="宋体" w:hAnsi="宋体" w:cs="Times New Roman"/>
                <w:bCs/>
                <w:kern w:val="0"/>
                <w:sz w:val="24"/>
                <w:szCs w:val="24"/>
              </w:rPr>
              <w:t>c2</w:t>
            </w:r>
          </w:p>
        </w:tc>
        <w:tc>
          <w:tcPr>
            <w:tcW w:w="1418" w:type="dxa"/>
            <w:vMerge/>
            <w:vAlign w:val="center"/>
          </w:tcPr>
          <w:p w14:paraId="56990065"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r>
      <w:tr w:rsidR="006C4D9A" w:rsidRPr="006C4D9A" w14:paraId="7643B52D" w14:textId="77777777" w:rsidTr="00C445FA">
        <w:trPr>
          <w:trHeight w:val="495"/>
        </w:trPr>
        <w:tc>
          <w:tcPr>
            <w:tcW w:w="1301" w:type="dxa"/>
            <w:vMerge/>
            <w:vAlign w:val="center"/>
          </w:tcPr>
          <w:p w14:paraId="0FE8B2AB"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bCs/>
                <w:sz w:val="24"/>
                <w:szCs w:val="24"/>
              </w:rPr>
            </w:pPr>
          </w:p>
        </w:tc>
        <w:tc>
          <w:tcPr>
            <w:tcW w:w="1263" w:type="dxa"/>
          </w:tcPr>
          <w:p w14:paraId="6D1AF128"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p>
        </w:tc>
        <w:tc>
          <w:tcPr>
            <w:tcW w:w="1843" w:type="dxa"/>
          </w:tcPr>
          <w:p w14:paraId="3DA27DB9"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701" w:type="dxa"/>
          </w:tcPr>
          <w:p w14:paraId="1DBDF528"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275" w:type="dxa"/>
          </w:tcPr>
          <w:p w14:paraId="1B72B5EF"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Cs/>
                <w:kern w:val="0"/>
                <w:sz w:val="24"/>
                <w:szCs w:val="24"/>
              </w:rPr>
            </w:pPr>
            <w:r w:rsidRPr="006C4D9A">
              <w:rPr>
                <w:rFonts w:ascii="宋体" w:eastAsia="宋体" w:hAnsi="宋体" w:cs="Times New Roman"/>
                <w:bCs/>
                <w:kern w:val="0"/>
                <w:sz w:val="24"/>
                <w:szCs w:val="24"/>
              </w:rPr>
              <w:t>c3</w:t>
            </w:r>
          </w:p>
        </w:tc>
        <w:tc>
          <w:tcPr>
            <w:tcW w:w="1418" w:type="dxa"/>
            <w:vMerge/>
            <w:vAlign w:val="center"/>
          </w:tcPr>
          <w:p w14:paraId="1ABA405B"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r>
      <w:tr w:rsidR="006C4D9A" w:rsidRPr="006C4D9A" w14:paraId="52E15619" w14:textId="77777777" w:rsidTr="00C445FA">
        <w:trPr>
          <w:trHeight w:val="562"/>
        </w:trPr>
        <w:tc>
          <w:tcPr>
            <w:tcW w:w="1301" w:type="dxa"/>
            <w:vMerge/>
            <w:vAlign w:val="center"/>
          </w:tcPr>
          <w:p w14:paraId="1E8A828D"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p>
        </w:tc>
        <w:tc>
          <w:tcPr>
            <w:tcW w:w="1263" w:type="dxa"/>
          </w:tcPr>
          <w:p w14:paraId="42BF10CC" w14:textId="77777777" w:rsidR="006C4D9A" w:rsidRPr="006C4D9A" w:rsidRDefault="006C4D9A" w:rsidP="006C4D9A">
            <w:pPr>
              <w:spacing w:after="0" w:line="480" w:lineRule="auto"/>
              <w:jc w:val="center"/>
              <w:rPr>
                <w:rFonts w:ascii="宋体" w:eastAsia="宋体" w:hAnsi="宋体" w:cs="Times New Roman" w:hint="eastAsia"/>
                <w:kern w:val="0"/>
                <w:sz w:val="24"/>
                <w:szCs w:val="24"/>
              </w:rPr>
            </w:pPr>
          </w:p>
        </w:tc>
        <w:tc>
          <w:tcPr>
            <w:tcW w:w="1843" w:type="dxa"/>
          </w:tcPr>
          <w:p w14:paraId="36F43714" w14:textId="77777777" w:rsidR="006C4D9A" w:rsidRPr="006C4D9A" w:rsidRDefault="006C4D9A" w:rsidP="006C4D9A">
            <w:pPr>
              <w:spacing w:after="0" w:line="480" w:lineRule="auto"/>
              <w:jc w:val="center"/>
              <w:rPr>
                <w:rFonts w:ascii="宋体" w:eastAsia="宋体" w:hAnsi="宋体" w:cs="Times New Roman" w:hint="eastAsia"/>
                <w:b/>
                <w:kern w:val="0"/>
                <w:sz w:val="24"/>
                <w:szCs w:val="24"/>
              </w:rPr>
            </w:pPr>
          </w:p>
        </w:tc>
        <w:tc>
          <w:tcPr>
            <w:tcW w:w="1701" w:type="dxa"/>
          </w:tcPr>
          <w:p w14:paraId="51F1D35B" w14:textId="77777777" w:rsidR="006C4D9A" w:rsidRPr="006C4D9A" w:rsidRDefault="006C4D9A" w:rsidP="006C4D9A">
            <w:pPr>
              <w:spacing w:after="0" w:line="480" w:lineRule="auto"/>
              <w:jc w:val="center"/>
              <w:rPr>
                <w:rFonts w:ascii="宋体" w:eastAsia="宋体" w:hAnsi="宋体" w:cs="Times New Roman" w:hint="eastAsia"/>
                <w:b/>
                <w:kern w:val="0"/>
                <w:sz w:val="24"/>
                <w:szCs w:val="24"/>
              </w:rPr>
            </w:pPr>
          </w:p>
        </w:tc>
        <w:tc>
          <w:tcPr>
            <w:tcW w:w="1275" w:type="dxa"/>
          </w:tcPr>
          <w:p w14:paraId="454622C6"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Cs/>
                <w:kern w:val="0"/>
                <w:sz w:val="24"/>
                <w:szCs w:val="24"/>
              </w:rPr>
            </w:pPr>
            <w:r w:rsidRPr="006C4D9A">
              <w:rPr>
                <w:rFonts w:ascii="宋体" w:eastAsia="宋体" w:hAnsi="宋体" w:cs="Times New Roman"/>
                <w:bCs/>
                <w:kern w:val="0"/>
                <w:sz w:val="24"/>
                <w:szCs w:val="24"/>
              </w:rPr>
              <w:t>c4</w:t>
            </w:r>
          </w:p>
        </w:tc>
        <w:tc>
          <w:tcPr>
            <w:tcW w:w="1418" w:type="dxa"/>
            <w:vMerge/>
            <w:vAlign w:val="center"/>
          </w:tcPr>
          <w:p w14:paraId="2EB0E22B"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r>
      <w:tr w:rsidR="006C4D9A" w:rsidRPr="006C4D9A" w14:paraId="3A2F70DA" w14:textId="77777777" w:rsidTr="00C445FA">
        <w:trPr>
          <w:trHeight w:val="500"/>
        </w:trPr>
        <w:tc>
          <w:tcPr>
            <w:tcW w:w="1301" w:type="dxa"/>
            <w:vMerge w:val="restart"/>
            <w:vAlign w:val="center"/>
          </w:tcPr>
          <w:p w14:paraId="29B0EC0D"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r w:rsidRPr="006C4D9A">
              <w:rPr>
                <w:rFonts w:ascii="宋体" w:eastAsia="宋体" w:hAnsi="宋体" w:cs="Times New Roman" w:hint="eastAsia"/>
                <w:b/>
                <w:bCs/>
                <w:sz w:val="24"/>
                <w:szCs w:val="24"/>
              </w:rPr>
              <w:t>室外工程</w:t>
            </w:r>
          </w:p>
        </w:tc>
        <w:tc>
          <w:tcPr>
            <w:tcW w:w="1263" w:type="dxa"/>
          </w:tcPr>
          <w:p w14:paraId="035C88F1"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p>
        </w:tc>
        <w:tc>
          <w:tcPr>
            <w:tcW w:w="1843" w:type="dxa"/>
          </w:tcPr>
          <w:p w14:paraId="0FFE2D57"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701" w:type="dxa"/>
          </w:tcPr>
          <w:p w14:paraId="251E2764"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275" w:type="dxa"/>
          </w:tcPr>
          <w:p w14:paraId="10D9F76E"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Cs/>
                <w:kern w:val="0"/>
                <w:sz w:val="24"/>
                <w:szCs w:val="24"/>
              </w:rPr>
            </w:pPr>
            <w:r w:rsidRPr="006C4D9A">
              <w:rPr>
                <w:rFonts w:ascii="宋体" w:eastAsia="宋体" w:hAnsi="宋体" w:cs="Times New Roman" w:hint="eastAsia"/>
                <w:bCs/>
                <w:kern w:val="0"/>
                <w:sz w:val="24"/>
                <w:szCs w:val="24"/>
              </w:rPr>
              <w:t>d</w:t>
            </w:r>
            <w:r w:rsidRPr="006C4D9A">
              <w:rPr>
                <w:rFonts w:ascii="宋体" w:eastAsia="宋体" w:hAnsi="宋体" w:cs="Times New Roman"/>
                <w:bCs/>
                <w:kern w:val="0"/>
                <w:sz w:val="24"/>
                <w:szCs w:val="24"/>
              </w:rPr>
              <w:t>1</w:t>
            </w:r>
          </w:p>
        </w:tc>
        <w:tc>
          <w:tcPr>
            <w:tcW w:w="1418" w:type="dxa"/>
            <w:vMerge w:val="restart"/>
            <w:vAlign w:val="center"/>
          </w:tcPr>
          <w:p w14:paraId="14F5F11C"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r>
      <w:tr w:rsidR="006C4D9A" w:rsidRPr="006C4D9A" w14:paraId="2730112B" w14:textId="77777777" w:rsidTr="00C445FA">
        <w:trPr>
          <w:trHeight w:val="565"/>
        </w:trPr>
        <w:tc>
          <w:tcPr>
            <w:tcW w:w="1301" w:type="dxa"/>
            <w:vMerge/>
            <w:vAlign w:val="center"/>
          </w:tcPr>
          <w:p w14:paraId="49091F15"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bCs/>
                <w:sz w:val="24"/>
                <w:szCs w:val="24"/>
              </w:rPr>
            </w:pPr>
          </w:p>
        </w:tc>
        <w:tc>
          <w:tcPr>
            <w:tcW w:w="1263" w:type="dxa"/>
          </w:tcPr>
          <w:p w14:paraId="7DFA31D5"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kern w:val="0"/>
                <w:sz w:val="24"/>
                <w:szCs w:val="24"/>
              </w:rPr>
            </w:pPr>
          </w:p>
        </w:tc>
        <w:tc>
          <w:tcPr>
            <w:tcW w:w="1843" w:type="dxa"/>
          </w:tcPr>
          <w:p w14:paraId="0256A3FB"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701" w:type="dxa"/>
          </w:tcPr>
          <w:p w14:paraId="50DD815D"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c>
          <w:tcPr>
            <w:tcW w:w="1275" w:type="dxa"/>
          </w:tcPr>
          <w:p w14:paraId="5CB8BAEE"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Cs/>
                <w:kern w:val="0"/>
                <w:sz w:val="24"/>
                <w:szCs w:val="24"/>
              </w:rPr>
            </w:pPr>
            <w:r w:rsidRPr="006C4D9A">
              <w:rPr>
                <w:rFonts w:ascii="宋体" w:eastAsia="宋体" w:hAnsi="宋体" w:cs="Times New Roman" w:hint="eastAsia"/>
                <w:bCs/>
                <w:kern w:val="0"/>
                <w:sz w:val="24"/>
                <w:szCs w:val="24"/>
              </w:rPr>
              <w:t>d</w:t>
            </w:r>
            <w:r w:rsidRPr="006C4D9A">
              <w:rPr>
                <w:rFonts w:ascii="宋体" w:eastAsia="宋体" w:hAnsi="宋体" w:cs="Times New Roman"/>
                <w:bCs/>
                <w:kern w:val="0"/>
                <w:sz w:val="24"/>
                <w:szCs w:val="24"/>
              </w:rPr>
              <w:t>2</w:t>
            </w:r>
          </w:p>
        </w:tc>
        <w:tc>
          <w:tcPr>
            <w:tcW w:w="1418" w:type="dxa"/>
            <w:vMerge/>
            <w:vAlign w:val="center"/>
          </w:tcPr>
          <w:p w14:paraId="35E82DC1"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r>
      <w:tr w:rsidR="006C4D9A" w:rsidRPr="006C4D9A" w14:paraId="0BCF70D0" w14:textId="77777777" w:rsidTr="00C445FA">
        <w:trPr>
          <w:trHeight w:val="503"/>
        </w:trPr>
        <w:tc>
          <w:tcPr>
            <w:tcW w:w="1301" w:type="dxa"/>
            <w:vMerge/>
          </w:tcPr>
          <w:p w14:paraId="7A0F601B" w14:textId="77777777" w:rsidR="006C4D9A" w:rsidRPr="006C4D9A" w:rsidRDefault="006C4D9A" w:rsidP="006C4D9A">
            <w:pPr>
              <w:tabs>
                <w:tab w:val="left" w:pos="6580"/>
                <w:tab w:val="left" w:pos="6780"/>
              </w:tabs>
              <w:spacing w:after="0" w:line="480" w:lineRule="auto"/>
              <w:jc w:val="center"/>
              <w:rPr>
                <w:rFonts w:ascii="黑体" w:eastAsia="黑体" w:hAnsi="黑体" w:cs="Times New Roman" w:hint="eastAsia"/>
                <w:b/>
                <w:kern w:val="0"/>
                <w:sz w:val="24"/>
                <w:szCs w:val="24"/>
              </w:rPr>
            </w:pPr>
          </w:p>
        </w:tc>
        <w:tc>
          <w:tcPr>
            <w:tcW w:w="1263" w:type="dxa"/>
          </w:tcPr>
          <w:p w14:paraId="3AE6E292" w14:textId="77777777" w:rsidR="006C4D9A" w:rsidRPr="006C4D9A" w:rsidRDefault="006C4D9A" w:rsidP="006C4D9A">
            <w:pPr>
              <w:spacing w:after="0" w:line="480" w:lineRule="auto"/>
              <w:jc w:val="center"/>
              <w:rPr>
                <w:rFonts w:ascii="宋体" w:eastAsia="宋体" w:hAnsi="宋体" w:cs="Times New Roman" w:hint="eastAsia"/>
                <w:b/>
                <w:kern w:val="0"/>
                <w:sz w:val="24"/>
                <w:szCs w:val="24"/>
              </w:rPr>
            </w:pPr>
          </w:p>
        </w:tc>
        <w:tc>
          <w:tcPr>
            <w:tcW w:w="1843" w:type="dxa"/>
          </w:tcPr>
          <w:p w14:paraId="468ED122" w14:textId="77777777" w:rsidR="006C4D9A" w:rsidRPr="006C4D9A" w:rsidRDefault="006C4D9A" w:rsidP="006C4D9A">
            <w:pPr>
              <w:spacing w:after="0" w:line="480" w:lineRule="auto"/>
              <w:jc w:val="center"/>
              <w:rPr>
                <w:rFonts w:ascii="宋体" w:eastAsia="宋体" w:hAnsi="宋体" w:cs="Times New Roman" w:hint="eastAsia"/>
                <w:b/>
                <w:kern w:val="0"/>
                <w:sz w:val="24"/>
                <w:szCs w:val="24"/>
              </w:rPr>
            </w:pPr>
          </w:p>
        </w:tc>
        <w:tc>
          <w:tcPr>
            <w:tcW w:w="1701" w:type="dxa"/>
          </w:tcPr>
          <w:p w14:paraId="6FF9D3E0" w14:textId="77777777" w:rsidR="006C4D9A" w:rsidRPr="006C4D9A" w:rsidRDefault="006C4D9A" w:rsidP="006C4D9A">
            <w:pPr>
              <w:spacing w:after="0" w:line="480" w:lineRule="auto"/>
              <w:jc w:val="center"/>
              <w:rPr>
                <w:rFonts w:ascii="宋体" w:eastAsia="宋体" w:hAnsi="宋体" w:cs="Times New Roman" w:hint="eastAsia"/>
                <w:b/>
                <w:kern w:val="0"/>
                <w:sz w:val="24"/>
                <w:szCs w:val="24"/>
              </w:rPr>
            </w:pPr>
          </w:p>
        </w:tc>
        <w:tc>
          <w:tcPr>
            <w:tcW w:w="1275" w:type="dxa"/>
          </w:tcPr>
          <w:p w14:paraId="5E422000"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Cs/>
                <w:kern w:val="0"/>
                <w:sz w:val="24"/>
                <w:szCs w:val="24"/>
              </w:rPr>
            </w:pPr>
            <w:r w:rsidRPr="006C4D9A">
              <w:rPr>
                <w:rFonts w:ascii="宋体" w:eastAsia="宋体" w:hAnsi="宋体" w:cs="Times New Roman" w:hint="eastAsia"/>
                <w:bCs/>
                <w:kern w:val="0"/>
                <w:sz w:val="24"/>
                <w:szCs w:val="24"/>
              </w:rPr>
              <w:t>d</w:t>
            </w:r>
            <w:r w:rsidRPr="006C4D9A">
              <w:rPr>
                <w:rFonts w:ascii="宋体" w:eastAsia="宋体" w:hAnsi="宋体" w:cs="Times New Roman"/>
                <w:bCs/>
                <w:kern w:val="0"/>
                <w:sz w:val="24"/>
                <w:szCs w:val="24"/>
              </w:rPr>
              <w:t>3</w:t>
            </w:r>
          </w:p>
        </w:tc>
        <w:tc>
          <w:tcPr>
            <w:tcW w:w="1418" w:type="dxa"/>
            <w:vMerge/>
          </w:tcPr>
          <w:p w14:paraId="29D281EF" w14:textId="77777777" w:rsidR="006C4D9A" w:rsidRPr="006C4D9A" w:rsidRDefault="006C4D9A" w:rsidP="006C4D9A">
            <w:pPr>
              <w:tabs>
                <w:tab w:val="left" w:pos="6580"/>
                <w:tab w:val="left" w:pos="6780"/>
              </w:tabs>
              <w:spacing w:after="0" w:line="480" w:lineRule="auto"/>
              <w:jc w:val="center"/>
              <w:rPr>
                <w:rFonts w:ascii="宋体" w:eastAsia="宋体" w:hAnsi="宋体" w:cs="Times New Roman" w:hint="eastAsia"/>
                <w:b/>
                <w:kern w:val="0"/>
                <w:sz w:val="24"/>
                <w:szCs w:val="24"/>
              </w:rPr>
            </w:pPr>
          </w:p>
        </w:tc>
      </w:tr>
    </w:tbl>
    <w:p w14:paraId="30279DE0" w14:textId="77777777" w:rsidR="006C4D9A" w:rsidRPr="006C4D9A" w:rsidRDefault="006C4D9A" w:rsidP="006C4D9A">
      <w:pPr>
        <w:widowControl/>
        <w:spacing w:after="0" w:line="360" w:lineRule="auto"/>
        <w:jc w:val="left"/>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注</w:t>
      </w:r>
      <w:r w:rsidRPr="006C4D9A">
        <w:rPr>
          <w:rFonts w:ascii="宋体" w:eastAsia="宋体" w:hAnsi="宋体" w:cs="Times New Roman"/>
          <w:kern w:val="0"/>
          <w:sz w:val="24"/>
          <w:szCs w:val="24"/>
        </w:rPr>
        <w:t>：</w:t>
      </w:r>
      <w:r w:rsidRPr="006C4D9A">
        <w:rPr>
          <w:rFonts w:ascii="宋体" w:eastAsia="宋体" w:hAnsi="宋体" w:cs="Times New Roman" w:hint="eastAsia"/>
          <w:kern w:val="0"/>
          <w:sz w:val="24"/>
          <w:szCs w:val="24"/>
        </w:rPr>
        <w:t>1 按</w:t>
      </w:r>
      <w:r w:rsidRPr="006C4D9A">
        <w:rPr>
          <w:rFonts w:ascii="宋体" w:eastAsia="宋体" w:hAnsi="宋体" w:cs="Times New Roman"/>
          <w:kern w:val="0"/>
          <w:sz w:val="24"/>
          <w:szCs w:val="24"/>
        </w:rPr>
        <w:t>《绿色建材应用比例</w:t>
      </w:r>
      <w:r w:rsidRPr="006C4D9A">
        <w:rPr>
          <w:rFonts w:ascii="宋体" w:eastAsia="宋体" w:hAnsi="宋体" w:cs="Times New Roman" w:hint="eastAsia"/>
          <w:kern w:val="0"/>
          <w:sz w:val="24"/>
          <w:szCs w:val="24"/>
        </w:rPr>
        <w:t>计算</w:t>
      </w:r>
      <w:r w:rsidRPr="006C4D9A">
        <w:rPr>
          <w:rFonts w:ascii="宋体" w:eastAsia="宋体" w:hAnsi="宋体" w:cs="Times New Roman"/>
          <w:kern w:val="0"/>
          <w:sz w:val="24"/>
          <w:szCs w:val="24"/>
        </w:rPr>
        <w:t>技术细则》</w:t>
      </w:r>
      <w:r w:rsidRPr="006C4D9A">
        <w:rPr>
          <w:rFonts w:ascii="宋体" w:eastAsia="宋体" w:hAnsi="宋体" w:cs="Times New Roman" w:hint="eastAsia"/>
          <w:kern w:val="0"/>
          <w:sz w:val="24"/>
          <w:szCs w:val="24"/>
        </w:rPr>
        <w:t>表3</w:t>
      </w:r>
      <w:r w:rsidRPr="006C4D9A">
        <w:rPr>
          <w:rFonts w:ascii="宋体" w:eastAsia="宋体" w:hAnsi="宋体" w:cs="Times New Roman"/>
          <w:kern w:val="0"/>
          <w:sz w:val="24"/>
          <w:szCs w:val="24"/>
        </w:rPr>
        <w:t>.2</w:t>
      </w:r>
      <w:r w:rsidRPr="006C4D9A">
        <w:rPr>
          <w:rFonts w:ascii="宋体" w:eastAsia="宋体" w:hAnsi="宋体" w:cs="Times New Roman" w:hint="eastAsia"/>
          <w:kern w:val="0"/>
          <w:sz w:val="24"/>
          <w:szCs w:val="24"/>
        </w:rPr>
        <w:t>及3</w:t>
      </w:r>
      <w:r w:rsidRPr="006C4D9A">
        <w:rPr>
          <w:rFonts w:ascii="宋体" w:eastAsia="宋体" w:hAnsi="宋体" w:cs="Times New Roman"/>
          <w:kern w:val="0"/>
          <w:sz w:val="24"/>
          <w:szCs w:val="24"/>
        </w:rPr>
        <w:t>.3</w:t>
      </w:r>
      <w:r w:rsidRPr="006C4D9A">
        <w:rPr>
          <w:rFonts w:ascii="宋体" w:eastAsia="宋体" w:hAnsi="宋体" w:cs="Times New Roman" w:hint="eastAsia"/>
          <w:kern w:val="0"/>
          <w:sz w:val="24"/>
          <w:szCs w:val="24"/>
        </w:rPr>
        <w:t>的</w:t>
      </w:r>
      <w:r w:rsidRPr="006C4D9A">
        <w:rPr>
          <w:rFonts w:ascii="宋体" w:eastAsia="宋体" w:hAnsi="宋体" w:cs="Times New Roman"/>
          <w:kern w:val="0"/>
          <w:sz w:val="24"/>
          <w:szCs w:val="24"/>
        </w:rPr>
        <w:t>要求，分别计算</w:t>
      </w:r>
      <w:r w:rsidRPr="006C4D9A">
        <w:rPr>
          <w:rFonts w:ascii="宋体" w:eastAsia="宋体" w:hAnsi="宋体" w:cs="Times New Roman" w:hint="eastAsia"/>
          <w:kern w:val="0"/>
          <w:sz w:val="24"/>
          <w:szCs w:val="24"/>
        </w:rPr>
        <w:t>4类核算指标</w:t>
      </w:r>
      <w:r w:rsidRPr="006C4D9A">
        <w:rPr>
          <w:rFonts w:ascii="宋体" w:eastAsia="宋体" w:hAnsi="宋体" w:cs="Times New Roman"/>
          <w:kern w:val="0"/>
          <w:sz w:val="24"/>
          <w:szCs w:val="24"/>
        </w:rPr>
        <w:t>绿色建材应用比例</w:t>
      </w:r>
      <w:r w:rsidRPr="006C4D9A">
        <w:rPr>
          <w:rFonts w:ascii="宋体" w:eastAsia="宋体" w:hAnsi="宋体" w:cs="Times New Roman" w:hint="eastAsia"/>
          <w:kern w:val="0"/>
          <w:sz w:val="24"/>
          <w:szCs w:val="24"/>
        </w:rPr>
        <w:t>计</w:t>
      </w:r>
      <w:r w:rsidRPr="006C4D9A">
        <w:rPr>
          <w:rFonts w:ascii="宋体" w:eastAsia="宋体" w:hAnsi="宋体" w:cs="Times New Roman"/>
          <w:kern w:val="0"/>
          <w:sz w:val="24"/>
          <w:szCs w:val="24"/>
        </w:rPr>
        <w:t>算分值</w:t>
      </w:r>
      <w:r w:rsidRPr="006C4D9A">
        <w:rPr>
          <w:rFonts w:ascii="宋体" w:eastAsia="宋体" w:hAnsi="宋体" w:cs="Times New Roman" w:hint="eastAsia"/>
          <w:kern w:val="0"/>
          <w:sz w:val="24"/>
          <w:szCs w:val="24"/>
        </w:rPr>
        <w:t>；</w:t>
      </w:r>
    </w:p>
    <w:p w14:paraId="7AE06AB2" w14:textId="77777777" w:rsidR="006C4D9A" w:rsidRPr="006C4D9A" w:rsidRDefault="006C4D9A" w:rsidP="006C4D9A">
      <w:pPr>
        <w:widowControl/>
        <w:spacing w:after="0" w:line="360" w:lineRule="auto"/>
        <w:ind w:firstLineChars="200" w:firstLine="480"/>
        <w:jc w:val="left"/>
        <w:rPr>
          <w:rFonts w:ascii="宋体" w:eastAsia="宋体" w:hAnsi="宋体" w:cs="Times New Roman" w:hint="eastAsia"/>
          <w:kern w:val="0"/>
          <w:sz w:val="24"/>
          <w:szCs w:val="24"/>
        </w:rPr>
      </w:pPr>
      <w:r w:rsidRPr="006C4D9A">
        <w:rPr>
          <w:rFonts w:ascii="宋体" w:eastAsia="宋体" w:hAnsi="宋体" w:cs="Times New Roman" w:hint="eastAsia"/>
          <w:kern w:val="0"/>
          <w:sz w:val="24"/>
          <w:szCs w:val="24"/>
        </w:rPr>
        <w:t>2 当某</w:t>
      </w:r>
      <w:r w:rsidRPr="006C4D9A">
        <w:rPr>
          <w:rFonts w:ascii="宋体" w:eastAsia="宋体" w:hAnsi="宋体" w:cs="Times New Roman"/>
          <w:kern w:val="0"/>
          <w:sz w:val="24"/>
          <w:szCs w:val="24"/>
        </w:rPr>
        <w:t>项目为多</w:t>
      </w:r>
      <w:r w:rsidRPr="006C4D9A">
        <w:rPr>
          <w:rFonts w:ascii="宋体" w:eastAsia="宋体" w:hAnsi="宋体" w:cs="Times New Roman" w:hint="eastAsia"/>
          <w:kern w:val="0"/>
          <w:sz w:val="24"/>
          <w:szCs w:val="24"/>
        </w:rPr>
        <w:t>栋</w:t>
      </w:r>
      <w:r w:rsidRPr="006C4D9A">
        <w:rPr>
          <w:rFonts w:ascii="宋体" w:eastAsia="宋体" w:hAnsi="宋体" w:cs="Times New Roman"/>
          <w:kern w:val="0"/>
          <w:sz w:val="24"/>
          <w:szCs w:val="24"/>
        </w:rPr>
        <w:t>建筑构</w:t>
      </w:r>
      <w:r w:rsidRPr="006C4D9A">
        <w:rPr>
          <w:rFonts w:ascii="宋体" w:eastAsia="宋体" w:hAnsi="宋体" w:cs="Times New Roman" w:hint="eastAsia"/>
          <w:kern w:val="0"/>
          <w:sz w:val="24"/>
          <w:szCs w:val="24"/>
        </w:rPr>
        <w:t>成</w:t>
      </w:r>
      <w:r w:rsidRPr="006C4D9A">
        <w:rPr>
          <w:rFonts w:ascii="宋体" w:eastAsia="宋体" w:hAnsi="宋体" w:cs="Times New Roman"/>
          <w:kern w:val="0"/>
          <w:sz w:val="24"/>
          <w:szCs w:val="24"/>
        </w:rPr>
        <w:t>，</w:t>
      </w:r>
      <w:r w:rsidRPr="006C4D9A">
        <w:rPr>
          <w:rFonts w:ascii="宋体" w:eastAsia="宋体" w:hAnsi="宋体" w:cs="Times New Roman" w:hint="eastAsia"/>
          <w:kern w:val="0"/>
          <w:sz w:val="24"/>
          <w:szCs w:val="24"/>
        </w:rPr>
        <w:t>按栋</w:t>
      </w:r>
      <w:r w:rsidRPr="006C4D9A">
        <w:rPr>
          <w:rFonts w:ascii="宋体" w:eastAsia="宋体" w:hAnsi="宋体" w:cs="Times New Roman"/>
          <w:kern w:val="0"/>
          <w:sz w:val="24"/>
          <w:szCs w:val="24"/>
        </w:rPr>
        <w:t>的</w:t>
      </w:r>
      <w:r w:rsidRPr="006C4D9A">
        <w:rPr>
          <w:rFonts w:ascii="宋体" w:eastAsia="宋体" w:hAnsi="宋体" w:cs="Times New Roman" w:hint="eastAsia"/>
          <w:kern w:val="0"/>
          <w:sz w:val="24"/>
          <w:szCs w:val="24"/>
        </w:rPr>
        <w:t>编号</w:t>
      </w:r>
      <w:r w:rsidRPr="006C4D9A">
        <w:rPr>
          <w:rFonts w:ascii="宋体" w:eastAsia="宋体" w:hAnsi="宋体" w:cs="Times New Roman"/>
          <w:kern w:val="0"/>
          <w:sz w:val="24"/>
          <w:szCs w:val="24"/>
        </w:rPr>
        <w:t>分别</w:t>
      </w:r>
      <w:r w:rsidRPr="006C4D9A">
        <w:rPr>
          <w:rFonts w:ascii="宋体" w:eastAsia="宋体" w:hAnsi="宋体" w:cs="Times New Roman" w:hint="eastAsia"/>
          <w:kern w:val="0"/>
          <w:sz w:val="24"/>
          <w:szCs w:val="24"/>
        </w:rPr>
        <w:t>列出。</w:t>
      </w:r>
    </w:p>
    <w:p w14:paraId="0E6A2414" w14:textId="77777777" w:rsidR="006C4D9A" w:rsidRPr="006C4D9A" w:rsidRDefault="006C4D9A" w:rsidP="006C4D9A">
      <w:pPr>
        <w:widowControl/>
        <w:spacing w:after="0" w:line="360" w:lineRule="auto"/>
        <w:ind w:firstLineChars="200" w:firstLine="480"/>
        <w:jc w:val="left"/>
        <w:rPr>
          <w:rFonts w:ascii="宋体" w:eastAsia="宋体" w:hAnsi="宋体" w:cs="Times New Roman" w:hint="eastAsia"/>
          <w:kern w:val="0"/>
          <w:sz w:val="24"/>
          <w:szCs w:val="24"/>
        </w:rPr>
      </w:pPr>
      <w:r w:rsidRPr="006C4D9A">
        <w:rPr>
          <w:rFonts w:ascii="宋体" w:eastAsia="宋体" w:hAnsi="宋体" w:cs="Times New Roman"/>
          <w:kern w:val="0"/>
          <w:sz w:val="24"/>
          <w:szCs w:val="24"/>
        </w:rPr>
        <w:br w:type="page"/>
      </w:r>
    </w:p>
    <w:p w14:paraId="18F6DF05" w14:textId="77777777" w:rsidR="006C4D9A" w:rsidRPr="006C4D9A" w:rsidRDefault="006C4D9A" w:rsidP="006C4D9A">
      <w:pPr>
        <w:tabs>
          <w:tab w:val="left" w:pos="6580"/>
          <w:tab w:val="left" w:pos="6780"/>
        </w:tabs>
        <w:spacing w:after="0" w:line="360" w:lineRule="auto"/>
        <w:rPr>
          <w:rFonts w:ascii="黑体" w:eastAsia="黑体" w:hAnsi="黑体" w:cs="Times New Roman" w:hint="eastAsia"/>
          <w:kern w:val="0"/>
          <w:sz w:val="32"/>
          <w:szCs w:val="24"/>
        </w:rPr>
      </w:pPr>
      <w:r w:rsidRPr="006C4D9A">
        <w:rPr>
          <w:rFonts w:ascii="黑体" w:eastAsia="黑体" w:hAnsi="黑体" w:cs="Times New Roman" w:hint="eastAsia"/>
          <w:kern w:val="0"/>
          <w:sz w:val="32"/>
          <w:szCs w:val="24"/>
        </w:rPr>
        <w:lastRenderedPageBreak/>
        <w:t>四</w:t>
      </w:r>
      <w:r w:rsidRPr="006C4D9A">
        <w:rPr>
          <w:rFonts w:ascii="黑体" w:eastAsia="黑体" w:hAnsi="黑体" w:cs="Times New Roman"/>
          <w:kern w:val="0"/>
          <w:sz w:val="32"/>
          <w:szCs w:val="24"/>
        </w:rPr>
        <w:t>、绿色建材</w:t>
      </w:r>
      <w:r w:rsidRPr="006C4D9A">
        <w:rPr>
          <w:rFonts w:ascii="黑体" w:eastAsia="黑体" w:hAnsi="黑体" w:cs="Times New Roman" w:hint="eastAsia"/>
          <w:kern w:val="0"/>
          <w:sz w:val="32"/>
          <w:szCs w:val="24"/>
        </w:rPr>
        <w:t>应用</w:t>
      </w:r>
      <w:r w:rsidRPr="006C4D9A">
        <w:rPr>
          <w:rFonts w:ascii="黑体" w:eastAsia="黑体" w:hAnsi="黑体" w:cs="Times New Roman"/>
          <w:kern w:val="0"/>
          <w:sz w:val="32"/>
          <w:szCs w:val="24"/>
        </w:rPr>
        <w:t>比例</w:t>
      </w:r>
      <w:r w:rsidRPr="006C4D9A">
        <w:rPr>
          <w:rFonts w:ascii="黑体" w:eastAsia="黑体" w:hAnsi="黑体" w:cs="Times New Roman" w:hint="eastAsia"/>
          <w:kern w:val="0"/>
          <w:sz w:val="32"/>
          <w:szCs w:val="24"/>
        </w:rPr>
        <w:t>计算结论表</w:t>
      </w:r>
    </w:p>
    <w:tbl>
      <w:tblPr>
        <w:tblW w:w="8637" w:type="dxa"/>
        <w:tblLayout w:type="fixed"/>
        <w:tblLook w:val="04A0" w:firstRow="1" w:lastRow="0" w:firstColumn="1" w:lastColumn="0" w:noHBand="0" w:noVBand="1"/>
      </w:tblPr>
      <w:tblGrid>
        <w:gridCol w:w="1550"/>
        <w:gridCol w:w="2409"/>
        <w:gridCol w:w="1843"/>
        <w:gridCol w:w="1418"/>
        <w:gridCol w:w="1417"/>
      </w:tblGrid>
      <w:tr w:rsidR="006C4D9A" w:rsidRPr="006C4D9A" w14:paraId="28562898" w14:textId="77777777" w:rsidTr="009F733D">
        <w:trPr>
          <w:trHeight w:val="312"/>
        </w:trPr>
        <w:tc>
          <w:tcPr>
            <w:tcW w:w="155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1D68ECB"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工程项目</w:t>
            </w:r>
          </w:p>
        </w:tc>
        <w:tc>
          <w:tcPr>
            <w:tcW w:w="42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F30E2A1" w14:textId="77777777" w:rsidR="006C4D9A" w:rsidRPr="006C4D9A" w:rsidRDefault="006C4D9A" w:rsidP="00DE6E0B">
            <w:pPr>
              <w:widowControl/>
              <w:snapToGrid w:val="0"/>
              <w:spacing w:after="0" w:line="240" w:lineRule="auto"/>
              <w:jc w:val="center"/>
              <w:rPr>
                <w:rFonts w:ascii="Times New Roman" w:eastAsia="等线" w:hAnsi="Times New Roman" w:cs="Times New Roman"/>
                <w:color w:val="000000"/>
                <w:kern w:val="0"/>
                <w:sz w:val="24"/>
                <w:szCs w:val="24"/>
              </w:rPr>
            </w:pPr>
            <w:r w:rsidRPr="006C4D9A">
              <w:rPr>
                <w:rFonts w:ascii="Times New Roman" w:eastAsia="等线" w:hAnsi="Times New Roman" w:cs="Times New Roman"/>
                <w:color w:val="000000"/>
                <w:kern w:val="0"/>
                <w:sz w:val="24"/>
                <w:szCs w:val="24"/>
              </w:rPr>
              <w:t xml:space="preserve">　</w:t>
            </w:r>
          </w:p>
        </w:tc>
        <w:tc>
          <w:tcPr>
            <w:tcW w:w="1418"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01730F03"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楼栋编号</w:t>
            </w:r>
          </w:p>
        </w:tc>
        <w:tc>
          <w:tcPr>
            <w:tcW w:w="141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3613955F" w14:textId="77777777" w:rsidR="006C4D9A" w:rsidRPr="006C4D9A" w:rsidRDefault="006C4D9A" w:rsidP="00DE6E0B">
            <w:pPr>
              <w:widowControl/>
              <w:snapToGrid w:val="0"/>
              <w:spacing w:after="0" w:line="240" w:lineRule="auto"/>
              <w:jc w:val="center"/>
              <w:rPr>
                <w:rFonts w:ascii="Times New Roman" w:eastAsia="等线" w:hAnsi="Times New Roman" w:cs="Times New Roman"/>
                <w:color w:val="000000"/>
                <w:kern w:val="0"/>
                <w:sz w:val="24"/>
                <w:szCs w:val="24"/>
              </w:rPr>
            </w:pPr>
            <w:r w:rsidRPr="006C4D9A">
              <w:rPr>
                <w:rFonts w:ascii="Times New Roman" w:eastAsia="等线" w:hAnsi="Times New Roman" w:cs="Times New Roman"/>
                <w:color w:val="000000"/>
                <w:kern w:val="0"/>
                <w:sz w:val="24"/>
                <w:szCs w:val="24"/>
              </w:rPr>
              <w:t xml:space="preserve">　</w:t>
            </w:r>
          </w:p>
        </w:tc>
      </w:tr>
      <w:tr w:rsidR="006C4D9A" w:rsidRPr="006C4D9A" w14:paraId="3E6E8636" w14:textId="77777777" w:rsidTr="00DE6E0B">
        <w:trPr>
          <w:trHeight w:val="311"/>
        </w:trPr>
        <w:tc>
          <w:tcPr>
            <w:tcW w:w="1550" w:type="dxa"/>
            <w:vMerge/>
            <w:tcBorders>
              <w:top w:val="single" w:sz="8" w:space="0" w:color="auto"/>
              <w:left w:val="single" w:sz="8" w:space="0" w:color="auto"/>
              <w:bottom w:val="single" w:sz="8" w:space="0" w:color="000000"/>
              <w:right w:val="single" w:sz="8" w:space="0" w:color="auto"/>
            </w:tcBorders>
            <w:vAlign w:val="center"/>
          </w:tcPr>
          <w:p w14:paraId="0C600E50"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c>
          <w:tcPr>
            <w:tcW w:w="4252" w:type="dxa"/>
            <w:gridSpan w:val="2"/>
            <w:vMerge/>
            <w:tcBorders>
              <w:top w:val="single" w:sz="8" w:space="0" w:color="auto"/>
              <w:left w:val="single" w:sz="8" w:space="0" w:color="auto"/>
              <w:bottom w:val="single" w:sz="8" w:space="0" w:color="000000"/>
              <w:right w:val="single" w:sz="8" w:space="0" w:color="000000"/>
            </w:tcBorders>
            <w:vAlign w:val="center"/>
          </w:tcPr>
          <w:p w14:paraId="5C11C44A" w14:textId="77777777" w:rsidR="006C4D9A" w:rsidRPr="006C4D9A" w:rsidRDefault="006C4D9A" w:rsidP="00DE6E0B">
            <w:pPr>
              <w:widowControl/>
              <w:snapToGrid w:val="0"/>
              <w:spacing w:after="0" w:line="240" w:lineRule="auto"/>
              <w:jc w:val="left"/>
              <w:rPr>
                <w:rFonts w:ascii="Times New Roman" w:eastAsia="等线" w:hAnsi="Times New Roman" w:cs="Times New Roman"/>
                <w:color w:val="000000"/>
                <w:kern w:val="0"/>
                <w:sz w:val="24"/>
                <w:szCs w:val="24"/>
              </w:rPr>
            </w:pPr>
          </w:p>
        </w:tc>
        <w:tc>
          <w:tcPr>
            <w:tcW w:w="1418" w:type="dxa"/>
            <w:vMerge/>
            <w:tcBorders>
              <w:top w:val="single" w:sz="8" w:space="0" w:color="auto"/>
              <w:left w:val="single" w:sz="8" w:space="0" w:color="auto"/>
              <w:bottom w:val="single" w:sz="8" w:space="0" w:color="000000"/>
              <w:right w:val="single" w:sz="4" w:space="0" w:color="auto"/>
            </w:tcBorders>
            <w:vAlign w:val="center"/>
          </w:tcPr>
          <w:p w14:paraId="30A431B0"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c>
          <w:tcPr>
            <w:tcW w:w="1417" w:type="dxa"/>
            <w:vMerge/>
            <w:tcBorders>
              <w:top w:val="single" w:sz="8" w:space="0" w:color="auto"/>
              <w:left w:val="single" w:sz="4" w:space="0" w:color="auto"/>
              <w:bottom w:val="single" w:sz="8" w:space="0" w:color="000000"/>
              <w:right w:val="single" w:sz="4" w:space="0" w:color="auto"/>
            </w:tcBorders>
            <w:vAlign w:val="center"/>
          </w:tcPr>
          <w:p w14:paraId="2612E882" w14:textId="77777777" w:rsidR="006C4D9A" w:rsidRPr="006C4D9A" w:rsidRDefault="006C4D9A" w:rsidP="00DE6E0B">
            <w:pPr>
              <w:widowControl/>
              <w:snapToGrid w:val="0"/>
              <w:spacing w:after="0" w:line="240" w:lineRule="auto"/>
              <w:jc w:val="left"/>
              <w:rPr>
                <w:rFonts w:ascii="Times New Roman" w:eastAsia="等线" w:hAnsi="Times New Roman" w:cs="Times New Roman"/>
                <w:color w:val="000000"/>
                <w:kern w:val="0"/>
                <w:sz w:val="24"/>
                <w:szCs w:val="24"/>
              </w:rPr>
            </w:pPr>
          </w:p>
        </w:tc>
      </w:tr>
      <w:tr w:rsidR="006C4D9A" w:rsidRPr="006C4D9A" w14:paraId="35D42348" w14:textId="77777777" w:rsidTr="009F733D">
        <w:trPr>
          <w:trHeight w:val="550"/>
        </w:trPr>
        <w:tc>
          <w:tcPr>
            <w:tcW w:w="395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11FAE4B"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计算指标</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14:paraId="276E4392"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单项实际得分</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4C230717"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设定分值</w:t>
            </w:r>
          </w:p>
        </w:tc>
        <w:tc>
          <w:tcPr>
            <w:tcW w:w="1417" w:type="dxa"/>
            <w:vMerge w:val="restart"/>
            <w:tcBorders>
              <w:top w:val="nil"/>
              <w:left w:val="single" w:sz="8" w:space="0" w:color="auto"/>
              <w:right w:val="single" w:sz="8" w:space="0" w:color="auto"/>
            </w:tcBorders>
            <w:shd w:val="clear" w:color="auto" w:fill="auto"/>
            <w:vAlign w:val="center"/>
          </w:tcPr>
          <w:p w14:paraId="76D3C908"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实际计算分值</w:t>
            </w:r>
            <w:r w:rsidRPr="006C4D9A">
              <w:rPr>
                <w:rFonts w:ascii="Times New Roman" w:eastAsia="宋体" w:hAnsi="Times New Roman" w:cs="Times New Roman"/>
                <w:color w:val="000000"/>
                <w:kern w:val="0"/>
                <w:sz w:val="24"/>
                <w:szCs w:val="24"/>
              </w:rPr>
              <w:t xml:space="preserve"> </w:t>
            </w:r>
          </w:p>
        </w:tc>
      </w:tr>
      <w:tr w:rsidR="006C4D9A" w:rsidRPr="006C4D9A" w14:paraId="5FD344FC" w14:textId="77777777" w:rsidTr="009F733D">
        <w:trPr>
          <w:trHeight w:val="530"/>
        </w:trPr>
        <w:tc>
          <w:tcPr>
            <w:tcW w:w="1550" w:type="dxa"/>
            <w:tcBorders>
              <w:top w:val="nil"/>
              <w:left w:val="single" w:sz="8" w:space="0" w:color="auto"/>
              <w:bottom w:val="single" w:sz="8" w:space="0" w:color="auto"/>
              <w:right w:val="single" w:sz="8" w:space="0" w:color="auto"/>
            </w:tcBorders>
            <w:shd w:val="clear" w:color="auto" w:fill="auto"/>
            <w:vAlign w:val="center"/>
          </w:tcPr>
          <w:p w14:paraId="265A3FE0"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一级指标</w:t>
            </w:r>
          </w:p>
        </w:tc>
        <w:tc>
          <w:tcPr>
            <w:tcW w:w="2409" w:type="dxa"/>
            <w:tcBorders>
              <w:top w:val="nil"/>
              <w:left w:val="nil"/>
              <w:bottom w:val="single" w:sz="8" w:space="0" w:color="auto"/>
              <w:right w:val="single" w:sz="8" w:space="0" w:color="auto"/>
            </w:tcBorders>
            <w:shd w:val="clear" w:color="auto" w:fill="auto"/>
            <w:vAlign w:val="center"/>
          </w:tcPr>
          <w:p w14:paraId="6F51291F"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二级指标</w:t>
            </w:r>
          </w:p>
        </w:tc>
        <w:tc>
          <w:tcPr>
            <w:tcW w:w="1843" w:type="dxa"/>
            <w:vMerge/>
            <w:tcBorders>
              <w:top w:val="nil"/>
              <w:left w:val="single" w:sz="8" w:space="0" w:color="auto"/>
              <w:bottom w:val="single" w:sz="8" w:space="0" w:color="000000"/>
              <w:right w:val="single" w:sz="8" w:space="0" w:color="auto"/>
            </w:tcBorders>
            <w:vAlign w:val="center"/>
          </w:tcPr>
          <w:p w14:paraId="17A385AC"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c>
          <w:tcPr>
            <w:tcW w:w="1418" w:type="dxa"/>
            <w:vMerge/>
            <w:tcBorders>
              <w:top w:val="nil"/>
              <w:left w:val="single" w:sz="8" w:space="0" w:color="auto"/>
              <w:bottom w:val="single" w:sz="8" w:space="0" w:color="000000"/>
              <w:right w:val="single" w:sz="8" w:space="0" w:color="auto"/>
            </w:tcBorders>
            <w:vAlign w:val="center"/>
          </w:tcPr>
          <w:p w14:paraId="774BD140"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c>
          <w:tcPr>
            <w:tcW w:w="1417" w:type="dxa"/>
            <w:vMerge/>
            <w:tcBorders>
              <w:left w:val="single" w:sz="8" w:space="0" w:color="auto"/>
              <w:bottom w:val="single" w:sz="8" w:space="0" w:color="000000"/>
              <w:right w:val="single" w:sz="8" w:space="0" w:color="auto"/>
            </w:tcBorders>
            <w:vAlign w:val="center"/>
          </w:tcPr>
          <w:p w14:paraId="32A7862D"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r>
      <w:tr w:rsidR="006C4D9A" w:rsidRPr="006C4D9A" w14:paraId="361FE076" w14:textId="77777777" w:rsidTr="009F733D">
        <w:trPr>
          <w:trHeight w:val="493"/>
        </w:trPr>
        <w:tc>
          <w:tcPr>
            <w:tcW w:w="1550" w:type="dxa"/>
            <w:vMerge w:val="restart"/>
            <w:tcBorders>
              <w:top w:val="nil"/>
              <w:left w:val="single" w:sz="8" w:space="0" w:color="auto"/>
              <w:bottom w:val="single" w:sz="8" w:space="0" w:color="000000"/>
              <w:right w:val="single" w:sz="8" w:space="0" w:color="auto"/>
            </w:tcBorders>
            <w:shd w:val="clear" w:color="auto" w:fill="auto"/>
            <w:vAlign w:val="center"/>
          </w:tcPr>
          <w:p w14:paraId="470A732E"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Times New Roman" w:hint="eastAsia"/>
                <w:b/>
                <w:bCs/>
                <w:sz w:val="24"/>
                <w:szCs w:val="24"/>
              </w:rPr>
              <w:t>主体及围护结构</w:t>
            </w:r>
            <w:r w:rsidRPr="006C4D9A">
              <w:rPr>
                <w:rFonts w:ascii="Times New Roman" w:eastAsia="宋体" w:hAnsi="Times New Roman" w:cs="Times New Roman"/>
                <w:color w:val="000000"/>
                <w:kern w:val="0"/>
                <w:sz w:val="24"/>
                <w:szCs w:val="24"/>
              </w:rPr>
              <w:t>Q1</w:t>
            </w:r>
          </w:p>
        </w:tc>
        <w:tc>
          <w:tcPr>
            <w:tcW w:w="2409" w:type="dxa"/>
            <w:tcBorders>
              <w:top w:val="nil"/>
              <w:left w:val="nil"/>
              <w:bottom w:val="single" w:sz="8" w:space="0" w:color="auto"/>
              <w:right w:val="single" w:sz="8" w:space="0" w:color="auto"/>
            </w:tcBorders>
            <w:shd w:val="clear" w:color="auto" w:fill="auto"/>
            <w:vAlign w:val="center"/>
          </w:tcPr>
          <w:p w14:paraId="76F17A4F"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843" w:type="dxa"/>
            <w:tcBorders>
              <w:top w:val="nil"/>
              <w:left w:val="nil"/>
              <w:bottom w:val="single" w:sz="8" w:space="0" w:color="auto"/>
              <w:right w:val="single" w:sz="8" w:space="0" w:color="auto"/>
            </w:tcBorders>
            <w:shd w:val="clear" w:color="auto" w:fill="auto"/>
            <w:vAlign w:val="center"/>
          </w:tcPr>
          <w:p w14:paraId="28EE174C"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510075FB"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color w:val="000000"/>
                <w:kern w:val="0"/>
                <w:sz w:val="24"/>
                <w:szCs w:val="24"/>
              </w:rPr>
              <w:t>60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14:paraId="19BB00F1"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r>
      <w:tr w:rsidR="006C4D9A" w:rsidRPr="006C4D9A" w14:paraId="096611F4" w14:textId="77777777" w:rsidTr="009F733D">
        <w:trPr>
          <w:trHeight w:val="493"/>
        </w:trPr>
        <w:tc>
          <w:tcPr>
            <w:tcW w:w="1550" w:type="dxa"/>
            <w:vMerge/>
            <w:tcBorders>
              <w:top w:val="nil"/>
              <w:left w:val="single" w:sz="8" w:space="0" w:color="auto"/>
              <w:bottom w:val="single" w:sz="8" w:space="0" w:color="000000"/>
              <w:right w:val="single" w:sz="8" w:space="0" w:color="auto"/>
            </w:tcBorders>
            <w:vAlign w:val="center"/>
          </w:tcPr>
          <w:p w14:paraId="7FF2F092"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c>
          <w:tcPr>
            <w:tcW w:w="2409" w:type="dxa"/>
            <w:tcBorders>
              <w:top w:val="nil"/>
              <w:left w:val="nil"/>
              <w:bottom w:val="single" w:sz="8" w:space="0" w:color="auto"/>
              <w:right w:val="single" w:sz="8" w:space="0" w:color="auto"/>
            </w:tcBorders>
            <w:shd w:val="clear" w:color="auto" w:fill="auto"/>
            <w:vAlign w:val="center"/>
          </w:tcPr>
          <w:p w14:paraId="26040BD9"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843" w:type="dxa"/>
            <w:tcBorders>
              <w:top w:val="nil"/>
              <w:left w:val="nil"/>
              <w:bottom w:val="single" w:sz="8" w:space="0" w:color="auto"/>
              <w:right w:val="single" w:sz="8" w:space="0" w:color="auto"/>
            </w:tcBorders>
            <w:shd w:val="clear" w:color="auto" w:fill="auto"/>
            <w:vAlign w:val="center"/>
          </w:tcPr>
          <w:p w14:paraId="04475296"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418" w:type="dxa"/>
            <w:vMerge/>
            <w:tcBorders>
              <w:top w:val="nil"/>
              <w:left w:val="single" w:sz="8" w:space="0" w:color="auto"/>
              <w:bottom w:val="single" w:sz="8" w:space="0" w:color="000000"/>
              <w:right w:val="single" w:sz="8" w:space="0" w:color="auto"/>
            </w:tcBorders>
            <w:vAlign w:val="center"/>
          </w:tcPr>
          <w:p w14:paraId="3F37F44C"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c>
          <w:tcPr>
            <w:tcW w:w="1417" w:type="dxa"/>
            <w:vMerge/>
            <w:tcBorders>
              <w:top w:val="nil"/>
              <w:left w:val="single" w:sz="8" w:space="0" w:color="auto"/>
              <w:bottom w:val="single" w:sz="8" w:space="0" w:color="000000"/>
              <w:right w:val="single" w:sz="8" w:space="0" w:color="auto"/>
            </w:tcBorders>
            <w:vAlign w:val="center"/>
          </w:tcPr>
          <w:p w14:paraId="60A3DD1A"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r>
      <w:tr w:rsidR="006C4D9A" w:rsidRPr="006C4D9A" w14:paraId="7CE6FB4C" w14:textId="77777777" w:rsidTr="009F733D">
        <w:trPr>
          <w:trHeight w:val="493"/>
        </w:trPr>
        <w:tc>
          <w:tcPr>
            <w:tcW w:w="1550" w:type="dxa"/>
            <w:vMerge/>
            <w:tcBorders>
              <w:top w:val="nil"/>
              <w:left w:val="single" w:sz="8" w:space="0" w:color="auto"/>
              <w:bottom w:val="single" w:sz="8" w:space="0" w:color="000000"/>
              <w:right w:val="single" w:sz="8" w:space="0" w:color="auto"/>
            </w:tcBorders>
            <w:vAlign w:val="center"/>
          </w:tcPr>
          <w:p w14:paraId="2BCB7983"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c>
          <w:tcPr>
            <w:tcW w:w="2409" w:type="dxa"/>
            <w:tcBorders>
              <w:top w:val="nil"/>
              <w:left w:val="nil"/>
              <w:bottom w:val="single" w:sz="8" w:space="0" w:color="auto"/>
              <w:right w:val="single" w:sz="8" w:space="0" w:color="auto"/>
            </w:tcBorders>
            <w:shd w:val="clear" w:color="auto" w:fill="auto"/>
            <w:vAlign w:val="center"/>
          </w:tcPr>
          <w:p w14:paraId="38014F16"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843" w:type="dxa"/>
            <w:tcBorders>
              <w:top w:val="nil"/>
              <w:left w:val="nil"/>
              <w:bottom w:val="single" w:sz="8" w:space="0" w:color="auto"/>
              <w:right w:val="single" w:sz="8" w:space="0" w:color="auto"/>
            </w:tcBorders>
            <w:shd w:val="clear" w:color="auto" w:fill="auto"/>
            <w:vAlign w:val="center"/>
          </w:tcPr>
          <w:p w14:paraId="2543D72F"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418" w:type="dxa"/>
            <w:vMerge/>
            <w:tcBorders>
              <w:top w:val="nil"/>
              <w:left w:val="single" w:sz="8" w:space="0" w:color="auto"/>
              <w:bottom w:val="single" w:sz="8" w:space="0" w:color="000000"/>
              <w:right w:val="single" w:sz="8" w:space="0" w:color="auto"/>
            </w:tcBorders>
            <w:vAlign w:val="center"/>
          </w:tcPr>
          <w:p w14:paraId="36A2F7E6"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c>
          <w:tcPr>
            <w:tcW w:w="1417" w:type="dxa"/>
            <w:vMerge/>
            <w:tcBorders>
              <w:top w:val="nil"/>
              <w:left w:val="single" w:sz="8" w:space="0" w:color="auto"/>
              <w:bottom w:val="single" w:sz="8" w:space="0" w:color="000000"/>
              <w:right w:val="single" w:sz="8" w:space="0" w:color="auto"/>
            </w:tcBorders>
            <w:vAlign w:val="center"/>
          </w:tcPr>
          <w:p w14:paraId="250CF385"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r>
      <w:tr w:rsidR="006C4D9A" w:rsidRPr="006C4D9A" w14:paraId="78A1F196" w14:textId="77777777" w:rsidTr="009F733D">
        <w:trPr>
          <w:trHeight w:val="493"/>
        </w:trPr>
        <w:tc>
          <w:tcPr>
            <w:tcW w:w="1550" w:type="dxa"/>
            <w:vMerge/>
            <w:tcBorders>
              <w:top w:val="nil"/>
              <w:left w:val="single" w:sz="8" w:space="0" w:color="auto"/>
              <w:bottom w:val="single" w:sz="8" w:space="0" w:color="000000"/>
              <w:right w:val="single" w:sz="8" w:space="0" w:color="auto"/>
            </w:tcBorders>
            <w:vAlign w:val="center"/>
          </w:tcPr>
          <w:p w14:paraId="44438579"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c>
          <w:tcPr>
            <w:tcW w:w="2409" w:type="dxa"/>
            <w:tcBorders>
              <w:top w:val="nil"/>
              <w:left w:val="nil"/>
              <w:bottom w:val="single" w:sz="8" w:space="0" w:color="auto"/>
              <w:right w:val="single" w:sz="8" w:space="0" w:color="auto"/>
            </w:tcBorders>
            <w:shd w:val="clear" w:color="auto" w:fill="auto"/>
            <w:vAlign w:val="center"/>
          </w:tcPr>
          <w:p w14:paraId="6D645E54"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843" w:type="dxa"/>
            <w:tcBorders>
              <w:top w:val="nil"/>
              <w:left w:val="nil"/>
              <w:bottom w:val="single" w:sz="8" w:space="0" w:color="auto"/>
              <w:right w:val="single" w:sz="8" w:space="0" w:color="auto"/>
            </w:tcBorders>
            <w:shd w:val="clear" w:color="auto" w:fill="auto"/>
            <w:vAlign w:val="center"/>
          </w:tcPr>
          <w:p w14:paraId="3E83A185"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418" w:type="dxa"/>
            <w:vMerge/>
            <w:tcBorders>
              <w:top w:val="nil"/>
              <w:left w:val="single" w:sz="8" w:space="0" w:color="auto"/>
              <w:bottom w:val="single" w:sz="8" w:space="0" w:color="000000"/>
              <w:right w:val="single" w:sz="8" w:space="0" w:color="auto"/>
            </w:tcBorders>
            <w:vAlign w:val="center"/>
          </w:tcPr>
          <w:p w14:paraId="5AD83F76"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c>
          <w:tcPr>
            <w:tcW w:w="1417" w:type="dxa"/>
            <w:vMerge/>
            <w:tcBorders>
              <w:top w:val="nil"/>
              <w:left w:val="single" w:sz="8" w:space="0" w:color="auto"/>
              <w:bottom w:val="single" w:sz="8" w:space="0" w:color="000000"/>
              <w:right w:val="single" w:sz="8" w:space="0" w:color="auto"/>
            </w:tcBorders>
            <w:vAlign w:val="center"/>
          </w:tcPr>
          <w:p w14:paraId="35076B08"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r>
      <w:tr w:rsidR="006C4D9A" w:rsidRPr="006C4D9A" w14:paraId="350DD9E4" w14:textId="77777777" w:rsidTr="009F733D">
        <w:trPr>
          <w:trHeight w:val="493"/>
        </w:trPr>
        <w:tc>
          <w:tcPr>
            <w:tcW w:w="1550" w:type="dxa"/>
            <w:vMerge w:val="restart"/>
            <w:tcBorders>
              <w:top w:val="nil"/>
              <w:left w:val="single" w:sz="8" w:space="0" w:color="auto"/>
              <w:bottom w:val="single" w:sz="8" w:space="0" w:color="000000"/>
              <w:right w:val="single" w:sz="8" w:space="0" w:color="auto"/>
            </w:tcBorders>
            <w:shd w:val="clear" w:color="auto" w:fill="auto"/>
            <w:vAlign w:val="center"/>
          </w:tcPr>
          <w:p w14:paraId="77BE05F8"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Times New Roman" w:hint="eastAsia"/>
                <w:b/>
                <w:bCs/>
                <w:sz w:val="24"/>
                <w:szCs w:val="24"/>
              </w:rPr>
              <w:t>装饰装修</w:t>
            </w:r>
            <w:r w:rsidRPr="006C4D9A">
              <w:rPr>
                <w:rFonts w:ascii="Times New Roman" w:eastAsia="宋体" w:hAnsi="Times New Roman" w:cs="Times New Roman"/>
                <w:color w:val="000000"/>
                <w:kern w:val="0"/>
                <w:sz w:val="24"/>
                <w:szCs w:val="24"/>
              </w:rPr>
              <w:t>Q2</w:t>
            </w:r>
          </w:p>
        </w:tc>
        <w:tc>
          <w:tcPr>
            <w:tcW w:w="2409" w:type="dxa"/>
            <w:tcBorders>
              <w:top w:val="nil"/>
              <w:left w:val="nil"/>
              <w:bottom w:val="single" w:sz="8" w:space="0" w:color="auto"/>
              <w:right w:val="single" w:sz="8" w:space="0" w:color="auto"/>
            </w:tcBorders>
            <w:shd w:val="clear" w:color="auto" w:fill="auto"/>
            <w:vAlign w:val="center"/>
          </w:tcPr>
          <w:p w14:paraId="4FF7EC4F"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843" w:type="dxa"/>
            <w:tcBorders>
              <w:top w:val="nil"/>
              <w:left w:val="nil"/>
              <w:bottom w:val="single" w:sz="8" w:space="0" w:color="auto"/>
              <w:right w:val="single" w:sz="8" w:space="0" w:color="auto"/>
            </w:tcBorders>
            <w:shd w:val="clear" w:color="auto" w:fill="auto"/>
            <w:vAlign w:val="center"/>
          </w:tcPr>
          <w:p w14:paraId="75317E38"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06C41D4A" w14:textId="77777777" w:rsidR="006C4D9A" w:rsidRPr="006C4D9A" w:rsidRDefault="006C4D9A" w:rsidP="00DE6E0B">
            <w:pPr>
              <w:widowControl/>
              <w:snapToGrid w:val="0"/>
              <w:spacing w:after="0" w:line="240" w:lineRule="auto"/>
              <w:jc w:val="center"/>
              <w:rPr>
                <w:rFonts w:ascii="Times New Roman" w:eastAsia="等线" w:hAnsi="Times New Roman" w:cs="Times New Roman"/>
                <w:color w:val="000000"/>
                <w:kern w:val="0"/>
                <w:sz w:val="24"/>
                <w:szCs w:val="24"/>
              </w:rPr>
            </w:pPr>
            <w:r w:rsidRPr="006C4D9A">
              <w:rPr>
                <w:rFonts w:ascii="Times New Roman" w:eastAsia="等线" w:hAnsi="Times New Roman" w:cs="Times New Roman"/>
                <w:color w:val="000000"/>
                <w:kern w:val="0"/>
                <w:sz w:val="24"/>
                <w:szCs w:val="24"/>
              </w:rPr>
              <w:t>20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14:paraId="2CA44593" w14:textId="77777777" w:rsidR="006C4D9A" w:rsidRPr="006C4D9A" w:rsidRDefault="006C4D9A" w:rsidP="00DE6E0B">
            <w:pPr>
              <w:widowControl/>
              <w:snapToGrid w:val="0"/>
              <w:spacing w:after="0" w:line="240" w:lineRule="auto"/>
              <w:jc w:val="center"/>
              <w:rPr>
                <w:rFonts w:ascii="Times New Roman" w:eastAsia="等线" w:hAnsi="Times New Roman" w:cs="Times New Roman"/>
                <w:color w:val="000000"/>
                <w:kern w:val="0"/>
                <w:sz w:val="24"/>
                <w:szCs w:val="24"/>
              </w:rPr>
            </w:pPr>
          </w:p>
        </w:tc>
      </w:tr>
      <w:tr w:rsidR="006C4D9A" w:rsidRPr="006C4D9A" w14:paraId="2FE01E1A" w14:textId="77777777" w:rsidTr="00DE6E0B">
        <w:trPr>
          <w:trHeight w:val="493"/>
        </w:trPr>
        <w:tc>
          <w:tcPr>
            <w:tcW w:w="1550" w:type="dxa"/>
            <w:vMerge/>
            <w:tcBorders>
              <w:top w:val="nil"/>
              <w:left w:val="single" w:sz="8" w:space="0" w:color="auto"/>
              <w:bottom w:val="single" w:sz="8" w:space="0" w:color="000000"/>
              <w:right w:val="single" w:sz="8" w:space="0" w:color="auto"/>
            </w:tcBorders>
            <w:vAlign w:val="center"/>
          </w:tcPr>
          <w:p w14:paraId="6F6CD039"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c>
          <w:tcPr>
            <w:tcW w:w="2409" w:type="dxa"/>
            <w:tcBorders>
              <w:top w:val="nil"/>
              <w:left w:val="nil"/>
              <w:bottom w:val="single" w:sz="8" w:space="0" w:color="auto"/>
              <w:right w:val="single" w:sz="8" w:space="0" w:color="auto"/>
            </w:tcBorders>
            <w:shd w:val="clear" w:color="auto" w:fill="auto"/>
            <w:vAlign w:val="center"/>
          </w:tcPr>
          <w:p w14:paraId="3C7D1717"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843" w:type="dxa"/>
            <w:tcBorders>
              <w:top w:val="nil"/>
              <w:left w:val="nil"/>
              <w:bottom w:val="single" w:sz="8" w:space="0" w:color="auto"/>
              <w:right w:val="single" w:sz="8" w:space="0" w:color="auto"/>
            </w:tcBorders>
            <w:shd w:val="clear" w:color="auto" w:fill="auto"/>
            <w:vAlign w:val="center"/>
          </w:tcPr>
          <w:p w14:paraId="25EB94EA"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418" w:type="dxa"/>
            <w:vMerge/>
            <w:tcBorders>
              <w:top w:val="nil"/>
              <w:left w:val="single" w:sz="8" w:space="0" w:color="auto"/>
              <w:bottom w:val="single" w:sz="8" w:space="0" w:color="000000"/>
              <w:right w:val="single" w:sz="8" w:space="0" w:color="auto"/>
            </w:tcBorders>
            <w:vAlign w:val="center"/>
          </w:tcPr>
          <w:p w14:paraId="59BC9A64" w14:textId="77777777" w:rsidR="006C4D9A" w:rsidRPr="006C4D9A" w:rsidRDefault="006C4D9A" w:rsidP="00DE6E0B">
            <w:pPr>
              <w:widowControl/>
              <w:snapToGrid w:val="0"/>
              <w:spacing w:after="0" w:line="240" w:lineRule="auto"/>
              <w:jc w:val="left"/>
              <w:rPr>
                <w:rFonts w:ascii="Times New Roman" w:eastAsia="等线" w:hAnsi="Times New Roman" w:cs="Times New Roman"/>
                <w:color w:val="000000"/>
                <w:kern w:val="0"/>
                <w:sz w:val="24"/>
                <w:szCs w:val="24"/>
              </w:rPr>
            </w:pPr>
          </w:p>
        </w:tc>
        <w:tc>
          <w:tcPr>
            <w:tcW w:w="1417" w:type="dxa"/>
            <w:vMerge/>
            <w:tcBorders>
              <w:top w:val="nil"/>
              <w:left w:val="single" w:sz="8" w:space="0" w:color="auto"/>
              <w:bottom w:val="single" w:sz="8" w:space="0" w:color="000000"/>
              <w:right w:val="single" w:sz="8" w:space="0" w:color="auto"/>
            </w:tcBorders>
            <w:vAlign w:val="center"/>
          </w:tcPr>
          <w:p w14:paraId="337BCFD0" w14:textId="77777777" w:rsidR="006C4D9A" w:rsidRPr="006C4D9A" w:rsidRDefault="006C4D9A" w:rsidP="00DE6E0B">
            <w:pPr>
              <w:widowControl/>
              <w:snapToGrid w:val="0"/>
              <w:spacing w:after="0" w:line="240" w:lineRule="auto"/>
              <w:jc w:val="left"/>
              <w:rPr>
                <w:rFonts w:ascii="Times New Roman" w:eastAsia="等线" w:hAnsi="Times New Roman" w:cs="Times New Roman"/>
                <w:color w:val="000000"/>
                <w:kern w:val="0"/>
                <w:sz w:val="24"/>
                <w:szCs w:val="24"/>
              </w:rPr>
            </w:pPr>
          </w:p>
        </w:tc>
      </w:tr>
      <w:tr w:rsidR="00DE6E0B" w:rsidRPr="006C4D9A" w14:paraId="269BC417" w14:textId="77777777" w:rsidTr="00DE6E0B">
        <w:trPr>
          <w:trHeight w:val="453"/>
        </w:trPr>
        <w:tc>
          <w:tcPr>
            <w:tcW w:w="1550" w:type="dxa"/>
            <w:vMerge/>
            <w:tcBorders>
              <w:top w:val="nil"/>
              <w:left w:val="single" w:sz="8" w:space="0" w:color="auto"/>
              <w:bottom w:val="single" w:sz="8" w:space="0" w:color="000000"/>
              <w:right w:val="single" w:sz="8" w:space="0" w:color="auto"/>
            </w:tcBorders>
            <w:vAlign w:val="center"/>
          </w:tcPr>
          <w:p w14:paraId="43EFA67C" w14:textId="77777777" w:rsidR="00DE6E0B" w:rsidRPr="006C4D9A" w:rsidRDefault="00DE6E0B" w:rsidP="00DE6E0B">
            <w:pPr>
              <w:widowControl/>
              <w:snapToGrid w:val="0"/>
              <w:spacing w:after="0" w:line="240" w:lineRule="auto"/>
              <w:jc w:val="left"/>
              <w:rPr>
                <w:rFonts w:ascii="宋体" w:eastAsia="宋体" w:hAnsi="宋体" w:cs="宋体" w:hint="eastAsia"/>
                <w:color w:val="000000"/>
                <w:kern w:val="0"/>
                <w:sz w:val="24"/>
                <w:szCs w:val="24"/>
              </w:rPr>
            </w:pPr>
          </w:p>
        </w:tc>
        <w:tc>
          <w:tcPr>
            <w:tcW w:w="2409" w:type="dxa"/>
            <w:tcBorders>
              <w:top w:val="single" w:sz="8" w:space="0" w:color="auto"/>
              <w:left w:val="nil"/>
              <w:bottom w:val="single" w:sz="8" w:space="0" w:color="auto"/>
              <w:right w:val="single" w:sz="8" w:space="0" w:color="auto"/>
            </w:tcBorders>
            <w:shd w:val="clear" w:color="auto" w:fill="auto"/>
            <w:vAlign w:val="center"/>
          </w:tcPr>
          <w:p w14:paraId="5BD2B11F" w14:textId="77777777" w:rsidR="00DE6E0B" w:rsidRPr="006C4D9A" w:rsidRDefault="00DE6E0B" w:rsidP="00DE6E0B">
            <w:pPr>
              <w:widowControl/>
              <w:snapToGrid w:val="0"/>
              <w:spacing w:after="0" w:line="240" w:lineRule="auto"/>
              <w:jc w:val="center"/>
              <w:rPr>
                <w:rFonts w:ascii="宋体" w:eastAsia="宋体" w:hAnsi="宋体" w:cs="宋体" w:hint="eastAsia"/>
                <w:color w:val="000000"/>
                <w:kern w:val="0"/>
                <w:sz w:val="24"/>
                <w:szCs w:val="24"/>
              </w:rPr>
            </w:pPr>
          </w:p>
        </w:tc>
        <w:tc>
          <w:tcPr>
            <w:tcW w:w="1843" w:type="dxa"/>
            <w:tcBorders>
              <w:top w:val="single" w:sz="8" w:space="0" w:color="auto"/>
              <w:left w:val="nil"/>
              <w:bottom w:val="single" w:sz="8" w:space="0" w:color="auto"/>
              <w:right w:val="single" w:sz="8" w:space="0" w:color="auto"/>
            </w:tcBorders>
            <w:shd w:val="clear" w:color="auto" w:fill="auto"/>
            <w:vAlign w:val="center"/>
          </w:tcPr>
          <w:p w14:paraId="3CE1D671" w14:textId="77777777" w:rsidR="00DE6E0B" w:rsidRPr="006C4D9A" w:rsidRDefault="00DE6E0B" w:rsidP="00DE6E0B">
            <w:pPr>
              <w:widowControl/>
              <w:snapToGrid w:val="0"/>
              <w:spacing w:after="0" w:line="240" w:lineRule="auto"/>
              <w:jc w:val="center"/>
              <w:rPr>
                <w:rFonts w:ascii="宋体" w:eastAsia="宋体" w:hAnsi="宋体" w:cs="宋体" w:hint="eastAsia"/>
                <w:color w:val="000000"/>
                <w:kern w:val="0"/>
                <w:sz w:val="24"/>
                <w:szCs w:val="24"/>
              </w:rPr>
            </w:pPr>
          </w:p>
        </w:tc>
        <w:tc>
          <w:tcPr>
            <w:tcW w:w="1418" w:type="dxa"/>
            <w:vMerge/>
            <w:tcBorders>
              <w:top w:val="nil"/>
              <w:left w:val="single" w:sz="8" w:space="0" w:color="auto"/>
              <w:bottom w:val="single" w:sz="8" w:space="0" w:color="000000"/>
              <w:right w:val="single" w:sz="8" w:space="0" w:color="auto"/>
            </w:tcBorders>
            <w:vAlign w:val="center"/>
          </w:tcPr>
          <w:p w14:paraId="3EEC8145" w14:textId="77777777" w:rsidR="00DE6E0B" w:rsidRPr="006C4D9A" w:rsidRDefault="00DE6E0B" w:rsidP="00DE6E0B">
            <w:pPr>
              <w:widowControl/>
              <w:snapToGrid w:val="0"/>
              <w:spacing w:after="0" w:line="240" w:lineRule="auto"/>
              <w:jc w:val="left"/>
              <w:rPr>
                <w:rFonts w:ascii="Times New Roman" w:eastAsia="等线" w:hAnsi="Times New Roman" w:cs="Times New Roman"/>
                <w:color w:val="000000"/>
                <w:kern w:val="0"/>
                <w:sz w:val="24"/>
                <w:szCs w:val="24"/>
              </w:rPr>
            </w:pPr>
          </w:p>
        </w:tc>
        <w:tc>
          <w:tcPr>
            <w:tcW w:w="1417" w:type="dxa"/>
            <w:vMerge/>
            <w:tcBorders>
              <w:top w:val="nil"/>
              <w:left w:val="single" w:sz="8" w:space="0" w:color="auto"/>
              <w:bottom w:val="single" w:sz="8" w:space="0" w:color="000000"/>
              <w:right w:val="single" w:sz="8" w:space="0" w:color="auto"/>
            </w:tcBorders>
            <w:vAlign w:val="center"/>
          </w:tcPr>
          <w:p w14:paraId="12281434" w14:textId="77777777" w:rsidR="00DE6E0B" w:rsidRPr="006C4D9A" w:rsidRDefault="00DE6E0B" w:rsidP="00DE6E0B">
            <w:pPr>
              <w:widowControl/>
              <w:snapToGrid w:val="0"/>
              <w:spacing w:after="0" w:line="240" w:lineRule="auto"/>
              <w:jc w:val="left"/>
              <w:rPr>
                <w:rFonts w:ascii="Times New Roman" w:eastAsia="等线" w:hAnsi="Times New Roman" w:cs="Times New Roman"/>
                <w:color w:val="000000"/>
                <w:kern w:val="0"/>
                <w:sz w:val="24"/>
                <w:szCs w:val="24"/>
              </w:rPr>
            </w:pPr>
          </w:p>
        </w:tc>
      </w:tr>
      <w:tr w:rsidR="006C4D9A" w:rsidRPr="006C4D9A" w14:paraId="2454903D" w14:textId="77777777" w:rsidTr="00DE6E0B">
        <w:trPr>
          <w:trHeight w:val="493"/>
        </w:trPr>
        <w:tc>
          <w:tcPr>
            <w:tcW w:w="1550" w:type="dxa"/>
            <w:vMerge w:val="restart"/>
            <w:tcBorders>
              <w:top w:val="single" w:sz="8" w:space="0" w:color="000000"/>
              <w:left w:val="single" w:sz="8" w:space="0" w:color="auto"/>
              <w:right w:val="single" w:sz="8" w:space="0" w:color="auto"/>
            </w:tcBorders>
            <w:shd w:val="clear" w:color="auto" w:fill="auto"/>
            <w:vAlign w:val="center"/>
          </w:tcPr>
          <w:p w14:paraId="111AAA5A"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Times New Roman" w:hint="eastAsia"/>
                <w:b/>
                <w:bCs/>
                <w:sz w:val="24"/>
                <w:szCs w:val="24"/>
              </w:rPr>
              <w:t>机电安装</w:t>
            </w:r>
            <w:r w:rsidRPr="006C4D9A">
              <w:rPr>
                <w:rFonts w:ascii="Times New Roman" w:eastAsia="宋体" w:hAnsi="Times New Roman" w:cs="Times New Roman"/>
                <w:color w:val="000000"/>
                <w:kern w:val="0"/>
                <w:sz w:val="24"/>
                <w:szCs w:val="24"/>
              </w:rPr>
              <w:t>Q3</w:t>
            </w:r>
          </w:p>
        </w:tc>
        <w:tc>
          <w:tcPr>
            <w:tcW w:w="2409" w:type="dxa"/>
            <w:tcBorders>
              <w:top w:val="single" w:sz="8" w:space="0" w:color="auto"/>
              <w:left w:val="nil"/>
              <w:bottom w:val="single" w:sz="8" w:space="0" w:color="auto"/>
              <w:right w:val="single" w:sz="8" w:space="0" w:color="auto"/>
            </w:tcBorders>
            <w:shd w:val="clear" w:color="auto" w:fill="auto"/>
            <w:vAlign w:val="center"/>
          </w:tcPr>
          <w:p w14:paraId="4705F6F7"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843" w:type="dxa"/>
            <w:tcBorders>
              <w:top w:val="single" w:sz="8" w:space="0" w:color="auto"/>
              <w:left w:val="nil"/>
              <w:bottom w:val="single" w:sz="8" w:space="0" w:color="auto"/>
              <w:right w:val="single" w:sz="8" w:space="0" w:color="auto"/>
            </w:tcBorders>
            <w:shd w:val="clear" w:color="auto" w:fill="auto"/>
            <w:vAlign w:val="center"/>
          </w:tcPr>
          <w:p w14:paraId="4AE04B61"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418" w:type="dxa"/>
            <w:vMerge w:val="restart"/>
            <w:tcBorders>
              <w:top w:val="single" w:sz="8" w:space="0" w:color="000000"/>
              <w:left w:val="single" w:sz="8" w:space="0" w:color="auto"/>
              <w:right w:val="single" w:sz="8" w:space="0" w:color="auto"/>
            </w:tcBorders>
            <w:shd w:val="clear" w:color="auto" w:fill="auto"/>
            <w:vAlign w:val="center"/>
          </w:tcPr>
          <w:p w14:paraId="19B8A66D" w14:textId="77777777" w:rsidR="006C4D9A" w:rsidRPr="006C4D9A" w:rsidRDefault="006C4D9A" w:rsidP="00DE6E0B">
            <w:pPr>
              <w:widowControl/>
              <w:snapToGrid w:val="0"/>
              <w:spacing w:after="0" w:line="240" w:lineRule="auto"/>
              <w:jc w:val="center"/>
              <w:rPr>
                <w:rFonts w:ascii="Times New Roman" w:eastAsia="等线" w:hAnsi="Times New Roman" w:cs="Times New Roman"/>
                <w:color w:val="000000"/>
                <w:kern w:val="0"/>
                <w:sz w:val="24"/>
                <w:szCs w:val="24"/>
              </w:rPr>
            </w:pPr>
            <w:r w:rsidRPr="006C4D9A">
              <w:rPr>
                <w:rFonts w:ascii="Times New Roman" w:eastAsia="等线" w:hAnsi="Times New Roman" w:cs="Times New Roman" w:hint="eastAsia"/>
                <w:color w:val="000000"/>
                <w:kern w:val="0"/>
                <w:sz w:val="24"/>
                <w:szCs w:val="24"/>
              </w:rPr>
              <w:t>1</w:t>
            </w:r>
            <w:r w:rsidRPr="006C4D9A">
              <w:rPr>
                <w:rFonts w:ascii="Times New Roman" w:eastAsia="等线" w:hAnsi="Times New Roman" w:cs="Times New Roman"/>
                <w:color w:val="000000"/>
                <w:kern w:val="0"/>
                <w:sz w:val="24"/>
                <w:szCs w:val="24"/>
              </w:rPr>
              <w:t>5</w:t>
            </w:r>
          </w:p>
        </w:tc>
        <w:tc>
          <w:tcPr>
            <w:tcW w:w="1417" w:type="dxa"/>
            <w:vMerge w:val="restart"/>
            <w:tcBorders>
              <w:top w:val="single" w:sz="8" w:space="0" w:color="000000"/>
              <w:left w:val="single" w:sz="8" w:space="0" w:color="auto"/>
              <w:right w:val="single" w:sz="8" w:space="0" w:color="auto"/>
            </w:tcBorders>
            <w:shd w:val="clear" w:color="auto" w:fill="auto"/>
            <w:vAlign w:val="center"/>
          </w:tcPr>
          <w:p w14:paraId="5BD5636F" w14:textId="77777777" w:rsidR="006C4D9A" w:rsidRPr="006C4D9A" w:rsidRDefault="006C4D9A" w:rsidP="00DE6E0B">
            <w:pPr>
              <w:widowControl/>
              <w:snapToGrid w:val="0"/>
              <w:spacing w:after="0" w:line="240" w:lineRule="auto"/>
              <w:jc w:val="center"/>
              <w:rPr>
                <w:rFonts w:ascii="Times New Roman" w:eastAsia="等线" w:hAnsi="Times New Roman" w:cs="Times New Roman"/>
                <w:color w:val="000000"/>
                <w:kern w:val="0"/>
                <w:sz w:val="24"/>
                <w:szCs w:val="24"/>
              </w:rPr>
            </w:pPr>
          </w:p>
        </w:tc>
      </w:tr>
      <w:tr w:rsidR="006C4D9A" w:rsidRPr="006C4D9A" w14:paraId="2DE9A347" w14:textId="77777777" w:rsidTr="009F733D">
        <w:trPr>
          <w:trHeight w:val="493"/>
        </w:trPr>
        <w:tc>
          <w:tcPr>
            <w:tcW w:w="1550" w:type="dxa"/>
            <w:vMerge/>
            <w:tcBorders>
              <w:left w:val="single" w:sz="8" w:space="0" w:color="auto"/>
              <w:right w:val="single" w:sz="8" w:space="0" w:color="auto"/>
            </w:tcBorders>
            <w:vAlign w:val="center"/>
          </w:tcPr>
          <w:p w14:paraId="5B2E31C0"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c>
          <w:tcPr>
            <w:tcW w:w="2409" w:type="dxa"/>
            <w:tcBorders>
              <w:top w:val="nil"/>
              <w:left w:val="nil"/>
              <w:bottom w:val="single" w:sz="8" w:space="0" w:color="auto"/>
              <w:right w:val="single" w:sz="8" w:space="0" w:color="auto"/>
            </w:tcBorders>
            <w:shd w:val="clear" w:color="auto" w:fill="auto"/>
            <w:vAlign w:val="center"/>
          </w:tcPr>
          <w:p w14:paraId="1637786E"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843" w:type="dxa"/>
            <w:tcBorders>
              <w:top w:val="nil"/>
              <w:left w:val="nil"/>
              <w:bottom w:val="single" w:sz="8" w:space="0" w:color="auto"/>
              <w:right w:val="single" w:sz="8" w:space="0" w:color="auto"/>
            </w:tcBorders>
            <w:shd w:val="clear" w:color="auto" w:fill="auto"/>
            <w:vAlign w:val="center"/>
          </w:tcPr>
          <w:p w14:paraId="6913DA17"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418" w:type="dxa"/>
            <w:vMerge/>
            <w:tcBorders>
              <w:left w:val="single" w:sz="8" w:space="0" w:color="auto"/>
              <w:right w:val="single" w:sz="8" w:space="0" w:color="auto"/>
            </w:tcBorders>
            <w:vAlign w:val="center"/>
          </w:tcPr>
          <w:p w14:paraId="39A2A528" w14:textId="77777777" w:rsidR="006C4D9A" w:rsidRPr="006C4D9A" w:rsidRDefault="006C4D9A" w:rsidP="00DE6E0B">
            <w:pPr>
              <w:widowControl/>
              <w:snapToGrid w:val="0"/>
              <w:spacing w:after="0" w:line="240" w:lineRule="auto"/>
              <w:jc w:val="left"/>
              <w:rPr>
                <w:rFonts w:ascii="Times New Roman" w:eastAsia="等线" w:hAnsi="Times New Roman" w:cs="Times New Roman"/>
                <w:color w:val="000000"/>
                <w:kern w:val="0"/>
                <w:sz w:val="24"/>
                <w:szCs w:val="24"/>
              </w:rPr>
            </w:pPr>
          </w:p>
        </w:tc>
        <w:tc>
          <w:tcPr>
            <w:tcW w:w="1417" w:type="dxa"/>
            <w:vMerge/>
            <w:tcBorders>
              <w:left w:val="single" w:sz="8" w:space="0" w:color="auto"/>
              <w:right w:val="single" w:sz="8" w:space="0" w:color="auto"/>
            </w:tcBorders>
            <w:vAlign w:val="center"/>
          </w:tcPr>
          <w:p w14:paraId="2FA6D296" w14:textId="77777777" w:rsidR="006C4D9A" w:rsidRPr="006C4D9A" w:rsidRDefault="006C4D9A" w:rsidP="00DE6E0B">
            <w:pPr>
              <w:widowControl/>
              <w:snapToGrid w:val="0"/>
              <w:spacing w:after="0" w:line="240" w:lineRule="auto"/>
              <w:jc w:val="left"/>
              <w:rPr>
                <w:rFonts w:ascii="Times New Roman" w:eastAsia="等线" w:hAnsi="Times New Roman" w:cs="Times New Roman"/>
                <w:color w:val="000000"/>
                <w:kern w:val="0"/>
                <w:sz w:val="24"/>
                <w:szCs w:val="24"/>
              </w:rPr>
            </w:pPr>
          </w:p>
        </w:tc>
      </w:tr>
      <w:tr w:rsidR="006C4D9A" w:rsidRPr="006C4D9A" w14:paraId="351768F2" w14:textId="77777777" w:rsidTr="009F733D">
        <w:trPr>
          <w:trHeight w:val="493"/>
        </w:trPr>
        <w:tc>
          <w:tcPr>
            <w:tcW w:w="1550" w:type="dxa"/>
            <w:vMerge/>
            <w:tcBorders>
              <w:left w:val="single" w:sz="8" w:space="0" w:color="auto"/>
              <w:bottom w:val="single" w:sz="4" w:space="0" w:color="auto"/>
              <w:right w:val="single" w:sz="8" w:space="0" w:color="auto"/>
            </w:tcBorders>
            <w:vAlign w:val="center"/>
          </w:tcPr>
          <w:p w14:paraId="7729AC03"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c>
          <w:tcPr>
            <w:tcW w:w="2409" w:type="dxa"/>
            <w:tcBorders>
              <w:top w:val="nil"/>
              <w:left w:val="nil"/>
              <w:bottom w:val="single" w:sz="4" w:space="0" w:color="auto"/>
              <w:right w:val="single" w:sz="8" w:space="0" w:color="auto"/>
            </w:tcBorders>
            <w:shd w:val="clear" w:color="auto" w:fill="auto"/>
            <w:vAlign w:val="center"/>
          </w:tcPr>
          <w:p w14:paraId="14B8EB66" w14:textId="77777777" w:rsidR="006C4D9A" w:rsidRPr="006C4D9A" w:rsidRDefault="006C4D9A" w:rsidP="00DE6E0B">
            <w:pPr>
              <w:snapToGrid w:val="0"/>
              <w:spacing w:after="0" w:line="240" w:lineRule="auto"/>
              <w:jc w:val="center"/>
              <w:rPr>
                <w:rFonts w:ascii="宋体" w:eastAsia="宋体" w:hAnsi="宋体" w:cs="宋体" w:hint="eastAsia"/>
                <w:color w:val="000000"/>
                <w:kern w:val="0"/>
                <w:sz w:val="24"/>
                <w:szCs w:val="24"/>
              </w:rPr>
            </w:pPr>
          </w:p>
        </w:tc>
        <w:tc>
          <w:tcPr>
            <w:tcW w:w="1843" w:type="dxa"/>
            <w:tcBorders>
              <w:top w:val="nil"/>
              <w:left w:val="nil"/>
              <w:bottom w:val="single" w:sz="4" w:space="0" w:color="auto"/>
              <w:right w:val="single" w:sz="8" w:space="0" w:color="auto"/>
            </w:tcBorders>
            <w:shd w:val="clear" w:color="auto" w:fill="auto"/>
            <w:vAlign w:val="center"/>
          </w:tcPr>
          <w:p w14:paraId="152B68B9"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418" w:type="dxa"/>
            <w:vMerge/>
            <w:tcBorders>
              <w:left w:val="single" w:sz="8" w:space="0" w:color="auto"/>
              <w:bottom w:val="single" w:sz="4" w:space="0" w:color="auto"/>
              <w:right w:val="single" w:sz="8" w:space="0" w:color="auto"/>
            </w:tcBorders>
            <w:vAlign w:val="center"/>
          </w:tcPr>
          <w:p w14:paraId="3D5D2B51" w14:textId="77777777" w:rsidR="006C4D9A" w:rsidRPr="006C4D9A" w:rsidRDefault="006C4D9A" w:rsidP="00DE6E0B">
            <w:pPr>
              <w:widowControl/>
              <w:snapToGrid w:val="0"/>
              <w:spacing w:after="0" w:line="240" w:lineRule="auto"/>
              <w:jc w:val="left"/>
              <w:rPr>
                <w:rFonts w:ascii="Times New Roman" w:eastAsia="等线" w:hAnsi="Times New Roman" w:cs="Times New Roman"/>
                <w:color w:val="000000"/>
                <w:kern w:val="0"/>
                <w:sz w:val="24"/>
                <w:szCs w:val="24"/>
              </w:rPr>
            </w:pPr>
          </w:p>
        </w:tc>
        <w:tc>
          <w:tcPr>
            <w:tcW w:w="1417" w:type="dxa"/>
            <w:vMerge/>
            <w:tcBorders>
              <w:left w:val="single" w:sz="8" w:space="0" w:color="auto"/>
              <w:bottom w:val="single" w:sz="4" w:space="0" w:color="auto"/>
              <w:right w:val="single" w:sz="8" w:space="0" w:color="auto"/>
            </w:tcBorders>
            <w:vAlign w:val="center"/>
          </w:tcPr>
          <w:p w14:paraId="3A539F6A" w14:textId="77777777" w:rsidR="006C4D9A" w:rsidRPr="006C4D9A" w:rsidRDefault="006C4D9A" w:rsidP="00DE6E0B">
            <w:pPr>
              <w:widowControl/>
              <w:snapToGrid w:val="0"/>
              <w:spacing w:after="0" w:line="240" w:lineRule="auto"/>
              <w:jc w:val="left"/>
              <w:rPr>
                <w:rFonts w:ascii="Times New Roman" w:eastAsia="等线" w:hAnsi="Times New Roman" w:cs="Times New Roman"/>
                <w:color w:val="000000"/>
                <w:kern w:val="0"/>
                <w:sz w:val="24"/>
                <w:szCs w:val="24"/>
              </w:rPr>
            </w:pPr>
          </w:p>
        </w:tc>
      </w:tr>
      <w:tr w:rsidR="006C4D9A" w:rsidRPr="006C4D9A" w14:paraId="469759C1" w14:textId="77777777" w:rsidTr="009F733D">
        <w:trPr>
          <w:trHeight w:val="493"/>
        </w:trPr>
        <w:tc>
          <w:tcPr>
            <w:tcW w:w="1550" w:type="dxa"/>
            <w:vMerge w:val="restart"/>
            <w:tcBorders>
              <w:top w:val="single" w:sz="8" w:space="0" w:color="auto"/>
              <w:left w:val="single" w:sz="8" w:space="0" w:color="auto"/>
              <w:bottom w:val="nil"/>
              <w:right w:val="single" w:sz="8" w:space="0" w:color="auto"/>
            </w:tcBorders>
            <w:shd w:val="clear" w:color="auto" w:fill="auto"/>
            <w:vAlign w:val="center"/>
          </w:tcPr>
          <w:p w14:paraId="5E21D1AC"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Times New Roman" w:hint="eastAsia"/>
                <w:b/>
                <w:bCs/>
                <w:sz w:val="24"/>
                <w:szCs w:val="24"/>
              </w:rPr>
              <w:t>室外工程</w:t>
            </w:r>
            <w:r w:rsidRPr="006C4D9A">
              <w:rPr>
                <w:rFonts w:ascii="Times New Roman" w:eastAsia="宋体" w:hAnsi="Times New Roman" w:cs="Times New Roman"/>
                <w:color w:val="000000"/>
                <w:kern w:val="0"/>
                <w:sz w:val="24"/>
                <w:szCs w:val="24"/>
              </w:rPr>
              <w:t>Q4</w:t>
            </w:r>
          </w:p>
        </w:tc>
        <w:tc>
          <w:tcPr>
            <w:tcW w:w="2409" w:type="dxa"/>
            <w:tcBorders>
              <w:top w:val="nil"/>
              <w:left w:val="nil"/>
              <w:bottom w:val="single" w:sz="4" w:space="0" w:color="auto"/>
              <w:right w:val="single" w:sz="8" w:space="0" w:color="auto"/>
            </w:tcBorders>
            <w:shd w:val="clear" w:color="auto" w:fill="auto"/>
            <w:vAlign w:val="center"/>
          </w:tcPr>
          <w:p w14:paraId="52759172"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843" w:type="dxa"/>
            <w:tcBorders>
              <w:top w:val="nil"/>
              <w:left w:val="nil"/>
              <w:bottom w:val="single" w:sz="4" w:space="0" w:color="auto"/>
              <w:right w:val="single" w:sz="8" w:space="0" w:color="auto"/>
            </w:tcBorders>
            <w:shd w:val="clear" w:color="auto" w:fill="auto"/>
            <w:vAlign w:val="center"/>
          </w:tcPr>
          <w:p w14:paraId="035993B7"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1E848A08" w14:textId="77777777" w:rsidR="006C4D9A" w:rsidRPr="006C4D9A" w:rsidRDefault="006C4D9A" w:rsidP="00DE6E0B">
            <w:pPr>
              <w:widowControl/>
              <w:snapToGrid w:val="0"/>
              <w:spacing w:after="0" w:line="240" w:lineRule="auto"/>
              <w:jc w:val="center"/>
              <w:rPr>
                <w:rFonts w:ascii="Times New Roman" w:eastAsia="等线" w:hAnsi="Times New Roman" w:cs="Times New Roman"/>
                <w:color w:val="000000"/>
                <w:kern w:val="0"/>
                <w:sz w:val="24"/>
                <w:szCs w:val="24"/>
              </w:rPr>
            </w:pPr>
            <w:r w:rsidRPr="006C4D9A">
              <w:rPr>
                <w:rFonts w:ascii="Times New Roman" w:eastAsia="等线" w:hAnsi="Times New Roman" w:cs="Times New Roman"/>
                <w:color w:val="000000"/>
                <w:kern w:val="0"/>
                <w:sz w:val="24"/>
                <w:szCs w:val="24"/>
              </w:rPr>
              <w:t>5</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14:paraId="5DB0115F" w14:textId="77777777" w:rsidR="006C4D9A" w:rsidRPr="006C4D9A" w:rsidRDefault="006C4D9A" w:rsidP="00DE6E0B">
            <w:pPr>
              <w:widowControl/>
              <w:snapToGrid w:val="0"/>
              <w:spacing w:after="0" w:line="240" w:lineRule="auto"/>
              <w:jc w:val="center"/>
              <w:rPr>
                <w:rFonts w:ascii="Times New Roman" w:eastAsia="等线" w:hAnsi="Times New Roman" w:cs="Times New Roman"/>
                <w:color w:val="000000"/>
                <w:kern w:val="0"/>
                <w:sz w:val="24"/>
                <w:szCs w:val="24"/>
              </w:rPr>
            </w:pPr>
          </w:p>
        </w:tc>
      </w:tr>
      <w:tr w:rsidR="006C4D9A" w:rsidRPr="006C4D9A" w14:paraId="6E55E9F5" w14:textId="77777777" w:rsidTr="009F733D">
        <w:trPr>
          <w:trHeight w:val="493"/>
        </w:trPr>
        <w:tc>
          <w:tcPr>
            <w:tcW w:w="1550" w:type="dxa"/>
            <w:vMerge/>
            <w:tcBorders>
              <w:top w:val="single" w:sz="8" w:space="0" w:color="auto"/>
              <w:left w:val="single" w:sz="8" w:space="0" w:color="auto"/>
              <w:bottom w:val="single" w:sz="4" w:space="0" w:color="auto"/>
              <w:right w:val="single" w:sz="8" w:space="0" w:color="auto"/>
            </w:tcBorders>
            <w:vAlign w:val="center"/>
          </w:tcPr>
          <w:p w14:paraId="375B1EB3" w14:textId="77777777" w:rsidR="006C4D9A" w:rsidRPr="006C4D9A" w:rsidRDefault="006C4D9A" w:rsidP="00DE6E0B">
            <w:pPr>
              <w:widowControl/>
              <w:snapToGrid w:val="0"/>
              <w:spacing w:after="0" w:line="240" w:lineRule="auto"/>
              <w:jc w:val="left"/>
              <w:rPr>
                <w:rFonts w:ascii="宋体" w:eastAsia="宋体" w:hAnsi="宋体" w:cs="宋体" w:hint="eastAsia"/>
                <w:color w:val="000000"/>
                <w:kern w:val="0"/>
                <w:sz w:val="24"/>
                <w:szCs w:val="24"/>
              </w:rPr>
            </w:pPr>
          </w:p>
        </w:tc>
        <w:tc>
          <w:tcPr>
            <w:tcW w:w="2409" w:type="dxa"/>
            <w:tcBorders>
              <w:top w:val="single" w:sz="4" w:space="0" w:color="auto"/>
              <w:left w:val="nil"/>
              <w:bottom w:val="single" w:sz="8" w:space="0" w:color="auto"/>
              <w:right w:val="single" w:sz="8" w:space="0" w:color="auto"/>
            </w:tcBorders>
            <w:shd w:val="clear" w:color="auto" w:fill="auto"/>
            <w:vAlign w:val="center"/>
          </w:tcPr>
          <w:p w14:paraId="3DB58DD9"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tcPr>
          <w:p w14:paraId="790F88FB"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p>
        </w:tc>
        <w:tc>
          <w:tcPr>
            <w:tcW w:w="1418" w:type="dxa"/>
            <w:vMerge/>
            <w:tcBorders>
              <w:top w:val="nil"/>
              <w:left w:val="single" w:sz="8" w:space="0" w:color="auto"/>
              <w:bottom w:val="single" w:sz="8" w:space="0" w:color="000000"/>
              <w:right w:val="single" w:sz="8" w:space="0" w:color="auto"/>
            </w:tcBorders>
            <w:vAlign w:val="center"/>
          </w:tcPr>
          <w:p w14:paraId="64070C81" w14:textId="77777777" w:rsidR="006C4D9A" w:rsidRPr="006C4D9A" w:rsidRDefault="006C4D9A" w:rsidP="00DE6E0B">
            <w:pPr>
              <w:widowControl/>
              <w:snapToGrid w:val="0"/>
              <w:spacing w:after="0" w:line="240" w:lineRule="auto"/>
              <w:jc w:val="left"/>
              <w:rPr>
                <w:rFonts w:ascii="Times New Roman" w:eastAsia="等线" w:hAnsi="Times New Roman" w:cs="Times New Roman"/>
                <w:color w:val="000000"/>
                <w:kern w:val="0"/>
                <w:sz w:val="24"/>
                <w:szCs w:val="24"/>
              </w:rPr>
            </w:pPr>
          </w:p>
        </w:tc>
        <w:tc>
          <w:tcPr>
            <w:tcW w:w="1417" w:type="dxa"/>
            <w:vMerge/>
            <w:tcBorders>
              <w:top w:val="nil"/>
              <w:left w:val="single" w:sz="8" w:space="0" w:color="auto"/>
              <w:bottom w:val="single" w:sz="8" w:space="0" w:color="000000"/>
              <w:right w:val="single" w:sz="8" w:space="0" w:color="auto"/>
            </w:tcBorders>
            <w:vAlign w:val="center"/>
          </w:tcPr>
          <w:p w14:paraId="7D778C7F" w14:textId="77777777" w:rsidR="006C4D9A" w:rsidRPr="006C4D9A" w:rsidRDefault="006C4D9A" w:rsidP="00DE6E0B">
            <w:pPr>
              <w:widowControl/>
              <w:snapToGrid w:val="0"/>
              <w:spacing w:after="0" w:line="240" w:lineRule="auto"/>
              <w:jc w:val="left"/>
              <w:rPr>
                <w:rFonts w:ascii="Times New Roman" w:eastAsia="等线" w:hAnsi="Times New Roman" w:cs="Times New Roman"/>
                <w:color w:val="000000"/>
                <w:kern w:val="0"/>
                <w:sz w:val="24"/>
                <w:szCs w:val="24"/>
              </w:rPr>
            </w:pPr>
          </w:p>
        </w:tc>
      </w:tr>
      <w:tr w:rsidR="006C4D9A" w:rsidRPr="006C4D9A" w14:paraId="157C405D" w14:textId="77777777" w:rsidTr="009F733D">
        <w:trPr>
          <w:trHeight w:val="624"/>
        </w:trPr>
        <w:tc>
          <w:tcPr>
            <w:tcW w:w="1550" w:type="dxa"/>
            <w:tcBorders>
              <w:top w:val="single" w:sz="4" w:space="0" w:color="auto"/>
              <w:left w:val="single" w:sz="8" w:space="0" w:color="auto"/>
              <w:bottom w:val="single" w:sz="8" w:space="0" w:color="auto"/>
              <w:right w:val="single" w:sz="8" w:space="0" w:color="auto"/>
            </w:tcBorders>
            <w:shd w:val="clear" w:color="auto" w:fill="auto"/>
            <w:vAlign w:val="center"/>
          </w:tcPr>
          <w:p w14:paraId="70FD45BA"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绿色建材应用比例</w:t>
            </w:r>
          </w:p>
        </w:tc>
        <w:tc>
          <w:tcPr>
            <w:tcW w:w="4252" w:type="dxa"/>
            <w:gridSpan w:val="2"/>
            <w:tcBorders>
              <w:top w:val="single" w:sz="8" w:space="0" w:color="auto"/>
              <w:left w:val="nil"/>
              <w:bottom w:val="single" w:sz="8" w:space="0" w:color="auto"/>
              <w:right w:val="single" w:sz="8" w:space="0" w:color="000000"/>
            </w:tcBorders>
            <w:shd w:val="clear" w:color="auto" w:fill="auto"/>
            <w:vAlign w:val="center"/>
          </w:tcPr>
          <w:p w14:paraId="3F68D5CC" w14:textId="77777777" w:rsidR="006C4D9A" w:rsidRPr="006C4D9A" w:rsidRDefault="006C4D9A" w:rsidP="00DE6E0B">
            <w:pPr>
              <w:widowControl/>
              <w:snapToGrid w:val="0"/>
              <w:spacing w:after="0" w:line="240" w:lineRule="auto"/>
              <w:jc w:val="center"/>
              <w:rPr>
                <w:rFonts w:ascii="Times New Roman" w:eastAsia="等线" w:hAnsi="Times New Roman" w:cs="Times New Roman"/>
                <w:color w:val="000000"/>
                <w:kern w:val="0"/>
                <w:sz w:val="24"/>
                <w:szCs w:val="24"/>
              </w:rPr>
            </w:pPr>
            <w:r w:rsidRPr="006C4D9A">
              <w:rPr>
                <w:rFonts w:ascii="Times New Roman" w:eastAsia="等线" w:hAnsi="Times New Roman" w:cs="Times New Roman"/>
                <w:color w:val="000000"/>
                <w:kern w:val="0"/>
                <w:sz w:val="24"/>
                <w:szCs w:val="24"/>
              </w:rPr>
              <w:t>P= [(Q1+Q2+Q3+Q4)/</w:t>
            </w:r>
            <w:proofErr w:type="gramStart"/>
            <w:r w:rsidRPr="006C4D9A">
              <w:rPr>
                <w:rFonts w:ascii="Times New Roman" w:eastAsia="等线" w:hAnsi="Times New Roman" w:cs="Times New Roman"/>
                <w:color w:val="000000"/>
                <w:kern w:val="0"/>
                <w:sz w:val="24"/>
                <w:szCs w:val="24"/>
              </w:rPr>
              <w:t>100]*</w:t>
            </w:r>
            <w:proofErr w:type="gramEnd"/>
            <w:r w:rsidRPr="006C4D9A">
              <w:rPr>
                <w:rFonts w:ascii="Times New Roman" w:eastAsia="等线" w:hAnsi="Times New Roman" w:cs="Times New Roman"/>
                <w:color w:val="000000"/>
                <w:kern w:val="0"/>
                <w:sz w:val="24"/>
                <w:szCs w:val="24"/>
              </w:rPr>
              <w:t>100%</w:t>
            </w:r>
          </w:p>
        </w:tc>
        <w:tc>
          <w:tcPr>
            <w:tcW w:w="1418" w:type="dxa"/>
            <w:tcBorders>
              <w:top w:val="nil"/>
              <w:left w:val="nil"/>
              <w:bottom w:val="single" w:sz="8" w:space="0" w:color="auto"/>
              <w:right w:val="single" w:sz="8" w:space="0" w:color="auto"/>
            </w:tcBorders>
            <w:shd w:val="clear" w:color="auto" w:fill="auto"/>
            <w:vAlign w:val="center"/>
          </w:tcPr>
          <w:p w14:paraId="33DEDC3C" w14:textId="77777777" w:rsidR="006C4D9A" w:rsidRPr="006C4D9A" w:rsidRDefault="006C4D9A" w:rsidP="00DE6E0B">
            <w:pPr>
              <w:widowControl/>
              <w:snapToGrid w:val="0"/>
              <w:spacing w:after="0" w:line="240" w:lineRule="auto"/>
              <w:jc w:val="center"/>
              <w:rPr>
                <w:rFonts w:ascii="Times New Roman" w:eastAsia="等线" w:hAnsi="Times New Roman" w:cs="Times New Roman"/>
                <w:color w:val="000000"/>
                <w:kern w:val="0"/>
                <w:sz w:val="24"/>
                <w:szCs w:val="24"/>
              </w:rPr>
            </w:pPr>
            <w:r w:rsidRPr="006C4D9A">
              <w:rPr>
                <w:rFonts w:ascii="Times New Roman" w:eastAsia="等线" w:hAnsi="Times New Roman" w:cs="Times New Roman"/>
                <w:color w:val="000000"/>
                <w:kern w:val="0"/>
                <w:sz w:val="24"/>
                <w:szCs w:val="24"/>
              </w:rPr>
              <w:t>100</w:t>
            </w:r>
          </w:p>
        </w:tc>
        <w:tc>
          <w:tcPr>
            <w:tcW w:w="1417" w:type="dxa"/>
            <w:tcBorders>
              <w:top w:val="nil"/>
              <w:left w:val="nil"/>
              <w:bottom w:val="single" w:sz="8" w:space="0" w:color="auto"/>
              <w:right w:val="single" w:sz="8" w:space="0" w:color="auto"/>
            </w:tcBorders>
            <w:shd w:val="clear" w:color="auto" w:fill="auto"/>
            <w:vAlign w:val="center"/>
          </w:tcPr>
          <w:p w14:paraId="07B3BD92" w14:textId="77777777" w:rsidR="006C4D9A" w:rsidRPr="006C4D9A" w:rsidRDefault="006C4D9A" w:rsidP="00DE6E0B">
            <w:pPr>
              <w:widowControl/>
              <w:snapToGrid w:val="0"/>
              <w:spacing w:after="0" w:line="240" w:lineRule="auto"/>
              <w:jc w:val="center"/>
              <w:rPr>
                <w:rFonts w:ascii="Times New Roman" w:eastAsia="等线" w:hAnsi="Times New Roman" w:cs="Times New Roman"/>
                <w:color w:val="000000"/>
                <w:kern w:val="0"/>
                <w:sz w:val="24"/>
                <w:szCs w:val="24"/>
              </w:rPr>
            </w:pPr>
          </w:p>
        </w:tc>
      </w:tr>
      <w:tr w:rsidR="006C4D9A" w:rsidRPr="006C4D9A" w14:paraId="75E29B7B" w14:textId="77777777" w:rsidTr="00C445FA">
        <w:trPr>
          <w:trHeight w:val="599"/>
        </w:trPr>
        <w:tc>
          <w:tcPr>
            <w:tcW w:w="1550" w:type="dxa"/>
            <w:tcBorders>
              <w:top w:val="nil"/>
              <w:left w:val="single" w:sz="8" w:space="0" w:color="auto"/>
              <w:bottom w:val="single" w:sz="8" w:space="0" w:color="000000"/>
              <w:right w:val="single" w:sz="8" w:space="0" w:color="auto"/>
            </w:tcBorders>
            <w:shd w:val="clear" w:color="auto" w:fill="auto"/>
            <w:vAlign w:val="center"/>
          </w:tcPr>
          <w:p w14:paraId="5ABDFDB6"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建设单位</w:t>
            </w:r>
          </w:p>
          <w:p w14:paraId="45BB055C"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意见</w:t>
            </w:r>
          </w:p>
        </w:tc>
        <w:tc>
          <w:tcPr>
            <w:tcW w:w="7087" w:type="dxa"/>
            <w:gridSpan w:val="4"/>
            <w:tcBorders>
              <w:top w:val="single" w:sz="8" w:space="0" w:color="auto"/>
              <w:left w:val="nil"/>
              <w:bottom w:val="single" w:sz="8" w:space="0" w:color="auto"/>
              <w:right w:val="single" w:sz="8" w:space="0" w:color="000000"/>
            </w:tcBorders>
            <w:shd w:val="clear" w:color="auto" w:fill="auto"/>
            <w:vAlign w:val="center"/>
          </w:tcPr>
          <w:p w14:paraId="32C976E2" w14:textId="77777777" w:rsidR="006C4D9A" w:rsidRPr="006C4D9A" w:rsidRDefault="006C4D9A" w:rsidP="00DE6E0B">
            <w:pPr>
              <w:widowControl/>
              <w:snapToGrid w:val="0"/>
              <w:spacing w:after="0" w:line="240" w:lineRule="auto"/>
              <w:jc w:val="left"/>
              <w:rPr>
                <w:rFonts w:ascii="Times New Roman" w:eastAsia="等线" w:hAnsi="Times New Roman" w:cs="Times New Roman"/>
                <w:color w:val="000000"/>
                <w:kern w:val="0"/>
                <w:sz w:val="24"/>
                <w:szCs w:val="24"/>
              </w:rPr>
            </w:pPr>
            <w:r w:rsidRPr="006C4D9A">
              <w:rPr>
                <w:rFonts w:ascii="Times New Roman" w:eastAsia="等线" w:hAnsi="Times New Roman" w:cs="Times New Roman"/>
                <w:color w:val="000000"/>
                <w:kern w:val="0"/>
                <w:sz w:val="24"/>
                <w:szCs w:val="24"/>
              </w:rPr>
              <w:t xml:space="preserve">　</w:t>
            </w:r>
          </w:p>
        </w:tc>
      </w:tr>
      <w:tr w:rsidR="006C4D9A" w:rsidRPr="006C4D9A" w14:paraId="41C2F0C2" w14:textId="77777777" w:rsidTr="00DE6E0B">
        <w:trPr>
          <w:trHeight w:val="530"/>
        </w:trPr>
        <w:tc>
          <w:tcPr>
            <w:tcW w:w="1550" w:type="dxa"/>
            <w:tcBorders>
              <w:top w:val="nil"/>
              <w:left w:val="single" w:sz="8" w:space="0" w:color="auto"/>
              <w:bottom w:val="single" w:sz="8" w:space="0" w:color="000000"/>
              <w:right w:val="single" w:sz="8" w:space="0" w:color="auto"/>
            </w:tcBorders>
            <w:shd w:val="clear" w:color="auto" w:fill="auto"/>
            <w:vAlign w:val="center"/>
          </w:tcPr>
          <w:p w14:paraId="1173C6A8"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设计单位</w:t>
            </w:r>
          </w:p>
          <w:p w14:paraId="2198D002"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意见</w:t>
            </w:r>
          </w:p>
        </w:tc>
        <w:tc>
          <w:tcPr>
            <w:tcW w:w="7087" w:type="dxa"/>
            <w:gridSpan w:val="4"/>
            <w:tcBorders>
              <w:top w:val="single" w:sz="8" w:space="0" w:color="auto"/>
              <w:left w:val="nil"/>
              <w:bottom w:val="nil"/>
              <w:right w:val="single" w:sz="8" w:space="0" w:color="000000"/>
            </w:tcBorders>
            <w:shd w:val="clear" w:color="auto" w:fill="auto"/>
            <w:vAlign w:val="center"/>
          </w:tcPr>
          <w:p w14:paraId="7E70A04F" w14:textId="77777777" w:rsidR="006C4D9A" w:rsidRPr="006C4D9A" w:rsidRDefault="006C4D9A" w:rsidP="00DE6E0B">
            <w:pPr>
              <w:widowControl/>
              <w:snapToGrid w:val="0"/>
              <w:spacing w:after="0" w:line="240" w:lineRule="auto"/>
              <w:rPr>
                <w:rFonts w:ascii="Times New Roman" w:eastAsia="等线" w:hAnsi="Times New Roman" w:cs="Times New Roman"/>
                <w:color w:val="000000"/>
                <w:kern w:val="0"/>
                <w:sz w:val="24"/>
                <w:szCs w:val="24"/>
              </w:rPr>
            </w:pPr>
          </w:p>
        </w:tc>
      </w:tr>
      <w:tr w:rsidR="006C4D9A" w:rsidRPr="006C4D9A" w14:paraId="1DFE263C" w14:textId="77777777" w:rsidTr="00DE6E0B">
        <w:trPr>
          <w:trHeight w:val="440"/>
        </w:trPr>
        <w:tc>
          <w:tcPr>
            <w:tcW w:w="1550" w:type="dxa"/>
            <w:tcBorders>
              <w:top w:val="nil"/>
              <w:left w:val="single" w:sz="8" w:space="0" w:color="auto"/>
              <w:bottom w:val="single" w:sz="8" w:space="0" w:color="000000"/>
              <w:right w:val="single" w:sz="8" w:space="0" w:color="auto"/>
            </w:tcBorders>
            <w:shd w:val="clear" w:color="auto" w:fill="auto"/>
            <w:vAlign w:val="center"/>
          </w:tcPr>
          <w:p w14:paraId="6E9B1844"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施工单位</w:t>
            </w:r>
          </w:p>
          <w:p w14:paraId="4EFEE815"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意见</w:t>
            </w:r>
          </w:p>
        </w:tc>
        <w:tc>
          <w:tcPr>
            <w:tcW w:w="7087" w:type="dxa"/>
            <w:gridSpan w:val="4"/>
            <w:tcBorders>
              <w:top w:val="single" w:sz="8" w:space="0" w:color="auto"/>
              <w:left w:val="nil"/>
              <w:bottom w:val="nil"/>
              <w:right w:val="single" w:sz="8" w:space="0" w:color="000000"/>
            </w:tcBorders>
            <w:shd w:val="clear" w:color="auto" w:fill="auto"/>
            <w:vAlign w:val="center"/>
          </w:tcPr>
          <w:p w14:paraId="241A3F61" w14:textId="77777777" w:rsidR="006C4D9A" w:rsidRPr="006C4D9A" w:rsidRDefault="006C4D9A" w:rsidP="00DE6E0B">
            <w:pPr>
              <w:widowControl/>
              <w:snapToGrid w:val="0"/>
              <w:spacing w:after="0" w:line="240" w:lineRule="auto"/>
              <w:rPr>
                <w:rFonts w:ascii="Times New Roman" w:eastAsia="等线" w:hAnsi="Times New Roman" w:cs="Times New Roman"/>
                <w:color w:val="000000"/>
                <w:kern w:val="0"/>
                <w:sz w:val="24"/>
                <w:szCs w:val="24"/>
              </w:rPr>
            </w:pPr>
          </w:p>
        </w:tc>
      </w:tr>
      <w:tr w:rsidR="006C4D9A" w:rsidRPr="006C4D9A" w14:paraId="16980535" w14:textId="77777777" w:rsidTr="00DE6E0B">
        <w:trPr>
          <w:trHeight w:val="506"/>
        </w:trPr>
        <w:tc>
          <w:tcPr>
            <w:tcW w:w="1550" w:type="dxa"/>
            <w:tcBorders>
              <w:top w:val="nil"/>
              <w:left w:val="single" w:sz="8" w:space="0" w:color="auto"/>
              <w:bottom w:val="single" w:sz="8" w:space="0" w:color="000000"/>
              <w:right w:val="single" w:sz="8" w:space="0" w:color="auto"/>
            </w:tcBorders>
            <w:shd w:val="clear" w:color="auto" w:fill="auto"/>
            <w:vAlign w:val="center"/>
          </w:tcPr>
          <w:p w14:paraId="3A0D95E7"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监理单位</w:t>
            </w:r>
          </w:p>
          <w:p w14:paraId="363C8B0C"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意见</w:t>
            </w:r>
          </w:p>
        </w:tc>
        <w:tc>
          <w:tcPr>
            <w:tcW w:w="7087" w:type="dxa"/>
            <w:gridSpan w:val="4"/>
            <w:tcBorders>
              <w:top w:val="single" w:sz="8" w:space="0" w:color="auto"/>
              <w:left w:val="nil"/>
              <w:bottom w:val="nil"/>
              <w:right w:val="single" w:sz="8" w:space="0" w:color="000000"/>
            </w:tcBorders>
            <w:shd w:val="clear" w:color="auto" w:fill="auto"/>
            <w:vAlign w:val="center"/>
          </w:tcPr>
          <w:p w14:paraId="4BAF13D1" w14:textId="77777777" w:rsidR="006C4D9A" w:rsidRPr="006C4D9A" w:rsidRDefault="006C4D9A" w:rsidP="00DE6E0B">
            <w:pPr>
              <w:widowControl/>
              <w:snapToGrid w:val="0"/>
              <w:spacing w:after="0" w:line="240" w:lineRule="auto"/>
              <w:ind w:firstLineChars="500" w:firstLine="1200"/>
              <w:rPr>
                <w:rFonts w:ascii="Times New Roman" w:eastAsia="等线" w:hAnsi="Times New Roman" w:cs="Times New Roman"/>
                <w:color w:val="000000"/>
                <w:kern w:val="0"/>
                <w:sz w:val="24"/>
                <w:szCs w:val="24"/>
              </w:rPr>
            </w:pPr>
          </w:p>
        </w:tc>
      </w:tr>
      <w:tr w:rsidR="006C4D9A" w:rsidRPr="006C4D9A" w14:paraId="686604BA" w14:textId="77777777" w:rsidTr="00DE6E0B">
        <w:trPr>
          <w:trHeight w:val="856"/>
        </w:trPr>
        <w:tc>
          <w:tcPr>
            <w:tcW w:w="1550" w:type="dxa"/>
            <w:tcBorders>
              <w:top w:val="nil"/>
              <w:left w:val="single" w:sz="8" w:space="0" w:color="auto"/>
              <w:bottom w:val="single" w:sz="8" w:space="0" w:color="000000"/>
              <w:right w:val="single" w:sz="8" w:space="0" w:color="auto"/>
            </w:tcBorders>
            <w:shd w:val="clear" w:color="auto" w:fill="auto"/>
            <w:vAlign w:val="center"/>
          </w:tcPr>
          <w:p w14:paraId="610C7248" w14:textId="77777777" w:rsidR="006C4D9A" w:rsidRPr="006C4D9A" w:rsidRDefault="006C4D9A" w:rsidP="00DE6E0B">
            <w:pPr>
              <w:widowControl/>
              <w:snapToGrid w:val="0"/>
              <w:spacing w:after="0" w:line="240" w:lineRule="auto"/>
              <w:jc w:val="center"/>
              <w:rPr>
                <w:rFonts w:ascii="宋体" w:eastAsia="宋体" w:hAnsi="宋体" w:cs="宋体" w:hint="eastAsia"/>
                <w:color w:val="000000"/>
                <w:kern w:val="0"/>
                <w:sz w:val="24"/>
                <w:szCs w:val="24"/>
              </w:rPr>
            </w:pPr>
            <w:r w:rsidRPr="006C4D9A">
              <w:rPr>
                <w:rFonts w:ascii="宋体" w:eastAsia="宋体" w:hAnsi="宋体" w:cs="宋体" w:hint="eastAsia"/>
                <w:color w:val="000000"/>
                <w:kern w:val="0"/>
                <w:sz w:val="24"/>
                <w:szCs w:val="24"/>
              </w:rPr>
              <w:t>长沙市绿色建筑发展中心核查意见</w:t>
            </w:r>
          </w:p>
        </w:tc>
        <w:tc>
          <w:tcPr>
            <w:tcW w:w="7087" w:type="dxa"/>
            <w:gridSpan w:val="4"/>
            <w:tcBorders>
              <w:top w:val="single" w:sz="8" w:space="0" w:color="auto"/>
              <w:left w:val="nil"/>
              <w:bottom w:val="single" w:sz="4" w:space="0" w:color="auto"/>
              <w:right w:val="single" w:sz="8" w:space="0" w:color="000000"/>
            </w:tcBorders>
            <w:shd w:val="clear" w:color="auto" w:fill="auto"/>
            <w:vAlign w:val="center"/>
          </w:tcPr>
          <w:p w14:paraId="35891E8E" w14:textId="77777777" w:rsidR="006C4D9A" w:rsidRPr="006C4D9A" w:rsidRDefault="006C4D9A" w:rsidP="00DE6E0B">
            <w:pPr>
              <w:widowControl/>
              <w:snapToGrid w:val="0"/>
              <w:spacing w:after="0" w:line="240" w:lineRule="auto"/>
              <w:rPr>
                <w:rFonts w:ascii="Times New Roman" w:eastAsia="等线" w:hAnsi="Times New Roman" w:cs="Times New Roman"/>
                <w:color w:val="000000"/>
                <w:kern w:val="0"/>
                <w:sz w:val="24"/>
                <w:szCs w:val="24"/>
              </w:rPr>
            </w:pPr>
          </w:p>
        </w:tc>
      </w:tr>
    </w:tbl>
    <w:p w14:paraId="4AD7F664" w14:textId="2790D7D5" w:rsidR="006C4D9A" w:rsidRPr="006C4D9A" w:rsidRDefault="006C4D9A" w:rsidP="00DE6E0B">
      <w:pPr>
        <w:tabs>
          <w:tab w:val="left" w:pos="6580"/>
          <w:tab w:val="left" w:pos="6780"/>
        </w:tabs>
        <w:spacing w:after="0" w:line="360" w:lineRule="auto"/>
        <w:rPr>
          <w:rFonts w:ascii="黑体" w:eastAsia="黑体" w:hAnsi="黑体" w:cs="Times New Roman" w:hint="eastAsia"/>
          <w:kern w:val="0"/>
          <w:sz w:val="32"/>
          <w:szCs w:val="24"/>
        </w:rPr>
      </w:pPr>
      <w:r w:rsidRPr="006C4D9A">
        <w:rPr>
          <w:rFonts w:ascii="宋体" w:eastAsia="宋体" w:hAnsi="宋体" w:cs="Times New Roman" w:hint="eastAsia"/>
          <w:kern w:val="0"/>
          <w:sz w:val="24"/>
          <w:szCs w:val="24"/>
        </w:rPr>
        <w:t>注</w:t>
      </w:r>
      <w:r w:rsidRPr="006C4D9A">
        <w:rPr>
          <w:rFonts w:ascii="宋体" w:eastAsia="宋体" w:hAnsi="宋体" w:cs="Times New Roman"/>
          <w:kern w:val="0"/>
          <w:sz w:val="24"/>
          <w:szCs w:val="24"/>
        </w:rPr>
        <w:t>：</w:t>
      </w:r>
      <w:r w:rsidRPr="006C4D9A">
        <w:rPr>
          <w:rFonts w:ascii="宋体" w:eastAsia="宋体" w:hAnsi="宋体" w:cs="Times New Roman" w:hint="eastAsia"/>
          <w:kern w:val="0"/>
          <w:sz w:val="24"/>
          <w:szCs w:val="24"/>
        </w:rPr>
        <w:t>当某</w:t>
      </w:r>
      <w:r w:rsidRPr="006C4D9A">
        <w:rPr>
          <w:rFonts w:ascii="宋体" w:eastAsia="宋体" w:hAnsi="宋体" w:cs="Times New Roman"/>
          <w:kern w:val="0"/>
          <w:sz w:val="24"/>
          <w:szCs w:val="24"/>
        </w:rPr>
        <w:t>项目为多</w:t>
      </w:r>
      <w:r w:rsidRPr="006C4D9A">
        <w:rPr>
          <w:rFonts w:ascii="宋体" w:eastAsia="宋体" w:hAnsi="宋体" w:cs="Times New Roman" w:hint="eastAsia"/>
          <w:kern w:val="0"/>
          <w:sz w:val="24"/>
          <w:szCs w:val="24"/>
        </w:rPr>
        <w:t>栋</w:t>
      </w:r>
      <w:r w:rsidRPr="006C4D9A">
        <w:rPr>
          <w:rFonts w:ascii="宋体" w:eastAsia="宋体" w:hAnsi="宋体" w:cs="Times New Roman"/>
          <w:kern w:val="0"/>
          <w:sz w:val="24"/>
          <w:szCs w:val="24"/>
        </w:rPr>
        <w:t>建筑构</w:t>
      </w:r>
      <w:r w:rsidRPr="006C4D9A">
        <w:rPr>
          <w:rFonts w:ascii="宋体" w:eastAsia="宋体" w:hAnsi="宋体" w:cs="Times New Roman" w:hint="eastAsia"/>
          <w:kern w:val="0"/>
          <w:sz w:val="24"/>
          <w:szCs w:val="24"/>
        </w:rPr>
        <w:t>成</w:t>
      </w:r>
      <w:r w:rsidRPr="006C4D9A">
        <w:rPr>
          <w:rFonts w:ascii="宋体" w:eastAsia="宋体" w:hAnsi="宋体" w:cs="Times New Roman"/>
          <w:kern w:val="0"/>
          <w:sz w:val="24"/>
          <w:szCs w:val="24"/>
        </w:rPr>
        <w:t>，</w:t>
      </w:r>
      <w:r w:rsidRPr="006C4D9A">
        <w:rPr>
          <w:rFonts w:ascii="宋体" w:eastAsia="宋体" w:hAnsi="宋体" w:cs="Times New Roman" w:hint="eastAsia"/>
          <w:kern w:val="0"/>
          <w:sz w:val="24"/>
          <w:szCs w:val="24"/>
        </w:rPr>
        <w:t>按编号</w:t>
      </w:r>
      <w:r w:rsidRPr="006C4D9A">
        <w:rPr>
          <w:rFonts w:ascii="宋体" w:eastAsia="宋体" w:hAnsi="宋体" w:cs="Times New Roman"/>
          <w:kern w:val="0"/>
          <w:sz w:val="24"/>
          <w:szCs w:val="24"/>
        </w:rPr>
        <w:t>分别</w:t>
      </w:r>
      <w:r w:rsidRPr="006C4D9A">
        <w:rPr>
          <w:rFonts w:ascii="宋体" w:eastAsia="宋体" w:hAnsi="宋体" w:cs="Times New Roman" w:hint="eastAsia"/>
          <w:kern w:val="0"/>
          <w:sz w:val="24"/>
          <w:szCs w:val="24"/>
        </w:rPr>
        <w:t>列出。</w:t>
      </w:r>
    </w:p>
    <w:p w14:paraId="5A14416E" w14:textId="77777777" w:rsidR="006C4D9A" w:rsidRPr="006C4D9A" w:rsidRDefault="006C4D9A" w:rsidP="006C4D9A">
      <w:pPr>
        <w:tabs>
          <w:tab w:val="left" w:pos="6580"/>
          <w:tab w:val="left" w:pos="6780"/>
        </w:tabs>
        <w:spacing w:after="0" w:line="360" w:lineRule="auto"/>
        <w:jc w:val="left"/>
        <w:rPr>
          <w:rFonts w:ascii="黑体" w:eastAsia="黑体" w:hAnsi="黑体" w:cs="Times New Roman" w:hint="eastAsia"/>
          <w:kern w:val="0"/>
          <w:sz w:val="32"/>
          <w:szCs w:val="24"/>
        </w:rPr>
      </w:pPr>
      <w:r w:rsidRPr="006C4D9A">
        <w:rPr>
          <w:rFonts w:ascii="黑体" w:eastAsia="黑体" w:hAnsi="黑体" w:cs="Times New Roman" w:hint="eastAsia"/>
          <w:kern w:val="0"/>
          <w:sz w:val="32"/>
          <w:szCs w:val="24"/>
        </w:rPr>
        <w:lastRenderedPageBreak/>
        <w:t>五</w:t>
      </w:r>
      <w:r w:rsidRPr="006C4D9A">
        <w:rPr>
          <w:rFonts w:ascii="黑体" w:eastAsia="黑体" w:hAnsi="黑体" w:cs="Times New Roman"/>
          <w:kern w:val="0"/>
          <w:sz w:val="32"/>
          <w:szCs w:val="24"/>
        </w:rPr>
        <w:t>、</w:t>
      </w:r>
      <w:r w:rsidRPr="006C4D9A">
        <w:rPr>
          <w:rFonts w:ascii="黑体" w:eastAsia="黑体" w:hAnsi="黑体" w:cs="Times New Roman" w:hint="eastAsia"/>
          <w:kern w:val="0"/>
          <w:sz w:val="32"/>
          <w:szCs w:val="24"/>
        </w:rPr>
        <w:t>现场抽查核</w:t>
      </w:r>
      <w:proofErr w:type="gramStart"/>
      <w:r w:rsidRPr="006C4D9A">
        <w:rPr>
          <w:rFonts w:ascii="黑体" w:eastAsia="黑体" w:hAnsi="黑体" w:cs="Times New Roman" w:hint="eastAsia"/>
          <w:kern w:val="0"/>
          <w:sz w:val="32"/>
          <w:szCs w:val="24"/>
        </w:rPr>
        <w:t>验</w:t>
      </w:r>
      <w:proofErr w:type="gramEnd"/>
      <w:r w:rsidRPr="006C4D9A">
        <w:rPr>
          <w:rFonts w:ascii="黑体" w:eastAsia="黑体" w:hAnsi="黑体" w:cs="Times New Roman" w:hint="eastAsia"/>
          <w:kern w:val="0"/>
          <w:sz w:val="32"/>
          <w:szCs w:val="24"/>
        </w:rPr>
        <w:t>佐证</w:t>
      </w:r>
      <w:r w:rsidRPr="006C4D9A">
        <w:rPr>
          <w:rFonts w:ascii="黑体" w:eastAsia="黑体" w:hAnsi="黑体" w:cs="Times New Roman"/>
          <w:kern w:val="0"/>
          <w:sz w:val="32"/>
          <w:szCs w:val="24"/>
        </w:rPr>
        <w:t>材料</w:t>
      </w:r>
    </w:p>
    <w:p w14:paraId="561EF067" w14:textId="77777777" w:rsidR="006C4D9A" w:rsidRPr="006C4D9A" w:rsidRDefault="006C4D9A" w:rsidP="006C4D9A">
      <w:pPr>
        <w:tabs>
          <w:tab w:val="left" w:pos="6580"/>
          <w:tab w:val="left" w:pos="6780"/>
        </w:tabs>
        <w:spacing w:after="0" w:line="360" w:lineRule="auto"/>
        <w:jc w:val="left"/>
        <w:rPr>
          <w:rFonts w:ascii="宋体" w:eastAsia="宋体" w:hAnsi="宋体" w:cs="Times New Roman" w:hint="eastAsia"/>
          <w:kern w:val="0"/>
          <w:sz w:val="28"/>
          <w:szCs w:val="28"/>
        </w:rPr>
      </w:pPr>
      <w:r w:rsidRPr="006C4D9A">
        <w:rPr>
          <w:rFonts w:ascii="宋体" w:eastAsia="宋体" w:hAnsi="宋体" w:cs="Times New Roman" w:hint="eastAsia"/>
          <w:kern w:val="0"/>
          <w:sz w:val="28"/>
          <w:szCs w:val="28"/>
        </w:rPr>
        <w:t>注：核算单位需附上对</w:t>
      </w:r>
      <w:r w:rsidRPr="006C4D9A">
        <w:rPr>
          <w:rFonts w:ascii="宋体" w:eastAsia="宋体" w:hAnsi="宋体" w:cs="Times New Roman"/>
          <w:kern w:val="0"/>
          <w:sz w:val="28"/>
          <w:szCs w:val="28"/>
        </w:rPr>
        <w:t>现场</w:t>
      </w:r>
      <w:r w:rsidRPr="006C4D9A">
        <w:rPr>
          <w:rFonts w:ascii="宋体" w:eastAsia="宋体" w:hAnsi="宋体" w:cs="Times New Roman" w:hint="eastAsia"/>
          <w:kern w:val="0"/>
          <w:sz w:val="28"/>
          <w:szCs w:val="28"/>
        </w:rPr>
        <w:t>抽查</w:t>
      </w:r>
      <w:r w:rsidRPr="006C4D9A">
        <w:rPr>
          <w:rFonts w:ascii="宋体" w:eastAsia="宋体" w:hAnsi="宋体" w:cs="Times New Roman"/>
          <w:kern w:val="0"/>
          <w:sz w:val="28"/>
          <w:szCs w:val="28"/>
        </w:rPr>
        <w:t>核</w:t>
      </w:r>
      <w:proofErr w:type="gramStart"/>
      <w:r w:rsidRPr="006C4D9A">
        <w:rPr>
          <w:rFonts w:ascii="宋体" w:eastAsia="宋体" w:hAnsi="宋体" w:cs="Times New Roman"/>
          <w:kern w:val="0"/>
          <w:sz w:val="28"/>
          <w:szCs w:val="28"/>
        </w:rPr>
        <w:t>验</w:t>
      </w:r>
      <w:proofErr w:type="gramEnd"/>
      <w:r w:rsidRPr="006C4D9A">
        <w:rPr>
          <w:rFonts w:ascii="宋体" w:eastAsia="宋体" w:hAnsi="宋体" w:cs="Times New Roman"/>
          <w:kern w:val="0"/>
          <w:sz w:val="28"/>
          <w:szCs w:val="28"/>
        </w:rPr>
        <w:t>佐证材料，</w:t>
      </w:r>
      <w:r w:rsidRPr="006C4D9A">
        <w:rPr>
          <w:rFonts w:ascii="宋体" w:eastAsia="宋体" w:hAnsi="宋体" w:cs="Times New Roman" w:hint="eastAsia"/>
          <w:kern w:val="0"/>
          <w:sz w:val="28"/>
          <w:szCs w:val="28"/>
        </w:rPr>
        <w:t>如现场照片</w:t>
      </w:r>
      <w:r w:rsidRPr="006C4D9A">
        <w:rPr>
          <w:rFonts w:ascii="宋体" w:eastAsia="宋体" w:hAnsi="宋体" w:cs="Times New Roman"/>
          <w:kern w:val="0"/>
          <w:sz w:val="28"/>
          <w:szCs w:val="28"/>
        </w:rPr>
        <w:t>、</w:t>
      </w:r>
      <w:r w:rsidRPr="006C4D9A">
        <w:rPr>
          <w:rFonts w:ascii="宋体" w:eastAsia="宋体" w:hAnsi="宋体" w:cs="Times New Roman" w:hint="eastAsia"/>
          <w:kern w:val="0"/>
          <w:sz w:val="28"/>
          <w:szCs w:val="28"/>
        </w:rPr>
        <w:t>现场</w:t>
      </w:r>
      <w:r w:rsidRPr="006C4D9A">
        <w:rPr>
          <w:rFonts w:ascii="宋体" w:eastAsia="宋体" w:hAnsi="宋体" w:cs="Times New Roman"/>
          <w:kern w:val="0"/>
          <w:sz w:val="28"/>
          <w:szCs w:val="28"/>
        </w:rPr>
        <w:t>核查</w:t>
      </w:r>
      <w:r w:rsidRPr="006C4D9A">
        <w:rPr>
          <w:rFonts w:ascii="宋体" w:eastAsia="宋体" w:hAnsi="宋体" w:cs="Times New Roman" w:hint="eastAsia"/>
          <w:kern w:val="0"/>
          <w:sz w:val="28"/>
          <w:szCs w:val="28"/>
        </w:rPr>
        <w:t>记录</w:t>
      </w:r>
      <w:r w:rsidRPr="006C4D9A">
        <w:rPr>
          <w:rFonts w:ascii="宋体" w:eastAsia="宋体" w:hAnsi="宋体" w:cs="Times New Roman"/>
          <w:kern w:val="0"/>
          <w:sz w:val="28"/>
          <w:szCs w:val="28"/>
        </w:rPr>
        <w:t>文档等。</w:t>
      </w:r>
    </w:p>
    <w:p w14:paraId="7BF97848" w14:textId="77777777" w:rsidR="006C4D9A" w:rsidRPr="006C4D9A" w:rsidRDefault="006C4D9A" w:rsidP="006C4D9A">
      <w:pPr>
        <w:spacing w:after="0" w:line="360" w:lineRule="auto"/>
        <w:rPr>
          <w:rFonts w:ascii="宋体" w:eastAsia="宋体" w:hAnsi="Courier New" w:cs="Times New Roman"/>
          <w:sz w:val="24"/>
          <w:szCs w:val="20"/>
        </w:rPr>
      </w:pPr>
    </w:p>
    <w:p w14:paraId="739C5E41" w14:textId="77777777" w:rsidR="006C4D9A" w:rsidRPr="006C4D9A" w:rsidRDefault="006C4D9A" w:rsidP="006C4D9A">
      <w:pPr>
        <w:pStyle w:val="4"/>
        <w:rPr>
          <w:rFonts w:hint="eastAsia"/>
        </w:rPr>
      </w:pPr>
    </w:p>
    <w:p w14:paraId="00D0832F" w14:textId="4794303B" w:rsidR="00DE6E0B" w:rsidRDefault="00DE6E0B">
      <w:pPr>
        <w:widowControl/>
        <w:spacing w:after="0" w:line="240" w:lineRule="auto"/>
        <w:jc w:val="left"/>
        <w:rPr>
          <w:rFonts w:hint="eastAsia"/>
        </w:rPr>
      </w:pPr>
      <w:r>
        <w:rPr>
          <w:rFonts w:hint="eastAsia"/>
        </w:rPr>
        <w:br w:type="page"/>
      </w:r>
    </w:p>
    <w:p w14:paraId="2A8FF8DA" w14:textId="77777777" w:rsidR="00DE6E0B" w:rsidRPr="00DE6E0B" w:rsidRDefault="00DE6E0B" w:rsidP="00DE6E0B">
      <w:pPr>
        <w:spacing w:after="0" w:line="240" w:lineRule="auto"/>
        <w:rPr>
          <w:rFonts w:ascii="黑体" w:eastAsia="黑体" w:hAnsi="黑体" w:cs="黑体" w:hint="eastAsia"/>
          <w:sz w:val="32"/>
          <w:szCs w:val="32"/>
        </w:rPr>
      </w:pPr>
      <w:r w:rsidRPr="00DE6E0B">
        <w:rPr>
          <w:rFonts w:ascii="黑体" w:eastAsia="黑体" w:hAnsi="黑体" w:cs="黑体" w:hint="eastAsia"/>
          <w:sz w:val="32"/>
          <w:szCs w:val="32"/>
        </w:rPr>
        <w:lastRenderedPageBreak/>
        <w:t>附件3</w:t>
      </w:r>
    </w:p>
    <w:p w14:paraId="704A81AF" w14:textId="77777777" w:rsidR="00DE6E0B" w:rsidRPr="00DE6E0B" w:rsidRDefault="00DE6E0B" w:rsidP="00DE6E0B">
      <w:pPr>
        <w:spacing w:after="0" w:line="240" w:lineRule="auto"/>
        <w:ind w:right="840"/>
        <w:jc w:val="center"/>
        <w:rPr>
          <w:rFonts w:ascii="仿宋_GB2312" w:eastAsia="仿宋_GB2312" w:hint="eastAsia"/>
          <w:sz w:val="30"/>
          <w:szCs w:val="30"/>
        </w:rPr>
      </w:pPr>
      <w:r w:rsidRPr="00DE6E0B">
        <w:rPr>
          <w:rFonts w:hint="eastAsia"/>
        </w:rPr>
        <w:t xml:space="preserve"> </w:t>
      </w:r>
      <w:r w:rsidRPr="00DE6E0B">
        <w:t xml:space="preserve">                                 </w:t>
      </w:r>
      <w:r w:rsidRPr="00DE6E0B">
        <w:rPr>
          <w:rFonts w:ascii="仿宋_GB2312" w:eastAsia="仿宋_GB2312" w:hint="eastAsia"/>
          <w:sz w:val="30"/>
          <w:szCs w:val="30"/>
        </w:rPr>
        <w:t xml:space="preserve">               编号</w:t>
      </w:r>
    </w:p>
    <w:p w14:paraId="755E0324" w14:textId="77777777" w:rsidR="00DE6E0B" w:rsidRPr="00DE6E0B" w:rsidRDefault="00DE6E0B" w:rsidP="00DE6E0B">
      <w:pPr>
        <w:spacing w:after="0" w:line="240" w:lineRule="auto"/>
        <w:rPr>
          <w:rFonts w:hint="eastAsia"/>
        </w:rPr>
      </w:pPr>
    </w:p>
    <w:p w14:paraId="32AB83ED" w14:textId="77777777" w:rsidR="00DE6E0B" w:rsidRPr="00DE6E0B" w:rsidRDefault="00DE6E0B" w:rsidP="00DE6E0B">
      <w:pPr>
        <w:spacing w:after="0" w:line="240" w:lineRule="auto"/>
        <w:rPr>
          <w:rFonts w:hint="eastAsia"/>
        </w:rPr>
      </w:pPr>
    </w:p>
    <w:p w14:paraId="78F0DAB5" w14:textId="77777777" w:rsidR="00DE6E0B" w:rsidRPr="00DE6E0B" w:rsidRDefault="00DE6E0B" w:rsidP="00DE6E0B">
      <w:pPr>
        <w:spacing w:after="0" w:line="240" w:lineRule="auto"/>
        <w:rPr>
          <w:rFonts w:hint="eastAsia"/>
        </w:rPr>
      </w:pPr>
    </w:p>
    <w:p w14:paraId="4B035A1F" w14:textId="77777777" w:rsidR="00DE6E0B" w:rsidRPr="00DE6E0B" w:rsidRDefault="00DE6E0B" w:rsidP="00DE6E0B">
      <w:pPr>
        <w:spacing w:after="0" w:line="240" w:lineRule="auto"/>
        <w:rPr>
          <w:rFonts w:ascii="方正小标宋简体" w:eastAsia="方正小标宋简体" w:hint="eastAsia"/>
          <w:sz w:val="48"/>
          <w:szCs w:val="48"/>
        </w:rPr>
      </w:pPr>
    </w:p>
    <w:p w14:paraId="5AA54794" w14:textId="77777777" w:rsidR="00DE6E0B" w:rsidRPr="00DE6E0B" w:rsidRDefault="00DE6E0B" w:rsidP="00DE6E0B">
      <w:pPr>
        <w:spacing w:after="0" w:line="240" w:lineRule="auto"/>
        <w:jc w:val="center"/>
        <w:rPr>
          <w:rFonts w:ascii="方正小标宋简体" w:eastAsia="方正小标宋简体" w:hint="eastAsia"/>
          <w:sz w:val="48"/>
          <w:szCs w:val="48"/>
        </w:rPr>
      </w:pPr>
      <w:r w:rsidRPr="00DE6E0B">
        <w:rPr>
          <w:rFonts w:ascii="方正小标宋简体" w:eastAsia="方正小标宋简体" w:hint="eastAsia"/>
          <w:sz w:val="48"/>
          <w:szCs w:val="48"/>
        </w:rPr>
        <w:t>长沙市绿色建材采信</w:t>
      </w:r>
    </w:p>
    <w:p w14:paraId="11B7DD53" w14:textId="77777777" w:rsidR="00DE6E0B" w:rsidRPr="00DE6E0B" w:rsidRDefault="00DE6E0B" w:rsidP="00DE6E0B">
      <w:pPr>
        <w:spacing w:after="0" w:line="240" w:lineRule="auto"/>
        <w:jc w:val="center"/>
        <w:rPr>
          <w:rFonts w:ascii="方正小标宋简体" w:eastAsia="方正小标宋简体" w:hint="eastAsia"/>
          <w:sz w:val="48"/>
          <w:szCs w:val="48"/>
        </w:rPr>
      </w:pPr>
      <w:r w:rsidRPr="00DE6E0B">
        <w:rPr>
          <w:rFonts w:ascii="方正小标宋简体" w:eastAsia="方正小标宋简体" w:hint="eastAsia"/>
          <w:sz w:val="48"/>
          <w:szCs w:val="48"/>
        </w:rPr>
        <w:t>申请表</w:t>
      </w:r>
    </w:p>
    <w:p w14:paraId="55B2637C" w14:textId="77777777" w:rsidR="00DE6E0B" w:rsidRPr="00DE6E0B" w:rsidRDefault="00DE6E0B" w:rsidP="00DE6E0B">
      <w:pPr>
        <w:spacing w:after="0" w:line="240" w:lineRule="auto"/>
        <w:rPr>
          <w:rFonts w:hint="eastAsia"/>
        </w:rPr>
      </w:pPr>
    </w:p>
    <w:p w14:paraId="379F7DF0" w14:textId="77777777" w:rsidR="00DE6E0B" w:rsidRPr="00DE6E0B" w:rsidRDefault="00DE6E0B" w:rsidP="00DE6E0B">
      <w:pPr>
        <w:spacing w:after="0" w:line="240" w:lineRule="auto"/>
        <w:rPr>
          <w:rFonts w:hint="eastAsia"/>
        </w:rPr>
      </w:pPr>
    </w:p>
    <w:p w14:paraId="7CAF3D9F" w14:textId="77777777" w:rsidR="00DE6E0B" w:rsidRPr="00DE6E0B" w:rsidRDefault="00DE6E0B" w:rsidP="00DE6E0B">
      <w:pPr>
        <w:spacing w:after="0" w:line="240" w:lineRule="auto"/>
        <w:rPr>
          <w:rFonts w:hint="eastAsia"/>
        </w:rPr>
      </w:pPr>
    </w:p>
    <w:p w14:paraId="69DBEA01" w14:textId="77777777" w:rsidR="00DE6E0B" w:rsidRPr="00DE6E0B" w:rsidRDefault="00DE6E0B" w:rsidP="00DE6E0B">
      <w:pPr>
        <w:spacing w:after="0" w:line="240" w:lineRule="auto"/>
        <w:rPr>
          <w:rFonts w:hint="eastAsia"/>
        </w:rPr>
      </w:pPr>
    </w:p>
    <w:p w14:paraId="34AD2246" w14:textId="77777777" w:rsidR="00DE6E0B" w:rsidRPr="00DE6E0B" w:rsidRDefault="00DE6E0B" w:rsidP="00DE6E0B">
      <w:pPr>
        <w:spacing w:after="0" w:line="240" w:lineRule="auto"/>
        <w:rPr>
          <w:rFonts w:hint="eastAsia"/>
        </w:rPr>
      </w:pPr>
    </w:p>
    <w:p w14:paraId="71089F35" w14:textId="77777777" w:rsidR="00DE6E0B" w:rsidRPr="00DE6E0B" w:rsidRDefault="00DE6E0B" w:rsidP="00DE6E0B">
      <w:pPr>
        <w:spacing w:after="0" w:line="240" w:lineRule="auto"/>
        <w:rPr>
          <w:rFonts w:hint="eastAsia"/>
        </w:rPr>
      </w:pPr>
    </w:p>
    <w:p w14:paraId="72D0B4E7" w14:textId="77777777" w:rsidR="00DE6E0B" w:rsidRPr="00DE6E0B" w:rsidRDefault="00DE6E0B" w:rsidP="00DE6E0B">
      <w:pPr>
        <w:spacing w:after="0" w:line="240" w:lineRule="auto"/>
        <w:rPr>
          <w:rFonts w:hint="eastAsia"/>
        </w:rPr>
      </w:pPr>
    </w:p>
    <w:p w14:paraId="4BB8FD79" w14:textId="77777777" w:rsidR="00DE6E0B" w:rsidRPr="00DE6E0B" w:rsidRDefault="00DE6E0B" w:rsidP="00DE6E0B">
      <w:pPr>
        <w:spacing w:after="0" w:line="240" w:lineRule="auto"/>
        <w:rPr>
          <w:rFonts w:hint="eastAsia"/>
        </w:rPr>
      </w:pPr>
    </w:p>
    <w:p w14:paraId="12E0F908" w14:textId="77777777" w:rsidR="00DE6E0B" w:rsidRPr="00DE6E0B" w:rsidRDefault="00DE6E0B" w:rsidP="00DE6E0B">
      <w:pPr>
        <w:spacing w:after="0" w:line="240" w:lineRule="auto"/>
        <w:rPr>
          <w:rFonts w:hint="eastAsia"/>
        </w:rPr>
      </w:pPr>
    </w:p>
    <w:p w14:paraId="5BBE54DD" w14:textId="77777777" w:rsidR="00DE6E0B" w:rsidRPr="00DE6E0B" w:rsidRDefault="00DE6E0B" w:rsidP="00DE6E0B">
      <w:pPr>
        <w:spacing w:after="0" w:line="240" w:lineRule="auto"/>
        <w:rPr>
          <w:rFonts w:hint="eastAsia"/>
        </w:rPr>
      </w:pPr>
    </w:p>
    <w:p w14:paraId="2FCA7B87" w14:textId="77777777" w:rsidR="00DE6E0B" w:rsidRPr="00DE6E0B" w:rsidRDefault="00DE6E0B" w:rsidP="00DE6E0B">
      <w:pPr>
        <w:spacing w:after="0" w:line="240" w:lineRule="auto"/>
        <w:rPr>
          <w:rFonts w:hint="eastAsia"/>
        </w:rPr>
      </w:pPr>
    </w:p>
    <w:p w14:paraId="05F1AA56" w14:textId="77777777" w:rsidR="00DE6E0B" w:rsidRPr="00DE6E0B" w:rsidRDefault="00DE6E0B" w:rsidP="00DE6E0B">
      <w:pPr>
        <w:spacing w:after="0" w:line="240" w:lineRule="auto"/>
        <w:rPr>
          <w:rFonts w:hint="eastAsia"/>
        </w:rPr>
      </w:pPr>
    </w:p>
    <w:p w14:paraId="232052E0" w14:textId="77777777" w:rsidR="00DE6E0B" w:rsidRPr="00DE6E0B" w:rsidRDefault="00DE6E0B" w:rsidP="00DE6E0B">
      <w:pPr>
        <w:spacing w:after="0" w:line="240" w:lineRule="auto"/>
        <w:rPr>
          <w:rFonts w:hint="eastAsia"/>
        </w:rPr>
      </w:pPr>
    </w:p>
    <w:p w14:paraId="2A18269B" w14:textId="77777777" w:rsidR="00DE6E0B" w:rsidRPr="00DE6E0B" w:rsidRDefault="00DE6E0B" w:rsidP="00DE6E0B">
      <w:pPr>
        <w:spacing w:after="0" w:line="240" w:lineRule="auto"/>
        <w:rPr>
          <w:rFonts w:hint="eastAsia"/>
        </w:rPr>
      </w:pPr>
    </w:p>
    <w:p w14:paraId="7B8DC9DE" w14:textId="77777777" w:rsidR="00DE6E0B" w:rsidRPr="00DE6E0B" w:rsidRDefault="00DE6E0B" w:rsidP="00DE6E0B">
      <w:pPr>
        <w:spacing w:after="0" w:line="240" w:lineRule="auto"/>
        <w:ind w:firstLineChars="200" w:firstLine="640"/>
        <w:rPr>
          <w:rFonts w:ascii="宋体" w:eastAsia="宋体" w:hAnsi="宋体" w:hint="eastAsia"/>
          <w:sz w:val="32"/>
          <w:szCs w:val="32"/>
        </w:rPr>
      </w:pPr>
      <w:r w:rsidRPr="00DE6E0B">
        <w:rPr>
          <w:rFonts w:ascii="宋体" w:eastAsia="宋体" w:hAnsi="宋体" w:hint="eastAsia"/>
          <w:sz w:val="32"/>
          <w:szCs w:val="32"/>
        </w:rPr>
        <w:t>申请单位：</w:t>
      </w:r>
      <w:r w:rsidRPr="00DE6E0B">
        <w:rPr>
          <w:rFonts w:ascii="宋体" w:eastAsia="宋体" w:hAnsi="宋体" w:hint="eastAsia"/>
          <w:sz w:val="32"/>
          <w:szCs w:val="32"/>
          <w:u w:val="single"/>
        </w:rPr>
        <w:t xml:space="preserve"> </w:t>
      </w:r>
      <w:r w:rsidRPr="00DE6E0B">
        <w:rPr>
          <w:rFonts w:ascii="宋体" w:eastAsia="宋体" w:hAnsi="宋体"/>
          <w:sz w:val="32"/>
          <w:szCs w:val="32"/>
          <w:u w:val="single"/>
        </w:rPr>
        <w:t xml:space="preserve">                           </w:t>
      </w:r>
      <w:r w:rsidRPr="00DE6E0B">
        <w:rPr>
          <w:rFonts w:ascii="宋体" w:eastAsia="宋体" w:hAnsi="宋体" w:hint="eastAsia"/>
          <w:sz w:val="32"/>
          <w:szCs w:val="32"/>
        </w:rPr>
        <w:t>（公章）</w:t>
      </w:r>
      <w:r w:rsidRPr="00DE6E0B">
        <w:rPr>
          <w:rFonts w:ascii="宋体" w:eastAsia="宋体" w:hAnsi="宋体"/>
          <w:sz w:val="32"/>
          <w:szCs w:val="32"/>
        </w:rPr>
        <w:t xml:space="preserve"> </w:t>
      </w:r>
    </w:p>
    <w:p w14:paraId="09864762" w14:textId="77777777" w:rsidR="00DE6E0B" w:rsidRPr="00DE6E0B" w:rsidRDefault="00DE6E0B" w:rsidP="00DE6E0B">
      <w:pPr>
        <w:spacing w:after="0" w:line="240" w:lineRule="auto"/>
        <w:ind w:firstLineChars="200" w:firstLine="640"/>
        <w:rPr>
          <w:rFonts w:ascii="宋体" w:eastAsia="宋体" w:hAnsi="宋体" w:hint="eastAsia"/>
          <w:sz w:val="32"/>
          <w:szCs w:val="32"/>
        </w:rPr>
      </w:pPr>
    </w:p>
    <w:p w14:paraId="7F6D2648" w14:textId="77777777" w:rsidR="00DE6E0B" w:rsidRPr="00DE6E0B" w:rsidRDefault="00DE6E0B" w:rsidP="00DE6E0B">
      <w:pPr>
        <w:spacing w:after="0" w:line="240" w:lineRule="auto"/>
        <w:ind w:firstLineChars="200" w:firstLine="640"/>
        <w:rPr>
          <w:rFonts w:ascii="宋体" w:eastAsia="宋体" w:hAnsi="宋体" w:hint="eastAsia"/>
          <w:sz w:val="32"/>
          <w:szCs w:val="32"/>
        </w:rPr>
      </w:pPr>
      <w:r w:rsidRPr="00DE6E0B">
        <w:rPr>
          <w:rFonts w:ascii="宋体" w:eastAsia="宋体" w:hAnsi="宋体" w:hint="eastAsia"/>
          <w:sz w:val="32"/>
          <w:szCs w:val="32"/>
        </w:rPr>
        <w:t>申请日期:</w:t>
      </w:r>
      <w:r w:rsidRPr="00DE6E0B">
        <w:rPr>
          <w:rFonts w:ascii="宋体" w:eastAsia="宋体" w:hAnsi="宋体"/>
          <w:sz w:val="32"/>
          <w:szCs w:val="32"/>
          <w:u w:val="single"/>
        </w:rPr>
        <w:t xml:space="preserve">    </w:t>
      </w:r>
      <w:r w:rsidRPr="00DE6E0B">
        <w:rPr>
          <w:rFonts w:ascii="宋体" w:eastAsia="宋体" w:hAnsi="宋体" w:hint="eastAsia"/>
          <w:sz w:val="32"/>
          <w:szCs w:val="32"/>
        </w:rPr>
        <w:t>年</w:t>
      </w:r>
      <w:r w:rsidRPr="00DE6E0B">
        <w:rPr>
          <w:rFonts w:ascii="宋体" w:eastAsia="宋体" w:hAnsi="宋体" w:hint="eastAsia"/>
          <w:sz w:val="32"/>
          <w:szCs w:val="32"/>
          <w:u w:val="single"/>
        </w:rPr>
        <w:t xml:space="preserve"> </w:t>
      </w:r>
      <w:r w:rsidRPr="00DE6E0B">
        <w:rPr>
          <w:rFonts w:ascii="宋体" w:eastAsia="宋体" w:hAnsi="宋体"/>
          <w:sz w:val="32"/>
          <w:szCs w:val="32"/>
          <w:u w:val="single"/>
        </w:rPr>
        <w:t xml:space="preserve">   </w:t>
      </w:r>
      <w:r w:rsidRPr="00DE6E0B">
        <w:rPr>
          <w:rFonts w:ascii="宋体" w:eastAsia="宋体" w:hAnsi="宋体" w:hint="eastAsia"/>
          <w:sz w:val="32"/>
          <w:szCs w:val="32"/>
        </w:rPr>
        <w:t>月</w:t>
      </w:r>
      <w:r w:rsidRPr="00DE6E0B">
        <w:rPr>
          <w:rFonts w:ascii="宋体" w:eastAsia="宋体" w:hAnsi="宋体" w:hint="eastAsia"/>
          <w:sz w:val="32"/>
          <w:szCs w:val="32"/>
          <w:u w:val="single"/>
        </w:rPr>
        <w:t xml:space="preserve"> </w:t>
      </w:r>
      <w:r w:rsidRPr="00DE6E0B">
        <w:rPr>
          <w:rFonts w:ascii="宋体" w:eastAsia="宋体" w:hAnsi="宋体"/>
          <w:sz w:val="32"/>
          <w:szCs w:val="32"/>
          <w:u w:val="single"/>
        </w:rPr>
        <w:t xml:space="preserve">   </w:t>
      </w:r>
      <w:r w:rsidRPr="00DE6E0B">
        <w:rPr>
          <w:rFonts w:ascii="宋体" w:eastAsia="宋体" w:hAnsi="宋体" w:hint="eastAsia"/>
          <w:sz w:val="32"/>
          <w:szCs w:val="32"/>
        </w:rPr>
        <w:t>日</w:t>
      </w:r>
    </w:p>
    <w:p w14:paraId="19629464" w14:textId="77777777" w:rsidR="00DE6E0B" w:rsidRPr="00DE6E0B" w:rsidRDefault="00DE6E0B" w:rsidP="00DE6E0B">
      <w:pPr>
        <w:spacing w:after="0" w:line="240" w:lineRule="auto"/>
        <w:rPr>
          <w:rFonts w:ascii="宋体" w:eastAsia="宋体" w:hAnsi="宋体" w:hint="eastAsia"/>
          <w:sz w:val="32"/>
          <w:szCs w:val="32"/>
        </w:rPr>
      </w:pPr>
    </w:p>
    <w:p w14:paraId="75E37A18" w14:textId="77777777" w:rsidR="00DE6E0B" w:rsidRPr="00DE6E0B" w:rsidRDefault="00DE6E0B" w:rsidP="00DE6E0B">
      <w:pPr>
        <w:spacing w:after="0" w:line="240" w:lineRule="auto"/>
        <w:rPr>
          <w:rFonts w:ascii="宋体" w:eastAsia="宋体" w:hAnsi="宋体" w:hint="eastAsia"/>
          <w:sz w:val="32"/>
          <w:szCs w:val="32"/>
        </w:rPr>
      </w:pPr>
    </w:p>
    <w:p w14:paraId="32CFECA5" w14:textId="77777777" w:rsidR="00DE6E0B" w:rsidRPr="00DE6E0B" w:rsidRDefault="00DE6E0B" w:rsidP="00DE6E0B">
      <w:pPr>
        <w:spacing w:after="0" w:line="240" w:lineRule="auto"/>
        <w:rPr>
          <w:rFonts w:ascii="宋体" w:eastAsia="宋体" w:hAnsi="宋体" w:hint="eastAsia"/>
          <w:sz w:val="32"/>
          <w:szCs w:val="32"/>
        </w:rPr>
      </w:pPr>
    </w:p>
    <w:p w14:paraId="6DB64E94" w14:textId="77777777" w:rsidR="00DE6E0B" w:rsidRPr="00DE6E0B" w:rsidRDefault="00DE6E0B" w:rsidP="00DE6E0B">
      <w:pPr>
        <w:snapToGrid w:val="0"/>
        <w:spacing w:after="0" w:line="240" w:lineRule="auto"/>
        <w:rPr>
          <w:rFonts w:ascii="方正小标宋简体" w:eastAsia="方正小标宋简体" w:hAnsi="方正小标宋简体" w:cs="方正小标宋简体" w:hint="eastAsia"/>
          <w:b/>
          <w:bCs/>
          <w:sz w:val="32"/>
          <w:szCs w:val="32"/>
        </w:rPr>
      </w:pPr>
    </w:p>
    <w:p w14:paraId="05F17F67" w14:textId="77777777" w:rsidR="00DE6E0B" w:rsidRPr="00DE6E0B" w:rsidRDefault="00DE6E0B" w:rsidP="00DE6E0B">
      <w:pPr>
        <w:snapToGrid w:val="0"/>
        <w:spacing w:after="0" w:line="240" w:lineRule="auto"/>
        <w:jc w:val="center"/>
        <w:rPr>
          <w:rFonts w:ascii="方正小标宋简体" w:eastAsia="方正小标宋简体" w:hAnsi="方正小标宋简体" w:cs="方正小标宋简体" w:hint="eastAsia"/>
          <w:w w:val="98"/>
          <w:sz w:val="36"/>
          <w:szCs w:val="36"/>
        </w:rPr>
      </w:pPr>
      <w:r w:rsidRPr="00DE6E0B">
        <w:rPr>
          <w:rFonts w:ascii="方正小标宋简体" w:eastAsia="方正小标宋简体" w:hAnsi="方正小标宋简体" w:cs="方正小标宋简体" w:hint="eastAsia"/>
          <w:w w:val="98"/>
          <w:sz w:val="36"/>
          <w:szCs w:val="36"/>
        </w:rPr>
        <w:t>长沙市绿色建材采信申请表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2244"/>
        <w:gridCol w:w="1725"/>
        <w:gridCol w:w="2273"/>
      </w:tblGrid>
      <w:tr w:rsidR="00DE6E0B" w:rsidRPr="00DE6E0B" w14:paraId="3250FF0B" w14:textId="77777777" w:rsidTr="009F733D">
        <w:trPr>
          <w:trHeight w:val="836"/>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1CB13ACF"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企业信息</w:t>
            </w:r>
          </w:p>
        </w:tc>
        <w:tc>
          <w:tcPr>
            <w:tcW w:w="1701" w:type="dxa"/>
            <w:tcBorders>
              <w:top w:val="single" w:sz="4" w:space="0" w:color="auto"/>
              <w:left w:val="single" w:sz="4" w:space="0" w:color="auto"/>
              <w:bottom w:val="single" w:sz="4" w:space="0" w:color="auto"/>
              <w:right w:val="single" w:sz="4" w:space="0" w:color="auto"/>
            </w:tcBorders>
            <w:vAlign w:val="center"/>
          </w:tcPr>
          <w:p w14:paraId="5629C701"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企业名称</w:t>
            </w:r>
          </w:p>
          <w:p w14:paraId="1BC446DC"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（公章）</w:t>
            </w:r>
          </w:p>
        </w:tc>
        <w:tc>
          <w:tcPr>
            <w:tcW w:w="6242" w:type="dxa"/>
            <w:gridSpan w:val="3"/>
            <w:tcBorders>
              <w:top w:val="single" w:sz="4" w:space="0" w:color="auto"/>
              <w:left w:val="single" w:sz="4" w:space="0" w:color="auto"/>
              <w:bottom w:val="single" w:sz="4" w:space="0" w:color="auto"/>
              <w:right w:val="single" w:sz="4" w:space="0" w:color="auto"/>
            </w:tcBorders>
            <w:vAlign w:val="center"/>
          </w:tcPr>
          <w:p w14:paraId="53DF2310"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7E69175D" w14:textId="77777777" w:rsidTr="009F733D">
        <w:trPr>
          <w:trHeight w:val="84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85527DA" w14:textId="77777777" w:rsidR="00DE6E0B" w:rsidRPr="00DE6E0B" w:rsidRDefault="00DE6E0B" w:rsidP="00DE6E0B">
            <w:pPr>
              <w:widowControl/>
              <w:spacing w:after="0" w:line="240" w:lineRule="auto"/>
              <w:jc w:val="left"/>
              <w:rPr>
                <w:rFonts w:ascii="楷体" w:eastAsia="楷体" w:hAnsi="楷体" w:cs="Times New Roman" w:hint="eastAsi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5E6D4C0"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地  址</w:t>
            </w:r>
          </w:p>
        </w:tc>
        <w:tc>
          <w:tcPr>
            <w:tcW w:w="6242" w:type="dxa"/>
            <w:gridSpan w:val="3"/>
            <w:tcBorders>
              <w:top w:val="single" w:sz="4" w:space="0" w:color="auto"/>
              <w:left w:val="single" w:sz="4" w:space="0" w:color="auto"/>
              <w:bottom w:val="single" w:sz="4" w:space="0" w:color="auto"/>
              <w:right w:val="single" w:sz="4" w:space="0" w:color="auto"/>
            </w:tcBorders>
            <w:vAlign w:val="center"/>
          </w:tcPr>
          <w:p w14:paraId="237C9B93"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3E666D8A" w14:textId="77777777" w:rsidTr="009F733D">
        <w:trPr>
          <w:trHeight w:val="83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0B23722" w14:textId="77777777" w:rsidR="00DE6E0B" w:rsidRPr="00DE6E0B" w:rsidRDefault="00DE6E0B" w:rsidP="00DE6E0B">
            <w:pPr>
              <w:widowControl/>
              <w:spacing w:after="0" w:line="240" w:lineRule="auto"/>
              <w:jc w:val="left"/>
              <w:rPr>
                <w:rFonts w:ascii="楷体" w:eastAsia="楷体" w:hAnsi="楷体" w:cs="Times New Roman" w:hint="eastAsi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FF9E000"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企业类型</w:t>
            </w:r>
          </w:p>
        </w:tc>
        <w:tc>
          <w:tcPr>
            <w:tcW w:w="2244" w:type="dxa"/>
            <w:tcBorders>
              <w:top w:val="single" w:sz="4" w:space="0" w:color="auto"/>
              <w:left w:val="single" w:sz="4" w:space="0" w:color="auto"/>
              <w:bottom w:val="single" w:sz="4" w:space="0" w:color="auto"/>
              <w:right w:val="single" w:sz="4" w:space="0" w:color="auto"/>
            </w:tcBorders>
            <w:vAlign w:val="center"/>
          </w:tcPr>
          <w:p w14:paraId="6013593B" w14:textId="77777777" w:rsidR="00DE6E0B" w:rsidRPr="00DE6E0B" w:rsidRDefault="00DE6E0B" w:rsidP="00DE6E0B">
            <w:pPr>
              <w:spacing w:after="0" w:line="240" w:lineRule="auto"/>
              <w:jc w:val="center"/>
              <w:rPr>
                <w:rFonts w:ascii="楷体" w:eastAsia="楷体" w:hAnsi="楷体" w:cs="Times New Roman" w:hint="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615328BD"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法人</w:t>
            </w:r>
          </w:p>
        </w:tc>
        <w:tc>
          <w:tcPr>
            <w:tcW w:w="2273" w:type="dxa"/>
            <w:tcBorders>
              <w:top w:val="single" w:sz="4" w:space="0" w:color="auto"/>
              <w:left w:val="single" w:sz="4" w:space="0" w:color="auto"/>
              <w:bottom w:val="single" w:sz="4" w:space="0" w:color="auto"/>
              <w:right w:val="single" w:sz="4" w:space="0" w:color="auto"/>
            </w:tcBorders>
            <w:vAlign w:val="center"/>
          </w:tcPr>
          <w:p w14:paraId="4E4EC19C"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55B1AC00" w14:textId="77777777" w:rsidTr="009F733D">
        <w:trPr>
          <w:trHeight w:val="84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A85283D" w14:textId="77777777" w:rsidR="00DE6E0B" w:rsidRPr="00DE6E0B" w:rsidRDefault="00DE6E0B" w:rsidP="00DE6E0B">
            <w:pPr>
              <w:widowControl/>
              <w:spacing w:after="0" w:line="240" w:lineRule="auto"/>
              <w:jc w:val="left"/>
              <w:rPr>
                <w:rFonts w:ascii="楷体" w:eastAsia="楷体" w:hAnsi="楷体" w:cs="Times New Roman" w:hint="eastAsi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1659595"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统一社会信用代码</w:t>
            </w:r>
          </w:p>
        </w:tc>
        <w:tc>
          <w:tcPr>
            <w:tcW w:w="6242" w:type="dxa"/>
            <w:gridSpan w:val="3"/>
            <w:tcBorders>
              <w:top w:val="single" w:sz="4" w:space="0" w:color="auto"/>
              <w:left w:val="single" w:sz="4" w:space="0" w:color="auto"/>
              <w:bottom w:val="single" w:sz="4" w:space="0" w:color="auto"/>
              <w:right w:val="single" w:sz="4" w:space="0" w:color="auto"/>
            </w:tcBorders>
            <w:vAlign w:val="center"/>
          </w:tcPr>
          <w:p w14:paraId="112864DA"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047E6D4D" w14:textId="77777777" w:rsidTr="009F733D">
        <w:trPr>
          <w:trHeight w:val="836"/>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C206DAB" w14:textId="77777777" w:rsidR="00DE6E0B" w:rsidRPr="00DE6E0B" w:rsidRDefault="00DE6E0B" w:rsidP="00DE6E0B">
            <w:pPr>
              <w:widowControl/>
              <w:spacing w:after="0" w:line="240" w:lineRule="auto"/>
              <w:jc w:val="left"/>
              <w:rPr>
                <w:rFonts w:ascii="楷体" w:eastAsia="楷体" w:hAnsi="楷体" w:cs="Times New Roman" w:hint="eastAsi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31C01A7"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负责人及职务</w:t>
            </w:r>
          </w:p>
        </w:tc>
        <w:tc>
          <w:tcPr>
            <w:tcW w:w="2244" w:type="dxa"/>
            <w:tcBorders>
              <w:top w:val="single" w:sz="4" w:space="0" w:color="auto"/>
              <w:left w:val="single" w:sz="4" w:space="0" w:color="auto"/>
              <w:bottom w:val="single" w:sz="4" w:space="0" w:color="auto"/>
              <w:right w:val="single" w:sz="4" w:space="0" w:color="auto"/>
            </w:tcBorders>
            <w:vAlign w:val="center"/>
          </w:tcPr>
          <w:p w14:paraId="047836EB" w14:textId="77777777" w:rsidR="00DE6E0B" w:rsidRPr="00DE6E0B" w:rsidRDefault="00DE6E0B" w:rsidP="00DE6E0B">
            <w:pPr>
              <w:spacing w:after="0" w:line="240" w:lineRule="auto"/>
              <w:jc w:val="center"/>
              <w:rPr>
                <w:rFonts w:ascii="楷体" w:eastAsia="楷体" w:hAnsi="楷体" w:cs="Times New Roman" w:hint="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12DF8148"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联系电话</w:t>
            </w:r>
          </w:p>
        </w:tc>
        <w:tc>
          <w:tcPr>
            <w:tcW w:w="2273" w:type="dxa"/>
            <w:tcBorders>
              <w:top w:val="single" w:sz="4" w:space="0" w:color="auto"/>
              <w:left w:val="single" w:sz="4" w:space="0" w:color="auto"/>
              <w:bottom w:val="single" w:sz="4" w:space="0" w:color="auto"/>
              <w:right w:val="single" w:sz="4" w:space="0" w:color="auto"/>
            </w:tcBorders>
            <w:vAlign w:val="center"/>
          </w:tcPr>
          <w:p w14:paraId="236F6B91"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0DF68C97" w14:textId="77777777" w:rsidTr="00DE6E0B">
        <w:trPr>
          <w:trHeight w:val="788"/>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133CB5D" w14:textId="77777777" w:rsidR="00DE6E0B" w:rsidRPr="00DE6E0B" w:rsidRDefault="00DE6E0B" w:rsidP="00DE6E0B">
            <w:pPr>
              <w:widowControl/>
              <w:spacing w:after="0" w:line="240" w:lineRule="auto"/>
              <w:jc w:val="left"/>
              <w:rPr>
                <w:rFonts w:ascii="楷体" w:eastAsia="楷体" w:hAnsi="楷体" w:cs="Times New Roman" w:hint="eastAsi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B0D5E97"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联系人及职务</w:t>
            </w:r>
          </w:p>
        </w:tc>
        <w:tc>
          <w:tcPr>
            <w:tcW w:w="2244" w:type="dxa"/>
            <w:tcBorders>
              <w:top w:val="single" w:sz="4" w:space="0" w:color="auto"/>
              <w:left w:val="single" w:sz="4" w:space="0" w:color="auto"/>
              <w:bottom w:val="single" w:sz="4" w:space="0" w:color="auto"/>
              <w:right w:val="single" w:sz="4" w:space="0" w:color="auto"/>
            </w:tcBorders>
            <w:vAlign w:val="center"/>
          </w:tcPr>
          <w:p w14:paraId="0AF29C5A" w14:textId="77777777" w:rsidR="00DE6E0B" w:rsidRPr="00DE6E0B" w:rsidRDefault="00DE6E0B" w:rsidP="00DE6E0B">
            <w:pPr>
              <w:spacing w:after="0" w:line="240" w:lineRule="auto"/>
              <w:jc w:val="center"/>
              <w:rPr>
                <w:rFonts w:ascii="楷体" w:eastAsia="楷体" w:hAnsi="楷体" w:cs="Times New Roman" w:hint="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1864F14E"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联系电话</w:t>
            </w:r>
          </w:p>
        </w:tc>
        <w:tc>
          <w:tcPr>
            <w:tcW w:w="2273" w:type="dxa"/>
            <w:tcBorders>
              <w:top w:val="single" w:sz="4" w:space="0" w:color="auto"/>
              <w:left w:val="single" w:sz="4" w:space="0" w:color="auto"/>
              <w:bottom w:val="single" w:sz="4" w:space="0" w:color="auto"/>
              <w:right w:val="single" w:sz="4" w:space="0" w:color="auto"/>
            </w:tcBorders>
            <w:vAlign w:val="center"/>
          </w:tcPr>
          <w:p w14:paraId="7389F12F"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05403740" w14:textId="77777777" w:rsidTr="00DE6E0B">
        <w:trPr>
          <w:trHeight w:val="3252"/>
          <w:jc w:val="center"/>
        </w:trPr>
        <w:tc>
          <w:tcPr>
            <w:tcW w:w="1413" w:type="dxa"/>
            <w:tcBorders>
              <w:top w:val="single" w:sz="4" w:space="0" w:color="auto"/>
              <w:left w:val="single" w:sz="4" w:space="0" w:color="auto"/>
              <w:right w:val="single" w:sz="4" w:space="0" w:color="auto"/>
            </w:tcBorders>
            <w:vAlign w:val="center"/>
          </w:tcPr>
          <w:p w14:paraId="467C41B7" w14:textId="77777777" w:rsidR="00DE6E0B" w:rsidRPr="00DE6E0B" w:rsidRDefault="00DE6E0B" w:rsidP="00DE6E0B">
            <w:pPr>
              <w:widowControl/>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企业简介</w:t>
            </w:r>
          </w:p>
        </w:tc>
        <w:tc>
          <w:tcPr>
            <w:tcW w:w="7943" w:type="dxa"/>
            <w:gridSpan w:val="4"/>
            <w:tcBorders>
              <w:top w:val="single" w:sz="4" w:space="0" w:color="auto"/>
              <w:left w:val="single" w:sz="4" w:space="0" w:color="auto"/>
              <w:right w:val="single" w:sz="4" w:space="0" w:color="auto"/>
            </w:tcBorders>
            <w:vAlign w:val="center"/>
          </w:tcPr>
          <w:p w14:paraId="27F1E08D"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582FF461" w14:textId="77777777" w:rsidTr="009F733D">
        <w:trPr>
          <w:trHeight w:val="3688"/>
          <w:jc w:val="center"/>
        </w:trPr>
        <w:tc>
          <w:tcPr>
            <w:tcW w:w="1413" w:type="dxa"/>
            <w:tcBorders>
              <w:top w:val="single" w:sz="4" w:space="0" w:color="auto"/>
              <w:left w:val="single" w:sz="4" w:space="0" w:color="auto"/>
              <w:right w:val="single" w:sz="4" w:space="0" w:color="auto"/>
            </w:tcBorders>
            <w:vAlign w:val="center"/>
          </w:tcPr>
          <w:p w14:paraId="0B94444E" w14:textId="77777777" w:rsidR="00DE6E0B" w:rsidRPr="00DE6E0B" w:rsidRDefault="00DE6E0B" w:rsidP="00DE6E0B">
            <w:pPr>
              <w:widowControl/>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绿色建材</w:t>
            </w:r>
          </w:p>
          <w:p w14:paraId="520D24B3" w14:textId="77777777" w:rsidR="00DE6E0B" w:rsidRPr="00DE6E0B" w:rsidRDefault="00DE6E0B" w:rsidP="00DE6E0B">
            <w:pPr>
              <w:widowControl/>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产品介绍</w:t>
            </w:r>
          </w:p>
        </w:tc>
        <w:tc>
          <w:tcPr>
            <w:tcW w:w="7943" w:type="dxa"/>
            <w:gridSpan w:val="4"/>
            <w:tcBorders>
              <w:top w:val="single" w:sz="4" w:space="0" w:color="auto"/>
              <w:left w:val="single" w:sz="4" w:space="0" w:color="auto"/>
              <w:right w:val="single" w:sz="4" w:space="0" w:color="auto"/>
            </w:tcBorders>
            <w:vAlign w:val="center"/>
          </w:tcPr>
          <w:p w14:paraId="5D45C1FD"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150CB47A" w14:textId="77777777" w:rsidTr="009F733D">
        <w:trPr>
          <w:trHeight w:val="726"/>
          <w:jc w:val="center"/>
        </w:trPr>
        <w:tc>
          <w:tcPr>
            <w:tcW w:w="1413" w:type="dxa"/>
            <w:tcBorders>
              <w:top w:val="single" w:sz="4" w:space="0" w:color="auto"/>
              <w:left w:val="single" w:sz="4" w:space="0" w:color="auto"/>
              <w:right w:val="single" w:sz="4" w:space="0" w:color="auto"/>
            </w:tcBorders>
            <w:vAlign w:val="center"/>
          </w:tcPr>
          <w:p w14:paraId="42BF158A" w14:textId="77777777" w:rsidR="00DE6E0B" w:rsidRPr="00DE6E0B" w:rsidRDefault="00DE6E0B" w:rsidP="00DE6E0B">
            <w:pPr>
              <w:widowControl/>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lastRenderedPageBreak/>
              <w:t>绿色建材类别</w:t>
            </w:r>
          </w:p>
        </w:tc>
        <w:tc>
          <w:tcPr>
            <w:tcW w:w="7943" w:type="dxa"/>
            <w:gridSpan w:val="4"/>
            <w:tcBorders>
              <w:top w:val="single" w:sz="4" w:space="0" w:color="auto"/>
              <w:left w:val="single" w:sz="4" w:space="0" w:color="auto"/>
              <w:right w:val="single" w:sz="4" w:space="0" w:color="auto"/>
            </w:tcBorders>
            <w:vAlign w:val="center"/>
          </w:tcPr>
          <w:p w14:paraId="37AA22FA"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□绿色建材认证      □绿色产品认证        □其他类</w:t>
            </w:r>
          </w:p>
        </w:tc>
      </w:tr>
      <w:tr w:rsidR="00DE6E0B" w:rsidRPr="00DE6E0B" w14:paraId="1E4B483A" w14:textId="77777777" w:rsidTr="009F733D">
        <w:trPr>
          <w:trHeight w:val="621"/>
          <w:jc w:val="center"/>
        </w:trPr>
        <w:tc>
          <w:tcPr>
            <w:tcW w:w="1413" w:type="dxa"/>
            <w:vMerge w:val="restart"/>
            <w:tcBorders>
              <w:top w:val="single" w:sz="4" w:space="0" w:color="auto"/>
              <w:left w:val="single" w:sz="4" w:space="0" w:color="auto"/>
              <w:right w:val="single" w:sz="4" w:space="0" w:color="auto"/>
            </w:tcBorders>
            <w:vAlign w:val="center"/>
          </w:tcPr>
          <w:p w14:paraId="23747620" w14:textId="77777777" w:rsidR="00DE6E0B" w:rsidRPr="00DE6E0B" w:rsidRDefault="00DE6E0B" w:rsidP="00DE6E0B">
            <w:pPr>
              <w:widowControl/>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申报产品</w:t>
            </w:r>
          </w:p>
          <w:p w14:paraId="45E4803E" w14:textId="77777777" w:rsidR="00DE6E0B" w:rsidRPr="00DE6E0B" w:rsidRDefault="00DE6E0B" w:rsidP="00DE6E0B">
            <w:pPr>
              <w:widowControl/>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信息</w:t>
            </w:r>
          </w:p>
        </w:tc>
        <w:tc>
          <w:tcPr>
            <w:tcW w:w="1701" w:type="dxa"/>
            <w:tcBorders>
              <w:top w:val="single" w:sz="4" w:space="0" w:color="auto"/>
              <w:left w:val="single" w:sz="4" w:space="0" w:color="auto"/>
              <w:right w:val="single" w:sz="4" w:space="0" w:color="auto"/>
            </w:tcBorders>
            <w:vAlign w:val="center"/>
          </w:tcPr>
          <w:p w14:paraId="6A18A376"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产品名称</w:t>
            </w:r>
          </w:p>
        </w:tc>
        <w:tc>
          <w:tcPr>
            <w:tcW w:w="2244" w:type="dxa"/>
            <w:tcBorders>
              <w:top w:val="single" w:sz="4" w:space="0" w:color="auto"/>
              <w:left w:val="single" w:sz="4" w:space="0" w:color="auto"/>
              <w:bottom w:val="single" w:sz="4" w:space="0" w:color="auto"/>
              <w:right w:val="single" w:sz="4" w:space="0" w:color="auto"/>
            </w:tcBorders>
            <w:vAlign w:val="center"/>
          </w:tcPr>
          <w:p w14:paraId="4E43D702"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规格型号</w:t>
            </w:r>
          </w:p>
        </w:tc>
        <w:tc>
          <w:tcPr>
            <w:tcW w:w="1725" w:type="dxa"/>
            <w:tcBorders>
              <w:top w:val="single" w:sz="4" w:space="0" w:color="auto"/>
              <w:left w:val="single" w:sz="4" w:space="0" w:color="auto"/>
              <w:bottom w:val="single" w:sz="4" w:space="0" w:color="auto"/>
              <w:right w:val="single" w:sz="4" w:space="0" w:color="auto"/>
            </w:tcBorders>
            <w:vAlign w:val="center"/>
          </w:tcPr>
          <w:p w14:paraId="1B9C4C35"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执行标准</w:t>
            </w:r>
          </w:p>
        </w:tc>
        <w:tc>
          <w:tcPr>
            <w:tcW w:w="2273" w:type="dxa"/>
            <w:tcBorders>
              <w:top w:val="single" w:sz="4" w:space="0" w:color="auto"/>
              <w:left w:val="single" w:sz="4" w:space="0" w:color="auto"/>
              <w:bottom w:val="single" w:sz="4" w:space="0" w:color="auto"/>
              <w:right w:val="single" w:sz="4" w:space="0" w:color="auto"/>
            </w:tcBorders>
            <w:vAlign w:val="center"/>
          </w:tcPr>
          <w:p w14:paraId="562456FB"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认证机构名称、</w:t>
            </w:r>
          </w:p>
          <w:p w14:paraId="4B29D132"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证书编号及有效期</w:t>
            </w:r>
          </w:p>
        </w:tc>
      </w:tr>
      <w:tr w:rsidR="00DE6E0B" w:rsidRPr="00DE6E0B" w14:paraId="1B3EDC10" w14:textId="77777777" w:rsidTr="009F733D">
        <w:trPr>
          <w:trHeight w:val="986"/>
          <w:jc w:val="center"/>
        </w:trPr>
        <w:tc>
          <w:tcPr>
            <w:tcW w:w="1413" w:type="dxa"/>
            <w:vMerge/>
            <w:tcBorders>
              <w:left w:val="single" w:sz="4" w:space="0" w:color="auto"/>
              <w:right w:val="single" w:sz="4" w:space="0" w:color="auto"/>
            </w:tcBorders>
            <w:vAlign w:val="center"/>
          </w:tcPr>
          <w:p w14:paraId="491EA379" w14:textId="77777777" w:rsidR="00DE6E0B" w:rsidRPr="00DE6E0B" w:rsidRDefault="00DE6E0B" w:rsidP="00DE6E0B">
            <w:pPr>
              <w:widowControl/>
              <w:spacing w:after="0" w:line="240" w:lineRule="auto"/>
              <w:jc w:val="center"/>
              <w:rPr>
                <w:rFonts w:ascii="楷体" w:eastAsia="楷体" w:hAnsi="楷体" w:cs="Times New Roman" w:hint="eastAsia"/>
                <w:sz w:val="24"/>
                <w:szCs w:val="24"/>
              </w:rPr>
            </w:pPr>
          </w:p>
        </w:tc>
        <w:tc>
          <w:tcPr>
            <w:tcW w:w="1701" w:type="dxa"/>
            <w:tcBorders>
              <w:top w:val="single" w:sz="4" w:space="0" w:color="auto"/>
              <w:left w:val="single" w:sz="4" w:space="0" w:color="auto"/>
              <w:right w:val="single" w:sz="4" w:space="0" w:color="auto"/>
            </w:tcBorders>
            <w:vAlign w:val="center"/>
          </w:tcPr>
          <w:p w14:paraId="377240F5" w14:textId="77777777" w:rsidR="00DE6E0B" w:rsidRPr="00DE6E0B" w:rsidRDefault="00DE6E0B" w:rsidP="00DE6E0B">
            <w:pPr>
              <w:spacing w:after="0" w:line="240" w:lineRule="auto"/>
              <w:jc w:val="center"/>
              <w:rPr>
                <w:rFonts w:ascii="楷体" w:eastAsia="楷体" w:hAnsi="楷体" w:cs="Times New Roman" w:hint="eastAsia"/>
                <w:sz w:val="24"/>
                <w:szCs w:val="24"/>
              </w:rPr>
            </w:pPr>
          </w:p>
        </w:tc>
        <w:tc>
          <w:tcPr>
            <w:tcW w:w="2244" w:type="dxa"/>
            <w:tcBorders>
              <w:top w:val="single" w:sz="4" w:space="0" w:color="auto"/>
              <w:left w:val="single" w:sz="4" w:space="0" w:color="auto"/>
              <w:bottom w:val="single" w:sz="4" w:space="0" w:color="auto"/>
              <w:right w:val="single" w:sz="4" w:space="0" w:color="auto"/>
            </w:tcBorders>
            <w:vAlign w:val="center"/>
          </w:tcPr>
          <w:p w14:paraId="3532D557" w14:textId="77777777" w:rsidR="00DE6E0B" w:rsidRPr="00DE6E0B" w:rsidRDefault="00DE6E0B" w:rsidP="00DE6E0B">
            <w:pPr>
              <w:spacing w:after="0" w:line="240" w:lineRule="auto"/>
              <w:jc w:val="center"/>
              <w:rPr>
                <w:rFonts w:ascii="楷体" w:eastAsia="楷体" w:hAnsi="楷体" w:cs="Times New Roman" w:hint="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7A2F3861" w14:textId="77777777" w:rsidR="00DE6E0B" w:rsidRPr="00DE6E0B" w:rsidRDefault="00DE6E0B" w:rsidP="00DE6E0B">
            <w:pPr>
              <w:spacing w:after="0" w:line="240" w:lineRule="auto"/>
              <w:jc w:val="center"/>
              <w:rPr>
                <w:rFonts w:ascii="楷体" w:eastAsia="楷体" w:hAnsi="楷体" w:cs="Times New Roman" w:hint="eastAsia"/>
                <w:sz w:val="24"/>
                <w:szCs w:val="24"/>
              </w:rPr>
            </w:pPr>
          </w:p>
        </w:tc>
        <w:tc>
          <w:tcPr>
            <w:tcW w:w="2273" w:type="dxa"/>
            <w:tcBorders>
              <w:top w:val="single" w:sz="4" w:space="0" w:color="auto"/>
              <w:left w:val="single" w:sz="4" w:space="0" w:color="auto"/>
              <w:bottom w:val="single" w:sz="4" w:space="0" w:color="auto"/>
              <w:right w:val="single" w:sz="4" w:space="0" w:color="auto"/>
            </w:tcBorders>
            <w:vAlign w:val="center"/>
          </w:tcPr>
          <w:p w14:paraId="0092CFE9"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24E68611" w14:textId="77777777" w:rsidTr="00DE6E0B">
        <w:trPr>
          <w:trHeight w:val="746"/>
          <w:jc w:val="center"/>
        </w:trPr>
        <w:tc>
          <w:tcPr>
            <w:tcW w:w="1413" w:type="dxa"/>
            <w:vMerge/>
            <w:tcBorders>
              <w:left w:val="single" w:sz="4" w:space="0" w:color="auto"/>
              <w:right w:val="single" w:sz="4" w:space="0" w:color="auto"/>
            </w:tcBorders>
            <w:vAlign w:val="center"/>
          </w:tcPr>
          <w:p w14:paraId="558D110D" w14:textId="77777777" w:rsidR="00DE6E0B" w:rsidRPr="00DE6E0B" w:rsidRDefault="00DE6E0B" w:rsidP="00DE6E0B">
            <w:pPr>
              <w:widowControl/>
              <w:spacing w:after="0" w:line="240" w:lineRule="auto"/>
              <w:jc w:val="center"/>
              <w:rPr>
                <w:rFonts w:ascii="楷体" w:eastAsia="楷体" w:hAnsi="楷体" w:cs="Times New Roman" w:hint="eastAsia"/>
                <w:sz w:val="24"/>
                <w:szCs w:val="24"/>
              </w:rPr>
            </w:pPr>
          </w:p>
        </w:tc>
        <w:tc>
          <w:tcPr>
            <w:tcW w:w="1701" w:type="dxa"/>
            <w:tcBorders>
              <w:top w:val="single" w:sz="4" w:space="0" w:color="auto"/>
              <w:left w:val="single" w:sz="4" w:space="0" w:color="auto"/>
              <w:right w:val="single" w:sz="4" w:space="0" w:color="auto"/>
            </w:tcBorders>
            <w:vAlign w:val="center"/>
          </w:tcPr>
          <w:p w14:paraId="1FD410C1" w14:textId="77777777" w:rsidR="00DE6E0B" w:rsidRPr="00DE6E0B" w:rsidRDefault="00DE6E0B" w:rsidP="00DE6E0B">
            <w:pPr>
              <w:spacing w:after="0" w:line="240" w:lineRule="auto"/>
              <w:jc w:val="center"/>
              <w:rPr>
                <w:rFonts w:ascii="楷体" w:eastAsia="楷体" w:hAnsi="楷体" w:cs="Times New Roman" w:hint="eastAsia"/>
                <w:sz w:val="24"/>
                <w:szCs w:val="24"/>
              </w:rPr>
            </w:pPr>
          </w:p>
        </w:tc>
        <w:tc>
          <w:tcPr>
            <w:tcW w:w="2244" w:type="dxa"/>
            <w:tcBorders>
              <w:top w:val="single" w:sz="4" w:space="0" w:color="auto"/>
              <w:left w:val="single" w:sz="4" w:space="0" w:color="auto"/>
              <w:bottom w:val="single" w:sz="4" w:space="0" w:color="auto"/>
              <w:right w:val="single" w:sz="4" w:space="0" w:color="auto"/>
            </w:tcBorders>
            <w:vAlign w:val="center"/>
          </w:tcPr>
          <w:p w14:paraId="259382FF" w14:textId="77777777" w:rsidR="00DE6E0B" w:rsidRPr="00DE6E0B" w:rsidRDefault="00DE6E0B" w:rsidP="00DE6E0B">
            <w:pPr>
              <w:spacing w:after="0" w:line="240" w:lineRule="auto"/>
              <w:jc w:val="center"/>
              <w:rPr>
                <w:rFonts w:ascii="楷体" w:eastAsia="楷体" w:hAnsi="楷体" w:cs="Times New Roman" w:hint="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27154409" w14:textId="77777777" w:rsidR="00DE6E0B" w:rsidRPr="00DE6E0B" w:rsidRDefault="00DE6E0B" w:rsidP="00DE6E0B">
            <w:pPr>
              <w:spacing w:after="0" w:line="240" w:lineRule="auto"/>
              <w:jc w:val="center"/>
              <w:rPr>
                <w:rFonts w:ascii="楷体" w:eastAsia="楷体" w:hAnsi="楷体" w:cs="Times New Roman" w:hint="eastAsia"/>
                <w:sz w:val="24"/>
                <w:szCs w:val="24"/>
              </w:rPr>
            </w:pPr>
          </w:p>
        </w:tc>
        <w:tc>
          <w:tcPr>
            <w:tcW w:w="2273" w:type="dxa"/>
            <w:tcBorders>
              <w:top w:val="single" w:sz="4" w:space="0" w:color="auto"/>
              <w:left w:val="single" w:sz="4" w:space="0" w:color="auto"/>
              <w:bottom w:val="single" w:sz="4" w:space="0" w:color="auto"/>
              <w:right w:val="single" w:sz="4" w:space="0" w:color="auto"/>
            </w:tcBorders>
            <w:vAlign w:val="center"/>
          </w:tcPr>
          <w:p w14:paraId="75DFC71C"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3CE09B72" w14:textId="77777777" w:rsidTr="00DE6E0B">
        <w:trPr>
          <w:trHeight w:val="746"/>
          <w:jc w:val="center"/>
        </w:trPr>
        <w:tc>
          <w:tcPr>
            <w:tcW w:w="1413" w:type="dxa"/>
            <w:vMerge/>
            <w:tcBorders>
              <w:left w:val="single" w:sz="4" w:space="0" w:color="auto"/>
              <w:right w:val="single" w:sz="4" w:space="0" w:color="auto"/>
            </w:tcBorders>
            <w:vAlign w:val="center"/>
          </w:tcPr>
          <w:p w14:paraId="3AB20E9F" w14:textId="77777777" w:rsidR="00DE6E0B" w:rsidRPr="00DE6E0B" w:rsidRDefault="00DE6E0B" w:rsidP="00DE6E0B">
            <w:pPr>
              <w:widowControl/>
              <w:spacing w:after="0" w:line="240" w:lineRule="auto"/>
              <w:jc w:val="center"/>
              <w:rPr>
                <w:rFonts w:ascii="楷体" w:eastAsia="楷体" w:hAnsi="楷体" w:cs="Times New Roman" w:hint="eastAsia"/>
                <w:sz w:val="24"/>
                <w:szCs w:val="24"/>
              </w:rPr>
            </w:pPr>
          </w:p>
        </w:tc>
        <w:tc>
          <w:tcPr>
            <w:tcW w:w="1701" w:type="dxa"/>
            <w:tcBorders>
              <w:top w:val="single" w:sz="4" w:space="0" w:color="auto"/>
              <w:left w:val="single" w:sz="4" w:space="0" w:color="auto"/>
              <w:right w:val="single" w:sz="4" w:space="0" w:color="auto"/>
            </w:tcBorders>
            <w:vAlign w:val="center"/>
          </w:tcPr>
          <w:p w14:paraId="5BE7B86F" w14:textId="77777777" w:rsidR="00DE6E0B" w:rsidRPr="00DE6E0B" w:rsidRDefault="00DE6E0B" w:rsidP="00DE6E0B">
            <w:pPr>
              <w:spacing w:after="0" w:line="240" w:lineRule="auto"/>
              <w:jc w:val="center"/>
              <w:rPr>
                <w:rFonts w:ascii="楷体" w:eastAsia="楷体" w:hAnsi="楷体" w:cs="Times New Roman" w:hint="eastAsia"/>
                <w:sz w:val="24"/>
                <w:szCs w:val="24"/>
              </w:rPr>
            </w:pPr>
          </w:p>
        </w:tc>
        <w:tc>
          <w:tcPr>
            <w:tcW w:w="2244" w:type="dxa"/>
            <w:tcBorders>
              <w:top w:val="single" w:sz="4" w:space="0" w:color="auto"/>
              <w:left w:val="single" w:sz="4" w:space="0" w:color="auto"/>
              <w:bottom w:val="single" w:sz="4" w:space="0" w:color="auto"/>
              <w:right w:val="single" w:sz="4" w:space="0" w:color="auto"/>
            </w:tcBorders>
            <w:vAlign w:val="center"/>
          </w:tcPr>
          <w:p w14:paraId="639B6FE3" w14:textId="77777777" w:rsidR="00DE6E0B" w:rsidRPr="00DE6E0B" w:rsidRDefault="00DE6E0B" w:rsidP="00DE6E0B">
            <w:pPr>
              <w:spacing w:after="0" w:line="240" w:lineRule="auto"/>
              <w:jc w:val="center"/>
              <w:rPr>
                <w:rFonts w:ascii="楷体" w:eastAsia="楷体" w:hAnsi="楷体" w:cs="Times New Roman" w:hint="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5D203114" w14:textId="77777777" w:rsidR="00DE6E0B" w:rsidRPr="00DE6E0B" w:rsidRDefault="00DE6E0B" w:rsidP="00DE6E0B">
            <w:pPr>
              <w:spacing w:after="0" w:line="240" w:lineRule="auto"/>
              <w:jc w:val="center"/>
              <w:rPr>
                <w:rFonts w:ascii="楷体" w:eastAsia="楷体" w:hAnsi="楷体" w:cs="Times New Roman" w:hint="eastAsia"/>
                <w:sz w:val="24"/>
                <w:szCs w:val="24"/>
              </w:rPr>
            </w:pPr>
          </w:p>
        </w:tc>
        <w:tc>
          <w:tcPr>
            <w:tcW w:w="2273" w:type="dxa"/>
            <w:tcBorders>
              <w:top w:val="single" w:sz="4" w:space="0" w:color="auto"/>
              <w:left w:val="single" w:sz="4" w:space="0" w:color="auto"/>
              <w:bottom w:val="single" w:sz="4" w:space="0" w:color="auto"/>
              <w:right w:val="single" w:sz="4" w:space="0" w:color="auto"/>
            </w:tcBorders>
            <w:vAlign w:val="center"/>
          </w:tcPr>
          <w:p w14:paraId="3707AF66"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75EAE515" w14:textId="77777777" w:rsidTr="009F733D">
        <w:trPr>
          <w:trHeight w:val="637"/>
          <w:jc w:val="center"/>
        </w:trPr>
        <w:tc>
          <w:tcPr>
            <w:tcW w:w="1413" w:type="dxa"/>
            <w:vMerge w:val="restart"/>
            <w:tcBorders>
              <w:top w:val="single" w:sz="4" w:space="0" w:color="auto"/>
              <w:left w:val="single" w:sz="4" w:space="0" w:color="auto"/>
              <w:right w:val="single" w:sz="4" w:space="0" w:color="auto"/>
            </w:tcBorders>
            <w:vAlign w:val="center"/>
          </w:tcPr>
          <w:p w14:paraId="0FB83185" w14:textId="77777777" w:rsidR="00DE6E0B" w:rsidRPr="00DE6E0B" w:rsidRDefault="00DE6E0B" w:rsidP="00DE6E0B">
            <w:pPr>
              <w:widowControl/>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驻长办事处或分公司信息（可以空缺）</w:t>
            </w:r>
          </w:p>
        </w:tc>
        <w:tc>
          <w:tcPr>
            <w:tcW w:w="1701" w:type="dxa"/>
            <w:tcBorders>
              <w:top w:val="single" w:sz="4" w:space="0" w:color="auto"/>
              <w:left w:val="single" w:sz="4" w:space="0" w:color="auto"/>
              <w:right w:val="single" w:sz="4" w:space="0" w:color="auto"/>
            </w:tcBorders>
            <w:vAlign w:val="center"/>
          </w:tcPr>
          <w:p w14:paraId="28506B46"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机构名称</w:t>
            </w:r>
          </w:p>
        </w:tc>
        <w:tc>
          <w:tcPr>
            <w:tcW w:w="2244" w:type="dxa"/>
            <w:tcBorders>
              <w:top w:val="single" w:sz="4" w:space="0" w:color="auto"/>
              <w:left w:val="single" w:sz="4" w:space="0" w:color="auto"/>
              <w:bottom w:val="single" w:sz="4" w:space="0" w:color="auto"/>
              <w:right w:val="single" w:sz="4" w:space="0" w:color="auto"/>
            </w:tcBorders>
            <w:vAlign w:val="center"/>
          </w:tcPr>
          <w:p w14:paraId="3030197F" w14:textId="77777777" w:rsidR="00DE6E0B" w:rsidRPr="00DE6E0B" w:rsidRDefault="00DE6E0B" w:rsidP="00DE6E0B">
            <w:pPr>
              <w:spacing w:after="0" w:line="240" w:lineRule="auto"/>
              <w:jc w:val="center"/>
              <w:rPr>
                <w:rFonts w:ascii="楷体" w:eastAsia="楷体" w:hAnsi="楷体" w:cs="Times New Roman" w:hint="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404EF866"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地址</w:t>
            </w:r>
          </w:p>
        </w:tc>
        <w:tc>
          <w:tcPr>
            <w:tcW w:w="2273" w:type="dxa"/>
            <w:tcBorders>
              <w:top w:val="single" w:sz="4" w:space="0" w:color="auto"/>
              <w:left w:val="single" w:sz="4" w:space="0" w:color="auto"/>
              <w:bottom w:val="single" w:sz="4" w:space="0" w:color="auto"/>
              <w:right w:val="single" w:sz="4" w:space="0" w:color="auto"/>
            </w:tcBorders>
            <w:vAlign w:val="center"/>
          </w:tcPr>
          <w:p w14:paraId="309C4409"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7886ED2D" w14:textId="77777777" w:rsidTr="009F733D">
        <w:trPr>
          <w:trHeight w:val="556"/>
          <w:jc w:val="center"/>
        </w:trPr>
        <w:tc>
          <w:tcPr>
            <w:tcW w:w="1413" w:type="dxa"/>
            <w:vMerge/>
            <w:tcBorders>
              <w:left w:val="single" w:sz="4" w:space="0" w:color="auto"/>
              <w:right w:val="single" w:sz="4" w:space="0" w:color="auto"/>
            </w:tcBorders>
            <w:vAlign w:val="center"/>
          </w:tcPr>
          <w:p w14:paraId="4F635256" w14:textId="77777777" w:rsidR="00DE6E0B" w:rsidRPr="00DE6E0B" w:rsidRDefault="00DE6E0B" w:rsidP="00DE6E0B">
            <w:pPr>
              <w:widowControl/>
              <w:spacing w:after="0" w:line="240" w:lineRule="auto"/>
              <w:jc w:val="left"/>
              <w:rPr>
                <w:rFonts w:ascii="楷体" w:eastAsia="楷体" w:hAnsi="楷体" w:cs="Times New Roman" w:hint="eastAsia"/>
                <w:sz w:val="24"/>
                <w:szCs w:val="24"/>
              </w:rPr>
            </w:pPr>
          </w:p>
        </w:tc>
        <w:tc>
          <w:tcPr>
            <w:tcW w:w="1701" w:type="dxa"/>
            <w:tcBorders>
              <w:top w:val="single" w:sz="4" w:space="0" w:color="auto"/>
              <w:left w:val="single" w:sz="4" w:space="0" w:color="auto"/>
              <w:right w:val="single" w:sz="4" w:space="0" w:color="auto"/>
            </w:tcBorders>
            <w:vAlign w:val="center"/>
          </w:tcPr>
          <w:p w14:paraId="305A82E3"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负责人</w:t>
            </w:r>
          </w:p>
        </w:tc>
        <w:tc>
          <w:tcPr>
            <w:tcW w:w="2244" w:type="dxa"/>
            <w:tcBorders>
              <w:top w:val="single" w:sz="4" w:space="0" w:color="auto"/>
              <w:left w:val="single" w:sz="4" w:space="0" w:color="auto"/>
              <w:bottom w:val="single" w:sz="4" w:space="0" w:color="auto"/>
              <w:right w:val="single" w:sz="4" w:space="0" w:color="auto"/>
            </w:tcBorders>
            <w:vAlign w:val="center"/>
          </w:tcPr>
          <w:p w14:paraId="1B5C098C" w14:textId="77777777" w:rsidR="00DE6E0B" w:rsidRPr="00DE6E0B" w:rsidRDefault="00DE6E0B" w:rsidP="00DE6E0B">
            <w:pPr>
              <w:spacing w:after="0" w:line="240" w:lineRule="auto"/>
              <w:jc w:val="center"/>
              <w:rPr>
                <w:rFonts w:ascii="楷体" w:eastAsia="楷体" w:hAnsi="楷体" w:cs="Times New Roman" w:hint="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34E6F37C"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联系电话</w:t>
            </w:r>
          </w:p>
        </w:tc>
        <w:tc>
          <w:tcPr>
            <w:tcW w:w="2273" w:type="dxa"/>
            <w:tcBorders>
              <w:top w:val="single" w:sz="4" w:space="0" w:color="auto"/>
              <w:left w:val="single" w:sz="4" w:space="0" w:color="auto"/>
              <w:bottom w:val="single" w:sz="4" w:space="0" w:color="auto"/>
              <w:right w:val="single" w:sz="4" w:space="0" w:color="auto"/>
            </w:tcBorders>
            <w:vAlign w:val="center"/>
          </w:tcPr>
          <w:p w14:paraId="1B17BBA8"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430E91F0" w14:textId="77777777" w:rsidTr="009F733D">
        <w:trPr>
          <w:trHeight w:val="602"/>
          <w:jc w:val="center"/>
        </w:trPr>
        <w:tc>
          <w:tcPr>
            <w:tcW w:w="1413" w:type="dxa"/>
            <w:vMerge/>
            <w:tcBorders>
              <w:left w:val="single" w:sz="4" w:space="0" w:color="auto"/>
              <w:right w:val="single" w:sz="4" w:space="0" w:color="auto"/>
            </w:tcBorders>
            <w:vAlign w:val="center"/>
          </w:tcPr>
          <w:p w14:paraId="6B45CCAF" w14:textId="77777777" w:rsidR="00DE6E0B" w:rsidRPr="00DE6E0B" w:rsidRDefault="00DE6E0B" w:rsidP="00DE6E0B">
            <w:pPr>
              <w:widowControl/>
              <w:spacing w:after="0" w:line="240" w:lineRule="auto"/>
              <w:jc w:val="left"/>
              <w:rPr>
                <w:rFonts w:ascii="楷体" w:eastAsia="楷体" w:hAnsi="楷体" w:cs="Times New Roman" w:hint="eastAsia"/>
                <w:sz w:val="24"/>
                <w:szCs w:val="24"/>
              </w:rPr>
            </w:pPr>
          </w:p>
        </w:tc>
        <w:tc>
          <w:tcPr>
            <w:tcW w:w="1701" w:type="dxa"/>
            <w:tcBorders>
              <w:top w:val="single" w:sz="4" w:space="0" w:color="auto"/>
              <w:left w:val="single" w:sz="4" w:space="0" w:color="auto"/>
              <w:right w:val="single" w:sz="4" w:space="0" w:color="auto"/>
            </w:tcBorders>
            <w:vAlign w:val="center"/>
          </w:tcPr>
          <w:p w14:paraId="6FCA40CB"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联系人</w:t>
            </w:r>
          </w:p>
        </w:tc>
        <w:tc>
          <w:tcPr>
            <w:tcW w:w="2244" w:type="dxa"/>
            <w:tcBorders>
              <w:top w:val="single" w:sz="4" w:space="0" w:color="auto"/>
              <w:left w:val="single" w:sz="4" w:space="0" w:color="auto"/>
              <w:bottom w:val="single" w:sz="4" w:space="0" w:color="auto"/>
              <w:right w:val="single" w:sz="4" w:space="0" w:color="auto"/>
            </w:tcBorders>
            <w:vAlign w:val="center"/>
          </w:tcPr>
          <w:p w14:paraId="3D24A940" w14:textId="77777777" w:rsidR="00DE6E0B" w:rsidRPr="00DE6E0B" w:rsidRDefault="00DE6E0B" w:rsidP="00DE6E0B">
            <w:pPr>
              <w:spacing w:after="0" w:line="240" w:lineRule="auto"/>
              <w:jc w:val="center"/>
              <w:rPr>
                <w:rFonts w:ascii="楷体" w:eastAsia="楷体" w:hAnsi="楷体" w:cs="Times New Roman" w:hint="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427DDFAE"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联系电话</w:t>
            </w:r>
          </w:p>
        </w:tc>
        <w:tc>
          <w:tcPr>
            <w:tcW w:w="2273" w:type="dxa"/>
            <w:tcBorders>
              <w:top w:val="single" w:sz="4" w:space="0" w:color="auto"/>
              <w:left w:val="single" w:sz="4" w:space="0" w:color="auto"/>
              <w:bottom w:val="single" w:sz="4" w:space="0" w:color="auto"/>
              <w:right w:val="single" w:sz="4" w:space="0" w:color="auto"/>
            </w:tcBorders>
            <w:vAlign w:val="center"/>
          </w:tcPr>
          <w:p w14:paraId="71FAF179"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6C4B23D1" w14:textId="77777777" w:rsidTr="009F733D">
        <w:trPr>
          <w:trHeight w:val="556"/>
          <w:jc w:val="center"/>
        </w:trPr>
        <w:tc>
          <w:tcPr>
            <w:tcW w:w="1413" w:type="dxa"/>
            <w:vMerge w:val="restart"/>
            <w:tcBorders>
              <w:top w:val="single" w:sz="4" w:space="0" w:color="auto"/>
              <w:left w:val="single" w:sz="4" w:space="0" w:color="auto"/>
              <w:right w:val="single" w:sz="4" w:space="0" w:color="auto"/>
            </w:tcBorders>
            <w:vAlign w:val="center"/>
          </w:tcPr>
          <w:p w14:paraId="21017C15" w14:textId="77777777" w:rsidR="00DE6E0B" w:rsidRPr="00DE6E0B" w:rsidRDefault="00DE6E0B" w:rsidP="00DE6E0B">
            <w:pPr>
              <w:widowControl/>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销售及售后信息</w:t>
            </w:r>
          </w:p>
          <w:p w14:paraId="5101E794" w14:textId="77777777" w:rsidR="00DE6E0B" w:rsidRPr="00DE6E0B" w:rsidRDefault="00DE6E0B" w:rsidP="00DE6E0B">
            <w:pPr>
              <w:widowControl/>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（授权经销商或代理）（可以空缺）</w:t>
            </w:r>
          </w:p>
        </w:tc>
        <w:tc>
          <w:tcPr>
            <w:tcW w:w="1701" w:type="dxa"/>
            <w:tcBorders>
              <w:top w:val="single" w:sz="4" w:space="0" w:color="auto"/>
              <w:left w:val="single" w:sz="4" w:space="0" w:color="auto"/>
              <w:right w:val="single" w:sz="4" w:space="0" w:color="auto"/>
            </w:tcBorders>
            <w:vAlign w:val="center"/>
          </w:tcPr>
          <w:p w14:paraId="511DEA36"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机构名称</w:t>
            </w:r>
          </w:p>
        </w:tc>
        <w:tc>
          <w:tcPr>
            <w:tcW w:w="6242" w:type="dxa"/>
            <w:gridSpan w:val="3"/>
            <w:tcBorders>
              <w:top w:val="single" w:sz="4" w:space="0" w:color="auto"/>
              <w:left w:val="single" w:sz="4" w:space="0" w:color="auto"/>
              <w:bottom w:val="single" w:sz="4" w:space="0" w:color="auto"/>
              <w:right w:val="single" w:sz="4" w:space="0" w:color="auto"/>
            </w:tcBorders>
            <w:vAlign w:val="center"/>
          </w:tcPr>
          <w:p w14:paraId="03AF0478"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22509816" w14:textId="77777777" w:rsidTr="009F733D">
        <w:trPr>
          <w:trHeight w:val="696"/>
          <w:jc w:val="center"/>
        </w:trPr>
        <w:tc>
          <w:tcPr>
            <w:tcW w:w="1413" w:type="dxa"/>
            <w:vMerge/>
            <w:tcBorders>
              <w:left w:val="single" w:sz="4" w:space="0" w:color="auto"/>
              <w:right w:val="single" w:sz="4" w:space="0" w:color="auto"/>
            </w:tcBorders>
            <w:vAlign w:val="center"/>
          </w:tcPr>
          <w:p w14:paraId="19A9F9EC" w14:textId="77777777" w:rsidR="00DE6E0B" w:rsidRPr="00DE6E0B" w:rsidRDefault="00DE6E0B" w:rsidP="00DE6E0B">
            <w:pPr>
              <w:widowControl/>
              <w:spacing w:after="0" w:line="240" w:lineRule="auto"/>
              <w:jc w:val="left"/>
              <w:rPr>
                <w:rFonts w:ascii="楷体" w:eastAsia="楷体" w:hAnsi="楷体" w:cs="Times New Roman" w:hint="eastAsia"/>
                <w:sz w:val="24"/>
                <w:szCs w:val="24"/>
              </w:rPr>
            </w:pPr>
          </w:p>
        </w:tc>
        <w:tc>
          <w:tcPr>
            <w:tcW w:w="1701" w:type="dxa"/>
            <w:tcBorders>
              <w:left w:val="single" w:sz="4" w:space="0" w:color="auto"/>
              <w:right w:val="single" w:sz="4" w:space="0" w:color="auto"/>
            </w:tcBorders>
            <w:vAlign w:val="center"/>
          </w:tcPr>
          <w:p w14:paraId="28E582EA"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统一社会信用代码</w:t>
            </w:r>
          </w:p>
        </w:tc>
        <w:tc>
          <w:tcPr>
            <w:tcW w:w="6242" w:type="dxa"/>
            <w:gridSpan w:val="3"/>
            <w:tcBorders>
              <w:top w:val="single" w:sz="4" w:space="0" w:color="auto"/>
              <w:left w:val="single" w:sz="4" w:space="0" w:color="auto"/>
              <w:bottom w:val="single" w:sz="4" w:space="0" w:color="auto"/>
              <w:right w:val="single" w:sz="4" w:space="0" w:color="auto"/>
            </w:tcBorders>
            <w:vAlign w:val="center"/>
          </w:tcPr>
          <w:p w14:paraId="07DC1CFC"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41C5FCB9" w14:textId="77777777" w:rsidTr="009F733D">
        <w:trPr>
          <w:trHeight w:val="546"/>
          <w:jc w:val="center"/>
        </w:trPr>
        <w:tc>
          <w:tcPr>
            <w:tcW w:w="1413" w:type="dxa"/>
            <w:vMerge/>
            <w:tcBorders>
              <w:left w:val="single" w:sz="4" w:space="0" w:color="auto"/>
              <w:right w:val="single" w:sz="4" w:space="0" w:color="auto"/>
            </w:tcBorders>
            <w:vAlign w:val="center"/>
          </w:tcPr>
          <w:p w14:paraId="08E741BD" w14:textId="77777777" w:rsidR="00DE6E0B" w:rsidRPr="00DE6E0B" w:rsidRDefault="00DE6E0B" w:rsidP="00DE6E0B">
            <w:pPr>
              <w:widowControl/>
              <w:spacing w:after="0" w:line="240" w:lineRule="auto"/>
              <w:jc w:val="left"/>
              <w:rPr>
                <w:rFonts w:ascii="楷体" w:eastAsia="楷体" w:hAnsi="楷体" w:cs="Times New Roman" w:hint="eastAsia"/>
                <w:sz w:val="24"/>
                <w:szCs w:val="24"/>
              </w:rPr>
            </w:pPr>
          </w:p>
        </w:tc>
        <w:tc>
          <w:tcPr>
            <w:tcW w:w="1701" w:type="dxa"/>
            <w:tcBorders>
              <w:left w:val="single" w:sz="4" w:space="0" w:color="auto"/>
              <w:right w:val="single" w:sz="4" w:space="0" w:color="auto"/>
            </w:tcBorders>
            <w:vAlign w:val="center"/>
          </w:tcPr>
          <w:p w14:paraId="2AD1968D"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注册地址</w:t>
            </w:r>
          </w:p>
        </w:tc>
        <w:tc>
          <w:tcPr>
            <w:tcW w:w="6242" w:type="dxa"/>
            <w:gridSpan w:val="3"/>
            <w:tcBorders>
              <w:top w:val="single" w:sz="4" w:space="0" w:color="auto"/>
              <w:left w:val="single" w:sz="4" w:space="0" w:color="auto"/>
              <w:bottom w:val="single" w:sz="4" w:space="0" w:color="auto"/>
              <w:right w:val="single" w:sz="4" w:space="0" w:color="auto"/>
            </w:tcBorders>
            <w:vAlign w:val="center"/>
          </w:tcPr>
          <w:p w14:paraId="45895D1D"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0E694CB8" w14:textId="77777777" w:rsidTr="009F733D">
        <w:trPr>
          <w:trHeight w:val="561"/>
          <w:jc w:val="center"/>
        </w:trPr>
        <w:tc>
          <w:tcPr>
            <w:tcW w:w="1413" w:type="dxa"/>
            <w:vMerge/>
            <w:tcBorders>
              <w:left w:val="single" w:sz="4" w:space="0" w:color="auto"/>
              <w:right w:val="single" w:sz="4" w:space="0" w:color="auto"/>
            </w:tcBorders>
            <w:vAlign w:val="center"/>
          </w:tcPr>
          <w:p w14:paraId="637D2138" w14:textId="77777777" w:rsidR="00DE6E0B" w:rsidRPr="00DE6E0B" w:rsidRDefault="00DE6E0B" w:rsidP="00DE6E0B">
            <w:pPr>
              <w:widowControl/>
              <w:spacing w:after="0" w:line="240" w:lineRule="auto"/>
              <w:jc w:val="left"/>
              <w:rPr>
                <w:rFonts w:ascii="楷体" w:eastAsia="楷体" w:hAnsi="楷体" w:cs="Times New Roman" w:hint="eastAsia"/>
                <w:sz w:val="24"/>
                <w:szCs w:val="24"/>
              </w:rPr>
            </w:pPr>
          </w:p>
        </w:tc>
        <w:tc>
          <w:tcPr>
            <w:tcW w:w="1701" w:type="dxa"/>
            <w:tcBorders>
              <w:left w:val="single" w:sz="4" w:space="0" w:color="auto"/>
              <w:right w:val="single" w:sz="4" w:space="0" w:color="auto"/>
            </w:tcBorders>
            <w:vAlign w:val="center"/>
          </w:tcPr>
          <w:p w14:paraId="52703D48"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营业地址</w:t>
            </w:r>
          </w:p>
        </w:tc>
        <w:tc>
          <w:tcPr>
            <w:tcW w:w="6242" w:type="dxa"/>
            <w:gridSpan w:val="3"/>
            <w:tcBorders>
              <w:top w:val="single" w:sz="4" w:space="0" w:color="auto"/>
              <w:left w:val="single" w:sz="4" w:space="0" w:color="auto"/>
              <w:bottom w:val="single" w:sz="4" w:space="0" w:color="auto"/>
              <w:right w:val="single" w:sz="4" w:space="0" w:color="auto"/>
            </w:tcBorders>
            <w:vAlign w:val="center"/>
          </w:tcPr>
          <w:p w14:paraId="36EBC820"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6A5C1786" w14:textId="77777777" w:rsidTr="009F733D">
        <w:trPr>
          <w:trHeight w:val="556"/>
          <w:jc w:val="center"/>
        </w:trPr>
        <w:tc>
          <w:tcPr>
            <w:tcW w:w="1413" w:type="dxa"/>
            <w:vMerge/>
            <w:tcBorders>
              <w:left w:val="single" w:sz="4" w:space="0" w:color="auto"/>
              <w:bottom w:val="single" w:sz="4" w:space="0" w:color="auto"/>
              <w:right w:val="single" w:sz="4" w:space="0" w:color="auto"/>
            </w:tcBorders>
            <w:vAlign w:val="center"/>
          </w:tcPr>
          <w:p w14:paraId="78B0E131" w14:textId="77777777" w:rsidR="00DE6E0B" w:rsidRPr="00DE6E0B" w:rsidRDefault="00DE6E0B" w:rsidP="00DE6E0B">
            <w:pPr>
              <w:widowControl/>
              <w:spacing w:after="0" w:line="240" w:lineRule="auto"/>
              <w:jc w:val="left"/>
              <w:rPr>
                <w:rFonts w:ascii="楷体" w:eastAsia="楷体" w:hAnsi="楷体" w:cs="Times New Roman" w:hint="eastAsia"/>
                <w:sz w:val="24"/>
                <w:szCs w:val="24"/>
              </w:rPr>
            </w:pPr>
          </w:p>
        </w:tc>
        <w:tc>
          <w:tcPr>
            <w:tcW w:w="1701" w:type="dxa"/>
            <w:tcBorders>
              <w:left w:val="single" w:sz="4" w:space="0" w:color="auto"/>
              <w:bottom w:val="single" w:sz="4" w:space="0" w:color="auto"/>
              <w:right w:val="single" w:sz="4" w:space="0" w:color="auto"/>
            </w:tcBorders>
            <w:vAlign w:val="center"/>
          </w:tcPr>
          <w:p w14:paraId="34BC1767"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联系人</w:t>
            </w:r>
          </w:p>
        </w:tc>
        <w:tc>
          <w:tcPr>
            <w:tcW w:w="2244" w:type="dxa"/>
            <w:tcBorders>
              <w:top w:val="single" w:sz="4" w:space="0" w:color="auto"/>
              <w:left w:val="single" w:sz="4" w:space="0" w:color="auto"/>
              <w:bottom w:val="single" w:sz="4" w:space="0" w:color="auto"/>
              <w:right w:val="single" w:sz="4" w:space="0" w:color="auto"/>
            </w:tcBorders>
            <w:vAlign w:val="center"/>
          </w:tcPr>
          <w:p w14:paraId="2EDA94F9" w14:textId="77777777" w:rsidR="00DE6E0B" w:rsidRPr="00DE6E0B" w:rsidRDefault="00DE6E0B" w:rsidP="00DE6E0B">
            <w:pPr>
              <w:spacing w:after="0" w:line="240" w:lineRule="auto"/>
              <w:jc w:val="center"/>
              <w:rPr>
                <w:rFonts w:ascii="楷体" w:eastAsia="楷体" w:hAnsi="楷体" w:cs="Times New Roman" w:hint="eastAsia"/>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1291E409" w14:textId="77777777" w:rsidR="00DE6E0B" w:rsidRPr="00DE6E0B" w:rsidRDefault="00DE6E0B" w:rsidP="00DE6E0B">
            <w:pPr>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联系电话</w:t>
            </w:r>
          </w:p>
        </w:tc>
        <w:tc>
          <w:tcPr>
            <w:tcW w:w="2273" w:type="dxa"/>
            <w:tcBorders>
              <w:top w:val="single" w:sz="4" w:space="0" w:color="auto"/>
              <w:left w:val="single" w:sz="4" w:space="0" w:color="auto"/>
              <w:bottom w:val="single" w:sz="4" w:space="0" w:color="auto"/>
              <w:right w:val="single" w:sz="4" w:space="0" w:color="auto"/>
            </w:tcBorders>
            <w:vAlign w:val="center"/>
          </w:tcPr>
          <w:p w14:paraId="01E5DD01" w14:textId="77777777" w:rsidR="00DE6E0B" w:rsidRPr="00DE6E0B" w:rsidRDefault="00DE6E0B" w:rsidP="00DE6E0B">
            <w:pPr>
              <w:spacing w:after="0" w:line="240" w:lineRule="auto"/>
              <w:jc w:val="center"/>
              <w:rPr>
                <w:rFonts w:ascii="楷体" w:eastAsia="楷体" w:hAnsi="楷体" w:cs="Times New Roman" w:hint="eastAsia"/>
                <w:sz w:val="24"/>
                <w:szCs w:val="24"/>
              </w:rPr>
            </w:pPr>
          </w:p>
        </w:tc>
      </w:tr>
      <w:tr w:rsidR="00DE6E0B" w:rsidRPr="00DE6E0B" w14:paraId="41D60B7B" w14:textId="77777777" w:rsidTr="00CA3D4F">
        <w:trPr>
          <w:trHeight w:val="2098"/>
          <w:jc w:val="center"/>
        </w:trPr>
        <w:tc>
          <w:tcPr>
            <w:tcW w:w="1413" w:type="dxa"/>
            <w:tcBorders>
              <w:top w:val="single" w:sz="4" w:space="0" w:color="auto"/>
              <w:left w:val="single" w:sz="4" w:space="0" w:color="auto"/>
              <w:bottom w:val="single" w:sz="4" w:space="0" w:color="auto"/>
              <w:right w:val="single" w:sz="4" w:space="0" w:color="auto"/>
            </w:tcBorders>
            <w:vAlign w:val="center"/>
          </w:tcPr>
          <w:p w14:paraId="69FF574E" w14:textId="77777777" w:rsidR="00DE6E0B" w:rsidRPr="00DE6E0B" w:rsidRDefault="00DE6E0B" w:rsidP="00DE6E0B">
            <w:pPr>
              <w:widowControl/>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其他</w:t>
            </w:r>
          </w:p>
        </w:tc>
        <w:tc>
          <w:tcPr>
            <w:tcW w:w="7943" w:type="dxa"/>
            <w:gridSpan w:val="4"/>
            <w:tcBorders>
              <w:top w:val="single" w:sz="4" w:space="0" w:color="auto"/>
              <w:left w:val="single" w:sz="4" w:space="0" w:color="auto"/>
              <w:bottom w:val="single" w:sz="4" w:space="0" w:color="auto"/>
              <w:right w:val="single" w:sz="4" w:space="0" w:color="auto"/>
            </w:tcBorders>
            <w:vAlign w:val="center"/>
          </w:tcPr>
          <w:p w14:paraId="03C54433" w14:textId="77777777" w:rsidR="00DE6E0B" w:rsidRPr="00DE6E0B" w:rsidRDefault="00DE6E0B" w:rsidP="00DE6E0B">
            <w:pPr>
              <w:spacing w:after="0" w:line="240" w:lineRule="auto"/>
              <w:jc w:val="left"/>
              <w:rPr>
                <w:rFonts w:ascii="楷体" w:eastAsia="楷体" w:hAnsi="楷体" w:cs="Times New Roman" w:hint="eastAsia"/>
                <w:sz w:val="24"/>
                <w:szCs w:val="24"/>
              </w:rPr>
            </w:pPr>
            <w:r w:rsidRPr="00DE6E0B">
              <w:rPr>
                <w:rFonts w:ascii="楷体" w:eastAsia="楷体" w:hAnsi="楷体" w:cs="Times New Roman" w:hint="eastAsia"/>
                <w:sz w:val="24"/>
                <w:szCs w:val="24"/>
              </w:rPr>
              <w:t>（有必要说明的其他情况）</w:t>
            </w:r>
          </w:p>
        </w:tc>
      </w:tr>
      <w:tr w:rsidR="00DE6E0B" w:rsidRPr="00DE6E0B" w14:paraId="32790E34" w14:textId="77777777" w:rsidTr="00DE6E0B">
        <w:trPr>
          <w:trHeight w:val="1833"/>
          <w:jc w:val="center"/>
        </w:trPr>
        <w:tc>
          <w:tcPr>
            <w:tcW w:w="1413" w:type="dxa"/>
            <w:tcBorders>
              <w:top w:val="single" w:sz="4" w:space="0" w:color="auto"/>
              <w:left w:val="single" w:sz="4" w:space="0" w:color="auto"/>
              <w:bottom w:val="single" w:sz="4" w:space="0" w:color="auto"/>
              <w:right w:val="single" w:sz="4" w:space="0" w:color="auto"/>
            </w:tcBorders>
            <w:vAlign w:val="center"/>
          </w:tcPr>
          <w:p w14:paraId="4B8334F1" w14:textId="77777777" w:rsidR="00DE6E0B" w:rsidRPr="00DE6E0B" w:rsidRDefault="00DE6E0B" w:rsidP="00DE6E0B">
            <w:pPr>
              <w:widowControl/>
              <w:spacing w:after="0" w:line="240" w:lineRule="auto"/>
              <w:jc w:val="center"/>
              <w:rPr>
                <w:rFonts w:ascii="楷体" w:eastAsia="楷体" w:hAnsi="楷体" w:cs="Times New Roman" w:hint="eastAsia"/>
                <w:sz w:val="24"/>
                <w:szCs w:val="24"/>
              </w:rPr>
            </w:pPr>
            <w:r w:rsidRPr="00DE6E0B">
              <w:rPr>
                <w:rFonts w:ascii="楷体" w:eastAsia="楷体" w:hAnsi="楷体" w:cs="Times New Roman" w:hint="eastAsia"/>
                <w:sz w:val="24"/>
                <w:szCs w:val="24"/>
              </w:rPr>
              <w:t>长沙市住房和城乡建设局意见</w:t>
            </w:r>
          </w:p>
        </w:tc>
        <w:tc>
          <w:tcPr>
            <w:tcW w:w="7943" w:type="dxa"/>
            <w:gridSpan w:val="4"/>
            <w:tcBorders>
              <w:top w:val="single" w:sz="4" w:space="0" w:color="auto"/>
              <w:left w:val="single" w:sz="4" w:space="0" w:color="auto"/>
              <w:bottom w:val="single" w:sz="4" w:space="0" w:color="auto"/>
              <w:right w:val="single" w:sz="4" w:space="0" w:color="auto"/>
            </w:tcBorders>
            <w:vAlign w:val="center"/>
          </w:tcPr>
          <w:p w14:paraId="0392D16E" w14:textId="77777777" w:rsidR="00DE6E0B" w:rsidRPr="00DE6E0B" w:rsidRDefault="00DE6E0B" w:rsidP="00DE6E0B">
            <w:pPr>
              <w:spacing w:after="0" w:line="240" w:lineRule="auto"/>
              <w:jc w:val="left"/>
              <w:rPr>
                <w:rFonts w:ascii="楷体" w:eastAsia="楷体" w:hAnsi="楷体" w:cs="Times New Roman" w:hint="eastAsia"/>
                <w:sz w:val="24"/>
                <w:szCs w:val="24"/>
              </w:rPr>
            </w:pPr>
          </w:p>
        </w:tc>
      </w:tr>
    </w:tbl>
    <w:p w14:paraId="1B0B247F" w14:textId="6BEE0479" w:rsidR="00CA3D4F" w:rsidRDefault="00CA3D4F" w:rsidP="006C4D9A">
      <w:pPr>
        <w:rPr>
          <w:rFonts w:hint="eastAsia"/>
        </w:rPr>
      </w:pPr>
    </w:p>
    <w:p w14:paraId="252E8F7E" w14:textId="77777777" w:rsidR="00CA3D4F" w:rsidRDefault="00CA3D4F" w:rsidP="00CA3D4F">
      <w:pPr>
        <w:pStyle w:val="4"/>
        <w:rPr>
          <w:rFonts w:hint="eastAsia"/>
        </w:rPr>
      </w:pPr>
      <w:r>
        <w:rPr>
          <w:rFonts w:hint="eastAsia"/>
        </w:rPr>
        <w:lastRenderedPageBreak/>
        <w:br w:type="page"/>
      </w:r>
    </w:p>
    <w:p w14:paraId="7023F81D" w14:textId="4615DF77" w:rsidR="00CA3D4F" w:rsidRDefault="00CA3D4F" w:rsidP="00CA3D4F">
      <w:pPr>
        <w:snapToGrid w:val="0"/>
        <w:spacing w:after="0" w:line="240" w:lineRule="auto"/>
        <w:rPr>
          <w:rFonts w:ascii="黑体" w:eastAsia="黑体" w:hAnsi="黑体" w:cs="黑体"/>
          <w:sz w:val="32"/>
          <w:szCs w:val="32"/>
        </w:rPr>
      </w:pPr>
      <w:r w:rsidRPr="00CA3D4F">
        <w:rPr>
          <w:rFonts w:ascii="黑体" w:eastAsia="黑体" w:hAnsi="黑体" w:cs="黑体" w:hint="eastAsia"/>
          <w:sz w:val="32"/>
          <w:szCs w:val="32"/>
        </w:rPr>
        <w:lastRenderedPageBreak/>
        <w:t>附件4</w:t>
      </w:r>
    </w:p>
    <w:p w14:paraId="5ECB8D49" w14:textId="77777777" w:rsidR="00CA3D4F" w:rsidRPr="00CA3D4F" w:rsidRDefault="00CA3D4F" w:rsidP="00CA3D4F">
      <w:pPr>
        <w:pStyle w:val="4"/>
        <w:rPr>
          <w:rFonts w:hint="eastAsia"/>
        </w:rPr>
      </w:pPr>
    </w:p>
    <w:p w14:paraId="2EF2771C" w14:textId="77777777" w:rsidR="00CA3D4F" w:rsidRPr="00CA3D4F" w:rsidRDefault="00CA3D4F" w:rsidP="00CA3D4F">
      <w:pPr>
        <w:spacing w:after="0" w:line="240" w:lineRule="auto"/>
        <w:jc w:val="center"/>
        <w:rPr>
          <w:rFonts w:ascii="方正小标宋简体" w:eastAsia="方正小标宋简体" w:hAnsi="宋体" w:hint="eastAsia"/>
          <w:sz w:val="44"/>
          <w:szCs w:val="30"/>
        </w:rPr>
      </w:pPr>
      <w:r w:rsidRPr="00CA3D4F">
        <w:rPr>
          <w:rFonts w:ascii="方正小标宋简体" w:eastAsia="方正小标宋简体" w:hAnsi="宋体" w:hint="eastAsia"/>
          <w:sz w:val="44"/>
          <w:szCs w:val="30"/>
        </w:rPr>
        <w:t>申请（告知）承诺书</w:t>
      </w:r>
    </w:p>
    <w:p w14:paraId="26D02957" w14:textId="77777777" w:rsidR="00CA3D4F" w:rsidRPr="00CA3D4F" w:rsidRDefault="00CA3D4F" w:rsidP="00CA3D4F">
      <w:pPr>
        <w:snapToGrid w:val="0"/>
        <w:spacing w:after="0" w:line="560" w:lineRule="exact"/>
        <w:ind w:firstLineChars="200" w:firstLine="600"/>
        <w:rPr>
          <w:rFonts w:ascii="仿宋_GB2312" w:eastAsia="仿宋_GB2312" w:hAnsi="仿宋_GB2312" w:cs="仿宋_GB2312" w:hint="eastAsia"/>
          <w:sz w:val="30"/>
          <w:szCs w:val="30"/>
        </w:rPr>
      </w:pPr>
      <w:r w:rsidRPr="00CA3D4F">
        <w:rPr>
          <w:rFonts w:ascii="仿宋_GB2312" w:eastAsia="仿宋_GB2312" w:hAnsi="仿宋_GB2312" w:cs="仿宋_GB2312" w:hint="eastAsia"/>
          <w:sz w:val="30"/>
          <w:szCs w:val="30"/>
        </w:rPr>
        <w:t>我</w:t>
      </w:r>
      <w:r w:rsidRPr="00CA3D4F">
        <w:rPr>
          <w:rFonts w:ascii="仿宋_GB2312" w:eastAsia="仿宋_GB2312" w:hAnsi="仿宋_GB2312" w:cs="仿宋_GB2312" w:hint="eastAsia"/>
          <w:sz w:val="30"/>
          <w:szCs w:val="30"/>
          <w:u w:val="single"/>
        </w:rPr>
        <w:t>（姓 名）</w:t>
      </w:r>
      <w:r w:rsidRPr="00CA3D4F">
        <w:rPr>
          <w:rFonts w:ascii="仿宋_GB2312" w:eastAsia="仿宋_GB2312" w:hAnsi="仿宋_GB2312" w:cs="仿宋_GB2312" w:hint="eastAsia"/>
          <w:sz w:val="30"/>
          <w:szCs w:val="30"/>
        </w:rPr>
        <w:t>系</w:t>
      </w:r>
      <w:r w:rsidRPr="00CA3D4F">
        <w:rPr>
          <w:rFonts w:ascii="仿宋_GB2312" w:eastAsia="仿宋_GB2312" w:hAnsi="仿宋_GB2312" w:cs="仿宋_GB2312" w:hint="eastAsia"/>
          <w:sz w:val="30"/>
          <w:szCs w:val="30"/>
          <w:u w:val="single"/>
        </w:rPr>
        <w:t>（公司名称）</w:t>
      </w:r>
      <w:r w:rsidRPr="00CA3D4F">
        <w:rPr>
          <w:rFonts w:ascii="仿宋_GB2312" w:eastAsia="仿宋_GB2312" w:hAnsi="仿宋_GB2312" w:cs="仿宋_GB2312" w:hint="eastAsia"/>
          <w:sz w:val="30"/>
          <w:szCs w:val="30"/>
        </w:rPr>
        <w:t>的法定代表人，现代表我公司</w:t>
      </w:r>
      <w:proofErr w:type="gramStart"/>
      <w:r w:rsidRPr="00CA3D4F">
        <w:rPr>
          <w:rFonts w:ascii="仿宋_GB2312" w:eastAsia="仿宋_GB2312" w:hAnsi="仿宋_GB2312" w:cs="仿宋_GB2312" w:hint="eastAsia"/>
          <w:sz w:val="30"/>
          <w:szCs w:val="30"/>
        </w:rPr>
        <w:t>作出</w:t>
      </w:r>
      <w:proofErr w:type="gramEnd"/>
      <w:r w:rsidRPr="00CA3D4F">
        <w:rPr>
          <w:rFonts w:ascii="仿宋_GB2312" w:eastAsia="仿宋_GB2312" w:hAnsi="仿宋_GB2312" w:cs="仿宋_GB2312" w:hint="eastAsia"/>
          <w:sz w:val="30"/>
          <w:szCs w:val="30"/>
        </w:rPr>
        <w:t>如下承诺：</w:t>
      </w:r>
    </w:p>
    <w:p w14:paraId="1ACEC2FA" w14:textId="77777777" w:rsidR="00CA3D4F" w:rsidRPr="00CA3D4F" w:rsidRDefault="00CA3D4F" w:rsidP="00CA3D4F">
      <w:pPr>
        <w:snapToGrid w:val="0"/>
        <w:spacing w:after="0" w:line="560" w:lineRule="exact"/>
        <w:ind w:firstLineChars="200" w:firstLine="600"/>
        <w:rPr>
          <w:rFonts w:ascii="仿宋_GB2312" w:eastAsia="仿宋_GB2312" w:hAnsi="仿宋_GB2312" w:cs="仿宋_GB2312" w:hint="eastAsia"/>
          <w:sz w:val="30"/>
          <w:szCs w:val="30"/>
        </w:rPr>
      </w:pPr>
      <w:r w:rsidRPr="00CA3D4F">
        <w:rPr>
          <w:rFonts w:ascii="仿宋_GB2312" w:eastAsia="仿宋_GB2312" w:hAnsi="仿宋_GB2312" w:cs="仿宋_GB2312" w:hint="eastAsia"/>
          <w:sz w:val="30"/>
          <w:szCs w:val="30"/>
        </w:rPr>
        <w:t>1.填报的《长沙市绿色建材采信申请表》相关信息及附件材料完整、真实、有效；</w:t>
      </w:r>
    </w:p>
    <w:p w14:paraId="091AB888" w14:textId="41F822FA" w:rsidR="00CA3D4F" w:rsidRPr="00CA3D4F" w:rsidRDefault="00CA3D4F" w:rsidP="00CA3D4F">
      <w:pPr>
        <w:snapToGrid w:val="0"/>
        <w:spacing w:after="0" w:line="560" w:lineRule="exact"/>
        <w:ind w:firstLineChars="200" w:firstLine="600"/>
        <w:rPr>
          <w:rFonts w:ascii="仿宋_GB2312" w:eastAsia="仿宋_GB2312" w:hAnsi="仿宋_GB2312" w:cs="仿宋_GB2312" w:hint="eastAsia"/>
          <w:sz w:val="30"/>
          <w:szCs w:val="30"/>
        </w:rPr>
      </w:pPr>
      <w:r w:rsidRPr="00CA3D4F">
        <w:rPr>
          <w:rFonts w:ascii="仿宋_GB2312" w:eastAsia="仿宋_GB2312" w:hAnsi="仿宋_GB2312" w:cs="仿宋_GB2312" w:hint="eastAsia"/>
          <w:sz w:val="30"/>
          <w:szCs w:val="30"/>
        </w:rPr>
        <w:t>2.我公司在近二年内未发生质量、安全、环保事故，未被列入严重违法失信黑名单；</w:t>
      </w:r>
    </w:p>
    <w:p w14:paraId="6125E65D" w14:textId="77777777" w:rsidR="00CA3D4F" w:rsidRPr="00CA3D4F" w:rsidRDefault="00CA3D4F" w:rsidP="00CA3D4F">
      <w:pPr>
        <w:snapToGrid w:val="0"/>
        <w:spacing w:after="0" w:line="560" w:lineRule="exact"/>
        <w:ind w:firstLineChars="200" w:firstLine="600"/>
        <w:rPr>
          <w:rFonts w:ascii="仿宋_GB2312" w:eastAsia="仿宋_GB2312" w:hAnsi="仿宋_GB2312" w:cs="仿宋_GB2312" w:hint="eastAsia"/>
          <w:sz w:val="30"/>
          <w:szCs w:val="30"/>
        </w:rPr>
      </w:pPr>
      <w:r w:rsidRPr="00CA3D4F">
        <w:rPr>
          <w:rFonts w:ascii="仿宋_GB2312" w:eastAsia="仿宋_GB2312" w:hAnsi="仿宋_GB2312" w:cs="仿宋_GB2312" w:hint="eastAsia"/>
          <w:sz w:val="30"/>
          <w:szCs w:val="30"/>
        </w:rPr>
        <w:t>3.本次申报的所有产品均严格按照现行有效的产品标准组织生产，生产过程均严格执行相关安全生产及环保排放的要求，严格履行产品出厂检验，确保出厂的产品均符合质量标准；</w:t>
      </w:r>
    </w:p>
    <w:p w14:paraId="06035707" w14:textId="77777777" w:rsidR="00CA3D4F" w:rsidRPr="00CA3D4F" w:rsidRDefault="00CA3D4F" w:rsidP="00CA3D4F">
      <w:pPr>
        <w:snapToGrid w:val="0"/>
        <w:spacing w:after="0" w:line="560" w:lineRule="exact"/>
        <w:ind w:firstLineChars="200" w:firstLine="600"/>
        <w:rPr>
          <w:rFonts w:ascii="仿宋_GB2312" w:eastAsia="仿宋_GB2312" w:hAnsi="仿宋_GB2312" w:cs="仿宋_GB2312" w:hint="eastAsia"/>
          <w:sz w:val="30"/>
          <w:szCs w:val="30"/>
        </w:rPr>
      </w:pPr>
      <w:r w:rsidRPr="00CA3D4F">
        <w:rPr>
          <w:rFonts w:ascii="仿宋_GB2312" w:eastAsia="仿宋_GB2312" w:hAnsi="仿宋_GB2312" w:cs="仿宋_GB2312" w:hint="eastAsia"/>
          <w:sz w:val="30"/>
          <w:szCs w:val="30"/>
        </w:rPr>
        <w:t>4.所申报的产品不涉及任何知识产权的争议和纠纷；</w:t>
      </w:r>
    </w:p>
    <w:p w14:paraId="492E67D5" w14:textId="77777777" w:rsidR="00CA3D4F" w:rsidRPr="00CA3D4F" w:rsidRDefault="00CA3D4F" w:rsidP="00CA3D4F">
      <w:pPr>
        <w:snapToGrid w:val="0"/>
        <w:spacing w:after="0" w:line="560" w:lineRule="exact"/>
        <w:ind w:firstLineChars="200" w:firstLine="600"/>
        <w:rPr>
          <w:rFonts w:ascii="仿宋_GB2312" w:eastAsia="仿宋_GB2312" w:hAnsi="仿宋_GB2312" w:cs="仿宋_GB2312" w:hint="eastAsia"/>
          <w:sz w:val="30"/>
          <w:szCs w:val="30"/>
        </w:rPr>
      </w:pPr>
      <w:r w:rsidRPr="00CA3D4F">
        <w:rPr>
          <w:rFonts w:ascii="仿宋_GB2312" w:eastAsia="仿宋_GB2312" w:hAnsi="仿宋_GB2312" w:cs="仿宋_GB2312" w:hint="eastAsia"/>
          <w:sz w:val="30"/>
          <w:szCs w:val="30"/>
        </w:rPr>
        <w:t>5.严格履行产品质量保证及售后服务要求，在产品的质量保证期内，我公司对产品的质量负责，及时处理质量问题和提供使用中的技术指导；</w:t>
      </w:r>
    </w:p>
    <w:p w14:paraId="14522A60" w14:textId="77777777" w:rsidR="00CA3D4F" w:rsidRPr="00CA3D4F" w:rsidRDefault="00CA3D4F" w:rsidP="00CA3D4F">
      <w:pPr>
        <w:snapToGrid w:val="0"/>
        <w:spacing w:after="0" w:line="560" w:lineRule="exact"/>
        <w:ind w:firstLineChars="200" w:firstLine="600"/>
        <w:rPr>
          <w:rFonts w:ascii="仿宋_GB2312" w:eastAsia="仿宋_GB2312" w:hAnsi="仿宋_GB2312" w:cs="仿宋_GB2312" w:hint="eastAsia"/>
          <w:sz w:val="30"/>
          <w:szCs w:val="30"/>
        </w:rPr>
      </w:pPr>
      <w:r w:rsidRPr="00CA3D4F">
        <w:rPr>
          <w:rFonts w:ascii="仿宋_GB2312" w:eastAsia="仿宋_GB2312" w:hAnsi="仿宋_GB2312" w:cs="仿宋_GB2312" w:hint="eastAsia"/>
          <w:sz w:val="30"/>
          <w:szCs w:val="30"/>
        </w:rPr>
        <w:t>6.自愿接受上级部门的监督检查及产品抽检；</w:t>
      </w:r>
    </w:p>
    <w:p w14:paraId="2F30701B" w14:textId="77777777" w:rsidR="00CA3D4F" w:rsidRPr="00CA3D4F" w:rsidRDefault="00CA3D4F" w:rsidP="00CA3D4F">
      <w:pPr>
        <w:snapToGrid w:val="0"/>
        <w:spacing w:after="0" w:line="560" w:lineRule="exact"/>
        <w:ind w:firstLineChars="200" w:firstLine="600"/>
        <w:rPr>
          <w:rFonts w:ascii="仿宋_GB2312" w:eastAsia="仿宋_GB2312" w:hAnsi="仿宋_GB2312" w:cs="仿宋_GB2312" w:hint="eastAsia"/>
          <w:sz w:val="30"/>
          <w:szCs w:val="30"/>
        </w:rPr>
      </w:pPr>
      <w:r w:rsidRPr="00CA3D4F">
        <w:rPr>
          <w:rFonts w:ascii="仿宋_GB2312" w:eastAsia="仿宋_GB2312" w:hAnsi="仿宋_GB2312" w:cs="仿宋_GB2312" w:hint="eastAsia"/>
          <w:sz w:val="30"/>
          <w:szCs w:val="30"/>
        </w:rPr>
        <w:t>7.及时在指定的平台上填报工程应用信息。</w:t>
      </w:r>
    </w:p>
    <w:p w14:paraId="4E5B7CE1" w14:textId="77777777" w:rsidR="00CA3D4F" w:rsidRPr="00CA3D4F" w:rsidRDefault="00CA3D4F" w:rsidP="00CA3D4F">
      <w:pPr>
        <w:snapToGrid w:val="0"/>
        <w:spacing w:after="0" w:line="560" w:lineRule="exact"/>
        <w:jc w:val="right"/>
        <w:rPr>
          <w:rFonts w:ascii="仿宋_GB2312" w:eastAsia="仿宋_GB2312" w:hAnsi="仿宋_GB2312" w:cs="仿宋_GB2312" w:hint="eastAsia"/>
          <w:sz w:val="30"/>
          <w:szCs w:val="30"/>
        </w:rPr>
      </w:pPr>
    </w:p>
    <w:p w14:paraId="26D295C9" w14:textId="77777777" w:rsidR="00CA3D4F" w:rsidRPr="00CA3D4F" w:rsidRDefault="00CA3D4F" w:rsidP="00CA3D4F">
      <w:pPr>
        <w:snapToGrid w:val="0"/>
        <w:spacing w:after="0" w:line="560" w:lineRule="exact"/>
        <w:jc w:val="right"/>
        <w:rPr>
          <w:rFonts w:ascii="仿宋_GB2312" w:eastAsia="仿宋_GB2312" w:hAnsi="仿宋_GB2312" w:cs="仿宋_GB2312" w:hint="eastAsia"/>
          <w:sz w:val="30"/>
          <w:szCs w:val="30"/>
        </w:rPr>
      </w:pPr>
      <w:r w:rsidRPr="00CA3D4F">
        <w:rPr>
          <w:rFonts w:ascii="仿宋_GB2312" w:eastAsia="仿宋_GB2312" w:hAnsi="仿宋_GB2312" w:cs="仿宋_GB2312" w:hint="eastAsia"/>
          <w:sz w:val="30"/>
          <w:szCs w:val="30"/>
        </w:rPr>
        <w:t>法定代表人（签字）</w:t>
      </w:r>
    </w:p>
    <w:p w14:paraId="77C915E2" w14:textId="77777777" w:rsidR="00CA3D4F" w:rsidRPr="00CA3D4F" w:rsidRDefault="00CA3D4F" w:rsidP="00CA3D4F">
      <w:pPr>
        <w:snapToGrid w:val="0"/>
        <w:spacing w:after="0" w:line="560" w:lineRule="exact"/>
        <w:jc w:val="right"/>
        <w:rPr>
          <w:rFonts w:ascii="仿宋_GB2312" w:eastAsia="仿宋_GB2312" w:hAnsi="仿宋_GB2312" w:cs="仿宋_GB2312" w:hint="eastAsia"/>
          <w:sz w:val="30"/>
          <w:szCs w:val="30"/>
        </w:rPr>
      </w:pPr>
      <w:r w:rsidRPr="00CA3D4F">
        <w:rPr>
          <w:rFonts w:ascii="仿宋_GB2312" w:eastAsia="仿宋_GB2312" w:hAnsi="仿宋_GB2312" w:cs="仿宋_GB2312" w:hint="eastAsia"/>
          <w:sz w:val="30"/>
          <w:szCs w:val="30"/>
        </w:rPr>
        <w:t>申请企业（盖章）</w:t>
      </w:r>
    </w:p>
    <w:p w14:paraId="5AD657AA" w14:textId="132BD520" w:rsidR="006C4D9A" w:rsidRPr="00CA3D4F" w:rsidRDefault="00CA3D4F" w:rsidP="00CA3D4F">
      <w:pPr>
        <w:jc w:val="right"/>
        <w:rPr>
          <w:rFonts w:hint="eastAsia"/>
        </w:rPr>
      </w:pPr>
      <w:r w:rsidRPr="00CA3D4F">
        <w:rPr>
          <w:rFonts w:ascii="仿宋_GB2312" w:eastAsia="仿宋_GB2312" w:hAnsi="仿宋_GB2312" w:cs="仿宋_GB2312" w:hint="eastAsia"/>
          <w:sz w:val="30"/>
          <w:szCs w:val="30"/>
        </w:rPr>
        <w:t>年 月 日</w:t>
      </w:r>
    </w:p>
    <w:sectPr w:rsidR="006C4D9A" w:rsidRPr="00CA3D4F" w:rsidSect="00DE6E0B">
      <w:footerReference w:type="default" r:id="rId15"/>
      <w:pgSz w:w="11906" w:h="16838" w:code="9"/>
      <w:pgMar w:top="2041" w:right="1588" w:bottom="1531" w:left="1588" w:header="851" w:footer="113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BA11E" w14:textId="77777777" w:rsidR="008D475C" w:rsidRDefault="008D475C">
      <w:pPr>
        <w:spacing w:line="240" w:lineRule="auto"/>
        <w:rPr>
          <w:rFonts w:hint="eastAsia"/>
        </w:rPr>
      </w:pPr>
      <w:r>
        <w:separator/>
      </w:r>
    </w:p>
  </w:endnote>
  <w:endnote w:type="continuationSeparator" w:id="0">
    <w:p w14:paraId="1D0EFFC2" w14:textId="77777777" w:rsidR="008D475C" w:rsidRDefault="008D475C">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FZHei-B01">
    <w:altName w:val="Times New Roman"/>
    <w:charset w:val="00"/>
    <w:family w:val="roman"/>
    <w:pitch w:val="default"/>
  </w:font>
  <w:font w:name="SSJ0+ZJZAhx-7">
    <w:altName w:val="Times New Roman"/>
    <w:charset w:val="00"/>
    <w:family w:val="roman"/>
    <w:pitch w:val="default"/>
  </w:font>
  <w:font w:name="SSJ0+ZJZAhx-6">
    <w:altName w:val="Times New Roman"/>
    <w:charset w:val="00"/>
    <w:family w:val="roman"/>
    <w:pitch w:val="default"/>
  </w:font>
  <w:font w:name="E-BZ+ZJZAhx-3">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1383" w14:textId="77777777" w:rsidR="00CA3D4F" w:rsidRDefault="00CA3D4F">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047E" w14:textId="77777777" w:rsidR="00CA3D4F" w:rsidRDefault="00CA3D4F">
    <w:pPr>
      <w:pStyle w:val="a4"/>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3605" w14:textId="77777777" w:rsidR="00CA3D4F" w:rsidRDefault="00CA3D4F">
    <w:pPr>
      <w:pStyle w:val="a4"/>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F721" w14:textId="77777777" w:rsidR="006C4D9A" w:rsidRDefault="006C4D9A">
    <w:pPr>
      <w:pStyle w:val="a4"/>
      <w:rPr>
        <w:rFonts w:hint="eastAsia"/>
      </w:rPr>
    </w:pPr>
    <w:r>
      <w:rPr>
        <w:noProof/>
      </w:rPr>
      <mc:AlternateContent>
        <mc:Choice Requires="wps">
          <w:drawing>
            <wp:anchor distT="0" distB="0" distL="114300" distR="114300" simplePos="0" relativeHeight="251661312" behindDoc="0" locked="0" layoutInCell="1" allowOverlap="1" wp14:anchorId="5B549986" wp14:editId="5792950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884C55" w14:textId="77777777" w:rsidR="006C4D9A" w:rsidRDefault="006C4D9A">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549986"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C884C55" w14:textId="77777777" w:rsidR="006C4D9A" w:rsidRDefault="006C4D9A">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0E2B" w14:textId="77777777" w:rsidR="00E17AF6" w:rsidRDefault="00000000">
    <w:pPr>
      <w:pStyle w:val="a4"/>
      <w:rPr>
        <w:rFonts w:hint="eastAsia"/>
      </w:rPr>
    </w:pPr>
    <w:r>
      <w:rPr>
        <w:noProof/>
      </w:rPr>
      <mc:AlternateContent>
        <mc:Choice Requires="wps">
          <w:drawing>
            <wp:anchor distT="0" distB="0" distL="114300" distR="114300" simplePos="0" relativeHeight="251659264" behindDoc="0" locked="0" layoutInCell="1" allowOverlap="1" wp14:anchorId="4BB7D6EA" wp14:editId="66BCA99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31D35" w14:textId="238EAB53" w:rsidR="00E17AF6" w:rsidRDefault="00E17AF6">
                          <w:pPr>
                            <w:pStyle w:val="a4"/>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B7D6EA"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EC31D35" w14:textId="238EAB53" w:rsidR="00E17AF6" w:rsidRDefault="00E17AF6">
                    <w:pPr>
                      <w:pStyle w:val="a4"/>
                      <w:rPr>
                        <w:rFonts w:hint="eastAsia"/>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94EF8" w14:textId="77777777" w:rsidR="008D475C" w:rsidRDefault="008D475C">
      <w:pPr>
        <w:spacing w:after="0"/>
        <w:rPr>
          <w:rFonts w:hint="eastAsia"/>
        </w:rPr>
      </w:pPr>
      <w:r>
        <w:separator/>
      </w:r>
    </w:p>
  </w:footnote>
  <w:footnote w:type="continuationSeparator" w:id="0">
    <w:p w14:paraId="45981CE9" w14:textId="77777777" w:rsidR="008D475C" w:rsidRDefault="008D475C">
      <w:pPr>
        <w:spacing w:after="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87CA" w14:textId="77777777" w:rsidR="00CA3D4F" w:rsidRDefault="00CA3D4F">
    <w:pPr>
      <w:pStyle w:val="a6"/>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CC04" w14:textId="77777777" w:rsidR="00CA3D4F" w:rsidRDefault="00CA3D4F">
    <w:pPr>
      <w:pStyle w:val="a6"/>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2629" w14:textId="77777777" w:rsidR="00CA3D4F" w:rsidRDefault="00CA3D4F">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91535C"/>
    <w:multiLevelType w:val="multilevel"/>
    <w:tmpl w:val="9A91535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02297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AA"/>
    <w:rsid w:val="A9FFF0BA"/>
    <w:rsid w:val="BFAE41B1"/>
    <w:rsid w:val="C3DF4C72"/>
    <w:rsid w:val="CEFD95D9"/>
    <w:rsid w:val="D37B8DCD"/>
    <w:rsid w:val="D4CD6864"/>
    <w:rsid w:val="D7770C3F"/>
    <w:rsid w:val="DBFFBF62"/>
    <w:rsid w:val="DF9E45DE"/>
    <w:rsid w:val="DFAB2A15"/>
    <w:rsid w:val="E7BE024C"/>
    <w:rsid w:val="EB7F259B"/>
    <w:rsid w:val="EF59E1CE"/>
    <w:rsid w:val="F732DE78"/>
    <w:rsid w:val="F7E6F94F"/>
    <w:rsid w:val="FD518E87"/>
    <w:rsid w:val="FEF97BF3"/>
    <w:rsid w:val="FF5FF7DC"/>
    <w:rsid w:val="FFBFD7F2"/>
    <w:rsid w:val="FFC70E45"/>
    <w:rsid w:val="FFFD5A2F"/>
    <w:rsid w:val="FFFFDCD7"/>
    <w:rsid w:val="00001AAE"/>
    <w:rsid w:val="00001C78"/>
    <w:rsid w:val="000562A3"/>
    <w:rsid w:val="00081161"/>
    <w:rsid w:val="00083930"/>
    <w:rsid w:val="00086745"/>
    <w:rsid w:val="000869D1"/>
    <w:rsid w:val="00087B2E"/>
    <w:rsid w:val="000A0A11"/>
    <w:rsid w:val="000A50E9"/>
    <w:rsid w:val="000A5C03"/>
    <w:rsid w:val="000A6610"/>
    <w:rsid w:val="000A6F2D"/>
    <w:rsid w:val="000B3C43"/>
    <w:rsid w:val="000D1741"/>
    <w:rsid w:val="000E0609"/>
    <w:rsid w:val="000E17BB"/>
    <w:rsid w:val="000E6965"/>
    <w:rsid w:val="001058F9"/>
    <w:rsid w:val="00107D08"/>
    <w:rsid w:val="001129D0"/>
    <w:rsid w:val="00115B1C"/>
    <w:rsid w:val="00136E2A"/>
    <w:rsid w:val="001835D1"/>
    <w:rsid w:val="00186508"/>
    <w:rsid w:val="001B1E2C"/>
    <w:rsid w:val="001B263D"/>
    <w:rsid w:val="001C7C6B"/>
    <w:rsid w:val="001E341B"/>
    <w:rsid w:val="00201990"/>
    <w:rsid w:val="00205121"/>
    <w:rsid w:val="00212F88"/>
    <w:rsid w:val="00250513"/>
    <w:rsid w:val="00283F7F"/>
    <w:rsid w:val="002A2782"/>
    <w:rsid w:val="002B09F3"/>
    <w:rsid w:val="002B46B2"/>
    <w:rsid w:val="002B5F31"/>
    <w:rsid w:val="003221EF"/>
    <w:rsid w:val="0032632E"/>
    <w:rsid w:val="00340651"/>
    <w:rsid w:val="00361869"/>
    <w:rsid w:val="00364B43"/>
    <w:rsid w:val="0037261A"/>
    <w:rsid w:val="00390820"/>
    <w:rsid w:val="00390FEA"/>
    <w:rsid w:val="00394525"/>
    <w:rsid w:val="003C0BE6"/>
    <w:rsid w:val="003C257E"/>
    <w:rsid w:val="003D3CF3"/>
    <w:rsid w:val="003D51F7"/>
    <w:rsid w:val="00406DB2"/>
    <w:rsid w:val="00414D33"/>
    <w:rsid w:val="004151AF"/>
    <w:rsid w:val="00424E2F"/>
    <w:rsid w:val="00427258"/>
    <w:rsid w:val="00427BB0"/>
    <w:rsid w:val="0043391F"/>
    <w:rsid w:val="0044378F"/>
    <w:rsid w:val="004705BF"/>
    <w:rsid w:val="00480A97"/>
    <w:rsid w:val="004828E7"/>
    <w:rsid w:val="004A17C5"/>
    <w:rsid w:val="004A3ACC"/>
    <w:rsid w:val="004B1E7C"/>
    <w:rsid w:val="004B43FE"/>
    <w:rsid w:val="004C2C66"/>
    <w:rsid w:val="004C64DB"/>
    <w:rsid w:val="004D35D2"/>
    <w:rsid w:val="004E0746"/>
    <w:rsid w:val="005023BF"/>
    <w:rsid w:val="00502A43"/>
    <w:rsid w:val="005074FE"/>
    <w:rsid w:val="00541B63"/>
    <w:rsid w:val="0057693D"/>
    <w:rsid w:val="00585DC1"/>
    <w:rsid w:val="005B127E"/>
    <w:rsid w:val="005B7454"/>
    <w:rsid w:val="005B7A56"/>
    <w:rsid w:val="005D2324"/>
    <w:rsid w:val="005E1DB9"/>
    <w:rsid w:val="005F251B"/>
    <w:rsid w:val="005F6883"/>
    <w:rsid w:val="00613721"/>
    <w:rsid w:val="006341A9"/>
    <w:rsid w:val="00654DE6"/>
    <w:rsid w:val="006B63E5"/>
    <w:rsid w:val="006C3D60"/>
    <w:rsid w:val="006C4D9A"/>
    <w:rsid w:val="006C55AA"/>
    <w:rsid w:val="006D294E"/>
    <w:rsid w:val="006F1A23"/>
    <w:rsid w:val="00706469"/>
    <w:rsid w:val="00765A2A"/>
    <w:rsid w:val="007816A8"/>
    <w:rsid w:val="00797339"/>
    <w:rsid w:val="007A1DCE"/>
    <w:rsid w:val="007A1F90"/>
    <w:rsid w:val="007A7AEE"/>
    <w:rsid w:val="007B08B2"/>
    <w:rsid w:val="007B100E"/>
    <w:rsid w:val="007B651B"/>
    <w:rsid w:val="007D524F"/>
    <w:rsid w:val="007E4554"/>
    <w:rsid w:val="007F608D"/>
    <w:rsid w:val="0081214B"/>
    <w:rsid w:val="00822D9B"/>
    <w:rsid w:val="00863B8A"/>
    <w:rsid w:val="00870C50"/>
    <w:rsid w:val="008737DD"/>
    <w:rsid w:val="0087508A"/>
    <w:rsid w:val="008756B4"/>
    <w:rsid w:val="0088386F"/>
    <w:rsid w:val="008937DE"/>
    <w:rsid w:val="008973D1"/>
    <w:rsid w:val="008D475C"/>
    <w:rsid w:val="00913313"/>
    <w:rsid w:val="00930D99"/>
    <w:rsid w:val="00931623"/>
    <w:rsid w:val="009402C4"/>
    <w:rsid w:val="00980782"/>
    <w:rsid w:val="009939FC"/>
    <w:rsid w:val="0099548C"/>
    <w:rsid w:val="009A211D"/>
    <w:rsid w:val="009A2F41"/>
    <w:rsid w:val="009B2C49"/>
    <w:rsid w:val="009E24C5"/>
    <w:rsid w:val="009F2484"/>
    <w:rsid w:val="00A116A6"/>
    <w:rsid w:val="00A311D3"/>
    <w:rsid w:val="00A65888"/>
    <w:rsid w:val="00A66A86"/>
    <w:rsid w:val="00A77A32"/>
    <w:rsid w:val="00A90F30"/>
    <w:rsid w:val="00AB2D09"/>
    <w:rsid w:val="00AC35A3"/>
    <w:rsid w:val="00AC41AA"/>
    <w:rsid w:val="00AC4DBD"/>
    <w:rsid w:val="00AD6644"/>
    <w:rsid w:val="00AF010B"/>
    <w:rsid w:val="00AF6533"/>
    <w:rsid w:val="00B05D34"/>
    <w:rsid w:val="00B11F5F"/>
    <w:rsid w:val="00B12C73"/>
    <w:rsid w:val="00B20220"/>
    <w:rsid w:val="00B32138"/>
    <w:rsid w:val="00B46F6F"/>
    <w:rsid w:val="00B6124C"/>
    <w:rsid w:val="00B80ECF"/>
    <w:rsid w:val="00B820B8"/>
    <w:rsid w:val="00B93A48"/>
    <w:rsid w:val="00BA0B19"/>
    <w:rsid w:val="00BA48F4"/>
    <w:rsid w:val="00BC01DD"/>
    <w:rsid w:val="00BC481B"/>
    <w:rsid w:val="00BC614A"/>
    <w:rsid w:val="00BC6501"/>
    <w:rsid w:val="00BD2BF7"/>
    <w:rsid w:val="00BE56B0"/>
    <w:rsid w:val="00BE704C"/>
    <w:rsid w:val="00BF0532"/>
    <w:rsid w:val="00BF492D"/>
    <w:rsid w:val="00BF629B"/>
    <w:rsid w:val="00C021C4"/>
    <w:rsid w:val="00C20FFB"/>
    <w:rsid w:val="00C445FA"/>
    <w:rsid w:val="00C81F19"/>
    <w:rsid w:val="00C90D32"/>
    <w:rsid w:val="00CA3D4F"/>
    <w:rsid w:val="00CB0064"/>
    <w:rsid w:val="00CB32CD"/>
    <w:rsid w:val="00CC1E6C"/>
    <w:rsid w:val="00CD5900"/>
    <w:rsid w:val="00CF0EE6"/>
    <w:rsid w:val="00CF62A0"/>
    <w:rsid w:val="00CF62B1"/>
    <w:rsid w:val="00D1464C"/>
    <w:rsid w:val="00D20910"/>
    <w:rsid w:val="00D36F21"/>
    <w:rsid w:val="00D4234C"/>
    <w:rsid w:val="00D45D7F"/>
    <w:rsid w:val="00D50E18"/>
    <w:rsid w:val="00D552F8"/>
    <w:rsid w:val="00D6136D"/>
    <w:rsid w:val="00D934BD"/>
    <w:rsid w:val="00DA2AC2"/>
    <w:rsid w:val="00DB6CA8"/>
    <w:rsid w:val="00DB7B40"/>
    <w:rsid w:val="00DC19C8"/>
    <w:rsid w:val="00DC27A8"/>
    <w:rsid w:val="00DE45FF"/>
    <w:rsid w:val="00DE6E0B"/>
    <w:rsid w:val="00DF5D1A"/>
    <w:rsid w:val="00E01581"/>
    <w:rsid w:val="00E0285C"/>
    <w:rsid w:val="00E170C8"/>
    <w:rsid w:val="00E17AF6"/>
    <w:rsid w:val="00E41342"/>
    <w:rsid w:val="00E41882"/>
    <w:rsid w:val="00E50431"/>
    <w:rsid w:val="00E6119E"/>
    <w:rsid w:val="00E846BC"/>
    <w:rsid w:val="00E873B5"/>
    <w:rsid w:val="00E937EC"/>
    <w:rsid w:val="00EA3B13"/>
    <w:rsid w:val="00EA6544"/>
    <w:rsid w:val="00EB0241"/>
    <w:rsid w:val="00EB2A9D"/>
    <w:rsid w:val="00EB75D8"/>
    <w:rsid w:val="00EE28DE"/>
    <w:rsid w:val="00EE7C54"/>
    <w:rsid w:val="00F02388"/>
    <w:rsid w:val="00F10C4B"/>
    <w:rsid w:val="00F27289"/>
    <w:rsid w:val="00F30828"/>
    <w:rsid w:val="00F336DF"/>
    <w:rsid w:val="00F621D6"/>
    <w:rsid w:val="00F673F9"/>
    <w:rsid w:val="00F75839"/>
    <w:rsid w:val="00F83F4C"/>
    <w:rsid w:val="00FC139B"/>
    <w:rsid w:val="00FD01D8"/>
    <w:rsid w:val="00FE00A3"/>
    <w:rsid w:val="16E5E5B0"/>
    <w:rsid w:val="2FFF74F0"/>
    <w:rsid w:val="3BEF7C24"/>
    <w:rsid w:val="3F7B8D02"/>
    <w:rsid w:val="43BEE43C"/>
    <w:rsid w:val="44EE065E"/>
    <w:rsid w:val="4C8B4D21"/>
    <w:rsid w:val="576FB7B3"/>
    <w:rsid w:val="59B6622F"/>
    <w:rsid w:val="59D3E85C"/>
    <w:rsid w:val="5B768672"/>
    <w:rsid w:val="5B7B9D59"/>
    <w:rsid w:val="5CCD8121"/>
    <w:rsid w:val="5FBECA11"/>
    <w:rsid w:val="6BEEA419"/>
    <w:rsid w:val="6E2A4F5D"/>
    <w:rsid w:val="757B02F5"/>
    <w:rsid w:val="775F8744"/>
    <w:rsid w:val="7767813A"/>
    <w:rsid w:val="77AE1731"/>
    <w:rsid w:val="78EF48D2"/>
    <w:rsid w:val="79BFBA16"/>
    <w:rsid w:val="7AF79742"/>
    <w:rsid w:val="7EDF6102"/>
    <w:rsid w:val="7F99D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A8DB"/>
  <w15:docId w15:val="{F7B9BEB6-EF79-475F-8F43-58C208E6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spacing w:after="160" w:line="278" w:lineRule="auto"/>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6C4D9A"/>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line="360" w:lineRule="auto"/>
      <w:ind w:firstLine="560"/>
      <w:jc w:val="center"/>
      <w:outlineLvl w:val="1"/>
    </w:pPr>
    <w:rPr>
      <w:rFonts w:ascii="等线 Light" w:eastAsia="楷体" w:hAnsi="等线 Light" w:cs="Times New Roman"/>
      <w:b/>
      <w:bCs/>
      <w:kern w:val="0"/>
      <w:sz w:val="30"/>
      <w:szCs w:val="32"/>
    </w:rPr>
  </w:style>
  <w:style w:type="paragraph" w:styleId="3">
    <w:name w:val="heading 3"/>
    <w:basedOn w:val="a"/>
    <w:next w:val="a"/>
    <w:link w:val="30"/>
    <w:uiPriority w:val="9"/>
    <w:unhideWhenUsed/>
    <w:qFormat/>
    <w:rsid w:val="006C4D9A"/>
    <w:pPr>
      <w:keepNext/>
      <w:keepLines/>
      <w:spacing w:beforeLines="30" w:afterLines="30" w:after="0" w:line="360" w:lineRule="auto"/>
      <w:outlineLvl w:val="2"/>
    </w:pPr>
    <w:rPr>
      <w:rFonts w:ascii="黑体" w:eastAsia="黑体" w:hAnsi="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标4"/>
    <w:basedOn w:val="31"/>
    <w:next w:val="a"/>
    <w:qFormat/>
    <w:pPr>
      <w:spacing w:before="240" w:after="360"/>
      <w:outlineLvl w:val="3"/>
    </w:pPr>
    <w:rPr>
      <w:rFonts w:cs="Arial"/>
    </w:rPr>
  </w:style>
  <w:style w:type="paragraph" w:customStyle="1" w:styleId="31">
    <w:name w:val="标3"/>
    <w:basedOn w:val="a"/>
    <w:qFormat/>
    <w:pPr>
      <w:adjustRightInd w:val="0"/>
      <w:spacing w:line="240" w:lineRule="exact"/>
      <w:jc w:val="left"/>
      <w:outlineLvl w:val="2"/>
    </w:pPr>
    <w:rPr>
      <w:rFonts w:ascii="Arial" w:hAnsi="Arial"/>
      <w:b/>
      <w:bCs/>
      <w:kern w:val="24"/>
      <w:szCs w:val="24"/>
    </w:rPr>
  </w:style>
  <w:style w:type="paragraph" w:styleId="a3">
    <w:name w:val="Body Text"/>
    <w:basedOn w:val="a"/>
    <w:next w:val="TOC5"/>
    <w:uiPriority w:val="99"/>
    <w:qFormat/>
  </w:style>
  <w:style w:type="paragraph" w:styleId="TOC5">
    <w:name w:val="toc 5"/>
    <w:basedOn w:val="a"/>
    <w:next w:val="a"/>
    <w:uiPriority w:val="99"/>
    <w:semiHidden/>
    <w:qFormat/>
    <w:pPr>
      <w:ind w:firstLineChars="200" w:firstLine="643"/>
    </w:pPr>
    <w:rPr>
      <w:rFonts w:ascii="仿宋" w:eastAsia="仿宋" w:hAnsi="仿宋" w:cs="仿宋"/>
      <w:b/>
      <w:bCs/>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11">
    <w:name w:val="修订1"/>
    <w:hidden/>
    <w:uiPriority w:val="99"/>
    <w:unhideWhenUsed/>
    <w:qFormat/>
    <w:pPr>
      <w:spacing w:after="160" w:line="278" w:lineRule="auto"/>
    </w:pPr>
    <w:rPr>
      <w:rFonts w:asciiTheme="minorHAnsi" w:eastAsiaTheme="minorEastAsia" w:hAnsiTheme="minorHAnsi" w:cstheme="minorBidi"/>
      <w:kern w:val="2"/>
      <w:sz w:val="21"/>
      <w:szCs w:val="22"/>
    </w:rPr>
  </w:style>
  <w:style w:type="character" w:customStyle="1" w:styleId="10">
    <w:name w:val="标题 1 字符"/>
    <w:basedOn w:val="a0"/>
    <w:link w:val="1"/>
    <w:uiPriority w:val="9"/>
    <w:qFormat/>
    <w:rsid w:val="006C4D9A"/>
    <w:rPr>
      <w:rFonts w:asciiTheme="minorHAnsi" w:eastAsiaTheme="minorEastAsia" w:hAnsiTheme="minorHAnsi" w:cstheme="minorBidi"/>
      <w:b/>
      <w:bCs/>
      <w:kern w:val="44"/>
      <w:sz w:val="44"/>
      <w:szCs w:val="44"/>
    </w:rPr>
  </w:style>
  <w:style w:type="character" w:customStyle="1" w:styleId="30">
    <w:name w:val="标题 3 字符"/>
    <w:basedOn w:val="a0"/>
    <w:link w:val="3"/>
    <w:uiPriority w:val="9"/>
    <w:qFormat/>
    <w:rsid w:val="006C4D9A"/>
    <w:rPr>
      <w:rFonts w:ascii="黑体" w:eastAsia="黑体" w:hAnsi="黑体" w:cstheme="minorBidi"/>
      <w:bCs/>
      <w:kern w:val="2"/>
      <w:sz w:val="24"/>
      <w:szCs w:val="32"/>
    </w:rPr>
  </w:style>
  <w:style w:type="numbering" w:customStyle="1" w:styleId="12">
    <w:name w:val="无列表1"/>
    <w:next w:val="a2"/>
    <w:uiPriority w:val="99"/>
    <w:semiHidden/>
    <w:unhideWhenUsed/>
    <w:rsid w:val="006C4D9A"/>
  </w:style>
  <w:style w:type="paragraph" w:styleId="a8">
    <w:name w:val="Plain Text"/>
    <w:basedOn w:val="a"/>
    <w:link w:val="a9"/>
    <w:qFormat/>
    <w:rsid w:val="006C4D9A"/>
    <w:pPr>
      <w:spacing w:after="0" w:line="360" w:lineRule="auto"/>
    </w:pPr>
    <w:rPr>
      <w:rFonts w:ascii="宋体" w:hAnsi="Courier New"/>
      <w:sz w:val="24"/>
      <w:szCs w:val="20"/>
    </w:rPr>
  </w:style>
  <w:style w:type="character" w:customStyle="1" w:styleId="a9">
    <w:name w:val="纯文本 字符"/>
    <w:basedOn w:val="a0"/>
    <w:link w:val="a8"/>
    <w:rsid w:val="006C4D9A"/>
    <w:rPr>
      <w:rFonts w:ascii="宋体" w:eastAsiaTheme="minorEastAsia" w:hAnsi="Courier New" w:cstheme="minorBidi"/>
      <w:kern w:val="2"/>
      <w:sz w:val="24"/>
    </w:rPr>
  </w:style>
  <w:style w:type="paragraph" w:customStyle="1" w:styleId="13">
    <w:name w:val="文档结构图1"/>
    <w:basedOn w:val="a"/>
    <w:next w:val="aa"/>
    <w:link w:val="ab"/>
    <w:uiPriority w:val="99"/>
    <w:semiHidden/>
    <w:unhideWhenUsed/>
    <w:qFormat/>
    <w:rsid w:val="006C4D9A"/>
    <w:pPr>
      <w:spacing w:after="0" w:line="240" w:lineRule="auto"/>
    </w:pPr>
    <w:rPr>
      <w:rFonts w:ascii="宋体" w:eastAsia="宋体" w:hAnsi="Times New Roman" w:cs="Times New Roman"/>
      <w:kern w:val="0"/>
      <w:sz w:val="18"/>
      <w:szCs w:val="18"/>
    </w:rPr>
  </w:style>
  <w:style w:type="paragraph" w:customStyle="1" w:styleId="14">
    <w:name w:val="批注文字1"/>
    <w:basedOn w:val="a"/>
    <w:next w:val="ac"/>
    <w:uiPriority w:val="99"/>
    <w:semiHidden/>
    <w:unhideWhenUsed/>
    <w:qFormat/>
    <w:rsid w:val="006C4D9A"/>
    <w:pPr>
      <w:spacing w:after="0" w:line="240" w:lineRule="auto"/>
      <w:jc w:val="left"/>
    </w:pPr>
  </w:style>
  <w:style w:type="paragraph" w:customStyle="1" w:styleId="15">
    <w:name w:val="日期1"/>
    <w:basedOn w:val="a"/>
    <w:next w:val="a"/>
    <w:uiPriority w:val="99"/>
    <w:semiHidden/>
    <w:unhideWhenUsed/>
    <w:qFormat/>
    <w:rsid w:val="006C4D9A"/>
    <w:pPr>
      <w:spacing w:after="0" w:line="240" w:lineRule="auto"/>
      <w:ind w:leftChars="2500" w:left="100"/>
    </w:pPr>
  </w:style>
  <w:style w:type="paragraph" w:customStyle="1" w:styleId="16">
    <w:name w:val="批注框文本1"/>
    <w:basedOn w:val="a"/>
    <w:next w:val="ad"/>
    <w:link w:val="ae"/>
    <w:uiPriority w:val="99"/>
    <w:semiHidden/>
    <w:unhideWhenUsed/>
    <w:qFormat/>
    <w:rsid w:val="006C4D9A"/>
    <w:pPr>
      <w:spacing w:after="0" w:line="240" w:lineRule="auto"/>
    </w:pPr>
    <w:rPr>
      <w:rFonts w:ascii="Times New Roman" w:eastAsia="宋体" w:hAnsi="Times New Roman" w:cs="Times New Roman"/>
      <w:kern w:val="0"/>
      <w:sz w:val="18"/>
      <w:szCs w:val="18"/>
    </w:rPr>
  </w:style>
  <w:style w:type="paragraph" w:styleId="ac">
    <w:name w:val="annotation text"/>
    <w:basedOn w:val="a"/>
    <w:link w:val="af"/>
    <w:uiPriority w:val="99"/>
    <w:semiHidden/>
    <w:unhideWhenUsed/>
    <w:rsid w:val="006C4D9A"/>
    <w:pPr>
      <w:jc w:val="left"/>
    </w:pPr>
  </w:style>
  <w:style w:type="character" w:customStyle="1" w:styleId="af">
    <w:name w:val="批注文字 字符"/>
    <w:basedOn w:val="a0"/>
    <w:link w:val="ac"/>
    <w:uiPriority w:val="99"/>
    <w:semiHidden/>
    <w:qFormat/>
    <w:rsid w:val="006C4D9A"/>
    <w:rPr>
      <w:rFonts w:asciiTheme="minorHAnsi" w:eastAsiaTheme="minorEastAsia" w:hAnsiTheme="minorHAnsi" w:cstheme="minorBidi"/>
      <w:kern w:val="2"/>
      <w:sz w:val="21"/>
      <w:szCs w:val="22"/>
    </w:rPr>
  </w:style>
  <w:style w:type="paragraph" w:styleId="af0">
    <w:name w:val="annotation subject"/>
    <w:basedOn w:val="ac"/>
    <w:next w:val="ac"/>
    <w:link w:val="af1"/>
    <w:uiPriority w:val="99"/>
    <w:semiHidden/>
    <w:unhideWhenUsed/>
    <w:qFormat/>
    <w:rsid w:val="006C4D9A"/>
    <w:pPr>
      <w:spacing w:after="0" w:line="240" w:lineRule="auto"/>
    </w:pPr>
    <w:rPr>
      <w:b/>
      <w:bCs/>
    </w:rPr>
  </w:style>
  <w:style w:type="character" w:customStyle="1" w:styleId="af1">
    <w:name w:val="批注主题 字符"/>
    <w:basedOn w:val="af"/>
    <w:link w:val="af0"/>
    <w:uiPriority w:val="99"/>
    <w:semiHidden/>
    <w:qFormat/>
    <w:rsid w:val="006C4D9A"/>
    <w:rPr>
      <w:rFonts w:asciiTheme="minorHAnsi" w:eastAsiaTheme="minorEastAsia" w:hAnsiTheme="minorHAnsi" w:cstheme="minorBidi"/>
      <w:b/>
      <w:bCs/>
      <w:kern w:val="2"/>
      <w:sz w:val="21"/>
      <w:szCs w:val="22"/>
    </w:rPr>
  </w:style>
  <w:style w:type="table" w:styleId="af2">
    <w:name w:val="Table Grid"/>
    <w:basedOn w:val="a1"/>
    <w:uiPriority w:val="39"/>
    <w:qFormat/>
    <w:rsid w:val="006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超链接1"/>
    <w:basedOn w:val="a0"/>
    <w:uiPriority w:val="99"/>
    <w:unhideWhenUsed/>
    <w:qFormat/>
    <w:rsid w:val="006C4D9A"/>
    <w:rPr>
      <w:color w:val="0563C1"/>
      <w:u w:val="single"/>
    </w:rPr>
  </w:style>
  <w:style w:type="character" w:styleId="af3">
    <w:name w:val="annotation reference"/>
    <w:basedOn w:val="a0"/>
    <w:uiPriority w:val="99"/>
    <w:semiHidden/>
    <w:unhideWhenUsed/>
    <w:qFormat/>
    <w:rsid w:val="006C4D9A"/>
    <w:rPr>
      <w:sz w:val="21"/>
      <w:szCs w:val="21"/>
    </w:rPr>
  </w:style>
  <w:style w:type="character" w:customStyle="1" w:styleId="20">
    <w:name w:val="标题 2 字符"/>
    <w:basedOn w:val="a0"/>
    <w:link w:val="2"/>
    <w:uiPriority w:val="9"/>
    <w:qFormat/>
    <w:rsid w:val="006C4D9A"/>
    <w:rPr>
      <w:rFonts w:ascii="等线 Light" w:eastAsia="楷体" w:hAnsi="等线 Light"/>
      <w:b/>
      <w:bCs/>
      <w:sz w:val="30"/>
      <w:szCs w:val="32"/>
    </w:rPr>
  </w:style>
  <w:style w:type="character" w:customStyle="1" w:styleId="fontstyle01">
    <w:name w:val="fontstyle01"/>
    <w:basedOn w:val="a0"/>
    <w:qFormat/>
    <w:rsid w:val="006C4D9A"/>
    <w:rPr>
      <w:rFonts w:ascii="FZHei-B01" w:hAnsi="FZHei-B01" w:hint="default"/>
      <w:color w:val="000000"/>
      <w:sz w:val="22"/>
      <w:szCs w:val="22"/>
    </w:rPr>
  </w:style>
  <w:style w:type="character" w:customStyle="1" w:styleId="fontstyle21">
    <w:name w:val="fontstyle21"/>
    <w:basedOn w:val="a0"/>
    <w:qFormat/>
    <w:rsid w:val="006C4D9A"/>
    <w:rPr>
      <w:rFonts w:ascii="宋体" w:eastAsia="宋体" w:hAnsi="宋体" w:hint="eastAsia"/>
      <w:color w:val="000000"/>
      <w:sz w:val="22"/>
      <w:szCs w:val="22"/>
    </w:rPr>
  </w:style>
  <w:style w:type="character" w:customStyle="1" w:styleId="fontstyle31">
    <w:name w:val="fontstyle31"/>
    <w:basedOn w:val="a0"/>
    <w:qFormat/>
    <w:rsid w:val="006C4D9A"/>
    <w:rPr>
      <w:rFonts w:ascii="SSJ0+ZJZAhx-7" w:hAnsi="SSJ0+ZJZAhx-7" w:hint="default"/>
      <w:color w:val="000000"/>
      <w:sz w:val="22"/>
      <w:szCs w:val="22"/>
    </w:rPr>
  </w:style>
  <w:style w:type="character" w:customStyle="1" w:styleId="fontstyle11">
    <w:name w:val="fontstyle11"/>
    <w:basedOn w:val="a0"/>
    <w:qFormat/>
    <w:rsid w:val="006C4D9A"/>
    <w:rPr>
      <w:rFonts w:ascii="SSJ0+ZJZAhx-6" w:hAnsi="SSJ0+ZJZAhx-6" w:hint="default"/>
      <w:color w:val="000000"/>
      <w:sz w:val="22"/>
      <w:szCs w:val="22"/>
    </w:rPr>
  </w:style>
  <w:style w:type="character" w:customStyle="1" w:styleId="fontstyle41">
    <w:name w:val="fontstyle41"/>
    <w:basedOn w:val="a0"/>
    <w:qFormat/>
    <w:rsid w:val="006C4D9A"/>
    <w:rPr>
      <w:rFonts w:ascii="E-BZ+ZJZAhx-3" w:hAnsi="E-BZ+ZJZAhx-3" w:hint="default"/>
      <w:color w:val="000000"/>
      <w:sz w:val="22"/>
      <w:szCs w:val="22"/>
    </w:rPr>
  </w:style>
  <w:style w:type="paragraph" w:customStyle="1" w:styleId="Default">
    <w:name w:val="Default"/>
    <w:qFormat/>
    <w:rsid w:val="006C4D9A"/>
    <w:pPr>
      <w:widowControl w:val="0"/>
      <w:autoSpaceDE w:val="0"/>
      <w:autoSpaceDN w:val="0"/>
      <w:adjustRightInd w:val="0"/>
    </w:pPr>
    <w:rPr>
      <w:rFonts w:ascii="Calibri" w:hAnsi="Calibri" w:cs="Calibri"/>
      <w:color w:val="000000"/>
      <w:sz w:val="24"/>
      <w:szCs w:val="24"/>
    </w:rPr>
  </w:style>
  <w:style w:type="character" w:styleId="af4">
    <w:name w:val="Placeholder Text"/>
    <w:basedOn w:val="a0"/>
    <w:uiPriority w:val="99"/>
    <w:semiHidden/>
    <w:qFormat/>
    <w:rsid w:val="006C4D9A"/>
    <w:rPr>
      <w:color w:val="808080"/>
    </w:rPr>
  </w:style>
  <w:style w:type="character" w:customStyle="1" w:styleId="af5">
    <w:name w:val="日期 字符"/>
    <w:basedOn w:val="a0"/>
    <w:link w:val="af6"/>
    <w:uiPriority w:val="99"/>
    <w:semiHidden/>
    <w:qFormat/>
    <w:rsid w:val="006C4D9A"/>
  </w:style>
  <w:style w:type="character" w:customStyle="1" w:styleId="ae">
    <w:name w:val="批注框文本 字符"/>
    <w:basedOn w:val="a0"/>
    <w:link w:val="16"/>
    <w:uiPriority w:val="99"/>
    <w:semiHidden/>
    <w:qFormat/>
    <w:rsid w:val="006C4D9A"/>
    <w:rPr>
      <w:sz w:val="18"/>
      <w:szCs w:val="18"/>
    </w:rPr>
  </w:style>
  <w:style w:type="character" w:customStyle="1" w:styleId="ab">
    <w:name w:val="文档结构图 字符"/>
    <w:basedOn w:val="a0"/>
    <w:link w:val="13"/>
    <w:uiPriority w:val="99"/>
    <w:semiHidden/>
    <w:qFormat/>
    <w:rsid w:val="006C4D9A"/>
    <w:rPr>
      <w:rFonts w:ascii="宋体" w:eastAsia="宋体"/>
      <w:sz w:val="18"/>
      <w:szCs w:val="18"/>
    </w:rPr>
  </w:style>
  <w:style w:type="paragraph" w:styleId="af7">
    <w:name w:val="List Paragraph"/>
    <w:basedOn w:val="a"/>
    <w:uiPriority w:val="34"/>
    <w:qFormat/>
    <w:rsid w:val="006C4D9A"/>
    <w:pPr>
      <w:spacing w:after="0" w:line="360" w:lineRule="auto"/>
      <w:ind w:firstLineChars="200" w:firstLine="420"/>
    </w:pPr>
    <w:rPr>
      <w:rFonts w:ascii="Times New Roman" w:hAnsi="Times New Roman"/>
      <w:sz w:val="24"/>
    </w:rPr>
  </w:style>
  <w:style w:type="paragraph" w:styleId="aa">
    <w:name w:val="Document Map"/>
    <w:basedOn w:val="a"/>
    <w:link w:val="18"/>
    <w:uiPriority w:val="99"/>
    <w:semiHidden/>
    <w:unhideWhenUsed/>
    <w:rsid w:val="006C4D9A"/>
    <w:rPr>
      <w:rFonts w:ascii="Microsoft YaHei UI" w:eastAsia="Microsoft YaHei UI"/>
      <w:sz w:val="18"/>
      <w:szCs w:val="18"/>
    </w:rPr>
  </w:style>
  <w:style w:type="character" w:customStyle="1" w:styleId="18">
    <w:name w:val="文档结构图 字符1"/>
    <w:basedOn w:val="a0"/>
    <w:link w:val="aa"/>
    <w:uiPriority w:val="99"/>
    <w:semiHidden/>
    <w:rsid w:val="006C4D9A"/>
    <w:rPr>
      <w:rFonts w:ascii="Microsoft YaHei UI" w:eastAsia="Microsoft YaHei UI" w:hAnsiTheme="minorHAnsi" w:cstheme="minorBidi"/>
      <w:kern w:val="2"/>
      <w:sz w:val="18"/>
      <w:szCs w:val="18"/>
    </w:rPr>
  </w:style>
  <w:style w:type="paragraph" w:styleId="ad">
    <w:name w:val="Balloon Text"/>
    <w:basedOn w:val="a"/>
    <w:link w:val="19"/>
    <w:uiPriority w:val="99"/>
    <w:semiHidden/>
    <w:unhideWhenUsed/>
    <w:rsid w:val="006C4D9A"/>
    <w:pPr>
      <w:spacing w:after="0" w:line="240" w:lineRule="auto"/>
    </w:pPr>
    <w:rPr>
      <w:sz w:val="18"/>
      <w:szCs w:val="18"/>
    </w:rPr>
  </w:style>
  <w:style w:type="character" w:customStyle="1" w:styleId="19">
    <w:name w:val="批注框文本 字符1"/>
    <w:basedOn w:val="a0"/>
    <w:link w:val="ad"/>
    <w:uiPriority w:val="99"/>
    <w:semiHidden/>
    <w:rsid w:val="006C4D9A"/>
    <w:rPr>
      <w:rFonts w:asciiTheme="minorHAnsi" w:eastAsiaTheme="minorEastAsia" w:hAnsiTheme="minorHAnsi" w:cstheme="minorBidi"/>
      <w:kern w:val="2"/>
      <w:sz w:val="18"/>
      <w:szCs w:val="18"/>
    </w:rPr>
  </w:style>
  <w:style w:type="character" w:styleId="af8">
    <w:name w:val="Hyperlink"/>
    <w:basedOn w:val="a0"/>
    <w:uiPriority w:val="99"/>
    <w:semiHidden/>
    <w:unhideWhenUsed/>
    <w:rsid w:val="006C4D9A"/>
    <w:rPr>
      <w:color w:val="0563C1" w:themeColor="hyperlink"/>
      <w:u w:val="single"/>
    </w:rPr>
  </w:style>
  <w:style w:type="paragraph" w:styleId="af6">
    <w:name w:val="Date"/>
    <w:basedOn w:val="a"/>
    <w:next w:val="a"/>
    <w:link w:val="af5"/>
    <w:uiPriority w:val="99"/>
    <w:semiHidden/>
    <w:unhideWhenUsed/>
    <w:rsid w:val="006C4D9A"/>
    <w:pPr>
      <w:ind w:leftChars="2500" w:left="100"/>
    </w:pPr>
    <w:rPr>
      <w:rFonts w:ascii="Times New Roman" w:eastAsia="宋体" w:hAnsi="Times New Roman" w:cs="Times New Roman"/>
      <w:kern w:val="0"/>
      <w:sz w:val="20"/>
      <w:szCs w:val="20"/>
    </w:rPr>
  </w:style>
  <w:style w:type="character" w:customStyle="1" w:styleId="1a">
    <w:name w:val="日期 字符1"/>
    <w:basedOn w:val="a0"/>
    <w:link w:val="af6"/>
    <w:uiPriority w:val="99"/>
    <w:semiHidden/>
    <w:rsid w:val="006C4D9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23</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feg yin</dc:creator>
  <cp:lastModifiedBy>feg yin</cp:lastModifiedBy>
  <cp:revision>3</cp:revision>
  <cp:lastPrinted>2025-06-16T08:31:00Z</cp:lastPrinted>
  <dcterms:created xsi:type="dcterms:W3CDTF">2025-06-16T06:14:00Z</dcterms:created>
  <dcterms:modified xsi:type="dcterms:W3CDTF">2025-06-16T09:55:00Z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eyJoZGlkIjoiODdjNGM5OGU2N2EyZDA5N2M1NGIyZjU5MmZhMDdiYjYiLCJ1c2VySWQiOiIxMDYxODQ3MTIyIn0=</vt:lpwstr>
  </property>
  <property fmtid="{D5CDD505-2E9C-101B-9397-08002B2CF9AE}" pid="4" name="ICV">
    <vt:lpwstr>D3AEA8F5964D4B1DA4FE45658E57C7A2_13</vt:lpwstr>
  </property>
</Properties>
</file>