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5541D">
      <w:pPr>
        <w:widowControl/>
        <w:jc w:val="left"/>
        <w:rPr>
          <w:rFonts w:hint="eastAsia" w:eastAsia="仿宋_GB2312"/>
          <w:color w:val="auto"/>
          <w:sz w:val="32"/>
          <w:szCs w:val="32"/>
          <w:highlight w:val="none"/>
          <w:lang w:val="en-US" w:bidi="zh-CN"/>
        </w:rPr>
      </w:pPr>
      <w:r>
        <w:rPr>
          <w:rFonts w:hint="eastAsia" w:eastAsia="仿宋_GB2312"/>
          <w:color w:val="auto"/>
          <w:sz w:val="32"/>
          <w:szCs w:val="32"/>
          <w:highlight w:val="none"/>
          <w:lang w:bidi="zh-CN"/>
        </w:rPr>
        <w:t>附件</w:t>
      </w:r>
      <w:r>
        <w:rPr>
          <w:rFonts w:hint="eastAsia" w:eastAsia="仿宋_GB2312"/>
          <w:color w:val="auto"/>
          <w:sz w:val="32"/>
          <w:szCs w:val="32"/>
          <w:highlight w:val="none"/>
          <w:lang w:val="en-US" w:bidi="zh-CN"/>
        </w:rPr>
        <w:t>2</w:t>
      </w:r>
    </w:p>
    <w:p w14:paraId="238806A1">
      <w:pPr>
        <w:spacing w:line="590" w:lineRule="exact"/>
        <w:ind w:left="1"/>
        <w:jc w:val="center"/>
        <w:rPr>
          <w:rFonts w:hint="eastAsia" w:ascii="方正小标宋简体" w:eastAsia="方正小标宋简体"/>
          <w:color w:val="auto"/>
          <w:sz w:val="44"/>
          <w:szCs w:val="44"/>
          <w:highlight w:val="none"/>
        </w:rPr>
      </w:pPr>
      <w:bookmarkStart w:id="0" w:name="_GoBack"/>
      <w:r>
        <w:rPr>
          <w:rFonts w:hint="eastAsia" w:ascii="方正小标宋简体" w:hAnsi="Times New Roman" w:eastAsia="方正小标宋简体" w:cs="Times New Roman"/>
          <w:bCs w:val="0"/>
          <w:color w:val="auto"/>
          <w:sz w:val="44"/>
          <w:szCs w:val="44"/>
          <w:highlight w:val="none"/>
          <w:lang w:eastAsia="zh-CN"/>
        </w:rPr>
        <w:t>《</w:t>
      </w:r>
      <w:r>
        <w:rPr>
          <w:rFonts w:hint="eastAsia" w:ascii="方正小标宋简体" w:hAnsi="Times New Roman" w:eastAsia="方正小标宋简体" w:cs="Times New Roman"/>
          <w:bCs w:val="0"/>
          <w:color w:val="auto"/>
          <w:sz w:val="44"/>
          <w:szCs w:val="44"/>
          <w:highlight w:val="none"/>
        </w:rPr>
        <w:t>广州市规范生态环境行政处罚</w:t>
      </w:r>
      <w:r>
        <w:rPr>
          <w:rFonts w:hint="eastAsia" w:ascii="方正小标宋简体" w:hAnsi="Times New Roman" w:eastAsia="方正小标宋简体" w:cs="Times New Roman"/>
          <w:bCs w:val="0"/>
          <w:color w:val="auto"/>
          <w:sz w:val="44"/>
          <w:szCs w:val="44"/>
          <w:highlight w:val="none"/>
          <w:lang w:val="zh-CN" w:eastAsia="zh-CN"/>
        </w:rPr>
        <w:t>自由</w:t>
      </w:r>
      <w:r>
        <w:rPr>
          <w:rFonts w:hint="eastAsia" w:ascii="方正小标宋简体" w:hAnsi="Times New Roman" w:eastAsia="方正小标宋简体" w:cs="Times New Roman"/>
          <w:bCs w:val="0"/>
          <w:color w:val="auto"/>
          <w:sz w:val="44"/>
          <w:szCs w:val="44"/>
          <w:highlight w:val="none"/>
        </w:rPr>
        <w:t>裁量权规定</w:t>
      </w:r>
      <w:r>
        <w:rPr>
          <w:rFonts w:hint="eastAsia" w:ascii="方正小标宋简体" w:hAnsi="Times New Roman" w:eastAsia="方正小标宋简体" w:cs="Times New Roman"/>
          <w:bCs w:val="0"/>
          <w:color w:val="auto"/>
          <w:sz w:val="44"/>
          <w:szCs w:val="44"/>
          <w:highlight w:val="none"/>
          <w:lang w:eastAsia="zh-CN"/>
        </w:rPr>
        <w:t>（</w:t>
      </w:r>
      <w:r>
        <w:rPr>
          <w:rFonts w:hint="eastAsia" w:ascii="方正小标宋简体" w:hAnsi="Times New Roman" w:eastAsia="方正小标宋简体" w:cs="Times New Roman"/>
          <w:bCs w:val="0"/>
          <w:color w:val="auto"/>
          <w:sz w:val="44"/>
          <w:szCs w:val="44"/>
          <w:highlight w:val="none"/>
          <w:lang w:val="zh-CN" w:eastAsia="zh-CN"/>
        </w:rPr>
        <w:t>修订稿</w:t>
      </w:r>
      <w:r>
        <w:rPr>
          <w:rFonts w:hint="eastAsia" w:ascii="方正小标宋简体" w:hAnsi="Times New Roman" w:eastAsia="方正小标宋简体" w:cs="Times New Roman"/>
          <w:bCs w:val="0"/>
          <w:color w:val="auto"/>
          <w:sz w:val="44"/>
          <w:szCs w:val="44"/>
          <w:highlight w:val="none"/>
          <w:lang w:val="en-US" w:eastAsia="zh-CN"/>
        </w:rPr>
        <w:t xml:space="preserve"> </w:t>
      </w:r>
      <w:r>
        <w:rPr>
          <w:rFonts w:hint="eastAsia" w:ascii="方正小标宋简体" w:hAnsi="Times New Roman" w:eastAsia="方正小标宋简体" w:cs="Times New Roman"/>
          <w:bCs w:val="0"/>
          <w:color w:val="auto"/>
          <w:sz w:val="44"/>
          <w:szCs w:val="44"/>
          <w:highlight w:val="none"/>
          <w:lang w:eastAsia="zh-CN"/>
        </w:rPr>
        <w:t>征求公众意见稿）》</w:t>
      </w:r>
      <w:r>
        <w:rPr>
          <w:rFonts w:hint="eastAsia" w:ascii="方正小标宋简体" w:eastAsia="方正小标宋简体"/>
          <w:color w:val="auto"/>
          <w:sz w:val="44"/>
          <w:szCs w:val="44"/>
          <w:highlight w:val="none"/>
          <w:lang w:eastAsia="zh-CN"/>
        </w:rPr>
        <w:t>的</w:t>
      </w:r>
      <w:r>
        <w:rPr>
          <w:rFonts w:hint="eastAsia" w:ascii="方正小标宋简体" w:eastAsia="方正小标宋简体"/>
          <w:color w:val="auto"/>
          <w:sz w:val="44"/>
          <w:szCs w:val="44"/>
          <w:highlight w:val="none"/>
        </w:rPr>
        <w:t>说明</w:t>
      </w:r>
    </w:p>
    <w:bookmarkEnd w:id="0"/>
    <w:p w14:paraId="09524C25">
      <w:pPr>
        <w:spacing w:line="590" w:lineRule="exact"/>
        <w:ind w:firstLine="640" w:firstLineChars="200"/>
        <w:rPr>
          <w:rFonts w:eastAsia="仿宋_GB2312"/>
          <w:color w:val="auto"/>
          <w:sz w:val="32"/>
          <w:szCs w:val="32"/>
          <w:highlight w:val="none"/>
        </w:rPr>
      </w:pPr>
    </w:p>
    <w:p w14:paraId="7F805646">
      <w:pPr>
        <w:spacing w:line="590" w:lineRule="exact"/>
        <w:ind w:firstLine="640" w:firstLineChars="200"/>
        <w:rPr>
          <w:color w:val="auto"/>
          <w:highlight w:val="none"/>
        </w:rPr>
      </w:pPr>
      <w:r>
        <w:rPr>
          <w:rFonts w:hint="eastAsia" w:eastAsia="仿宋_GB2312"/>
          <w:sz w:val="32"/>
          <w:szCs w:val="32"/>
        </w:rPr>
        <w:t>为贯彻落实《国务院办公厅关于进一步规范行政裁量权基准制定和管理工作的意见》（国办发〔</w:t>
      </w:r>
      <w:r>
        <w:rPr>
          <w:rFonts w:eastAsia="仿宋_GB2312"/>
          <w:sz w:val="32"/>
          <w:szCs w:val="32"/>
        </w:rPr>
        <w:t>2022</w:t>
      </w:r>
      <w:r>
        <w:rPr>
          <w:rFonts w:hint="eastAsia" w:eastAsia="仿宋_GB2312"/>
          <w:sz w:val="32"/>
          <w:szCs w:val="32"/>
        </w:rPr>
        <w:t>〕</w:t>
      </w:r>
      <w:r>
        <w:rPr>
          <w:rFonts w:eastAsia="仿宋_GB2312"/>
          <w:sz w:val="32"/>
          <w:szCs w:val="32"/>
        </w:rPr>
        <w:t>27</w:t>
      </w:r>
      <w:r>
        <w:rPr>
          <w:rFonts w:hint="eastAsia" w:eastAsia="仿宋_GB2312"/>
          <w:sz w:val="32"/>
          <w:szCs w:val="32"/>
        </w:rPr>
        <w:t>号）提出的</w:t>
      </w:r>
      <w:r>
        <w:rPr>
          <w:rFonts w:eastAsia="仿宋_GB2312"/>
          <w:sz w:val="32"/>
          <w:szCs w:val="32"/>
        </w:rPr>
        <w:t>“</w:t>
      </w:r>
      <w:r>
        <w:rPr>
          <w:rFonts w:hint="eastAsia" w:eastAsia="仿宋_GB2312"/>
          <w:sz w:val="32"/>
          <w:szCs w:val="32"/>
        </w:rPr>
        <w:t>实现行政裁量标准制度化、行为规范化、管理科学化</w:t>
      </w:r>
      <w:r>
        <w:rPr>
          <w:rFonts w:eastAsia="仿宋_GB2312"/>
          <w:sz w:val="32"/>
          <w:szCs w:val="32"/>
        </w:rPr>
        <w:t>”</w:t>
      </w:r>
      <w:r>
        <w:rPr>
          <w:rFonts w:hint="eastAsia" w:eastAsia="仿宋_GB2312"/>
          <w:sz w:val="32"/>
          <w:szCs w:val="32"/>
        </w:rPr>
        <w:t>的工作</w:t>
      </w:r>
      <w:r>
        <w:rPr>
          <w:rFonts w:hint="eastAsia" w:eastAsia="仿宋_GB2312"/>
          <w:sz w:val="32"/>
          <w:szCs w:val="32"/>
          <w:lang w:val="en-US" w:eastAsia="zh-CN"/>
        </w:rPr>
        <w:t>要求</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进一步规范</w:t>
      </w:r>
      <w:r>
        <w:rPr>
          <w:rFonts w:hint="eastAsia" w:ascii="Times New Roman" w:hAnsi="Times New Roman" w:eastAsia="仿宋_GB2312" w:cs="Times New Roman"/>
          <w:color w:val="auto"/>
          <w:sz w:val="32"/>
          <w:szCs w:val="32"/>
          <w:highlight w:val="none"/>
          <w:lang w:eastAsia="zh-CN"/>
        </w:rPr>
        <w:t>我市</w:t>
      </w:r>
      <w:r>
        <w:rPr>
          <w:rFonts w:hint="eastAsia" w:eastAsia="仿宋_GB2312"/>
          <w:sz w:val="32"/>
          <w:szCs w:val="32"/>
        </w:rPr>
        <w:t>生态环境行政处罚自由裁量权行使</w:t>
      </w:r>
      <w:r>
        <w:rPr>
          <w:rFonts w:hint="default" w:ascii="Times New Roman" w:hAnsi="Times New Roman" w:eastAsia="仿宋_GB2312" w:cs="Times New Roman"/>
          <w:color w:val="auto"/>
          <w:sz w:val="32"/>
          <w:szCs w:val="32"/>
          <w:highlight w:val="none"/>
          <w:lang w:eastAsia="zh-CN"/>
        </w:rPr>
        <w:t>，</w:t>
      </w:r>
      <w:r>
        <w:rPr>
          <w:rFonts w:hint="eastAsia" w:eastAsia="仿宋_GB2312"/>
          <w:strike w:val="0"/>
          <w:color w:val="auto"/>
          <w:sz w:val="32"/>
          <w:szCs w:val="32"/>
          <w:highlight w:val="none"/>
          <w:lang w:eastAsia="zh-CN"/>
        </w:rPr>
        <w:t>保障行政处罚的合法性、合理性</w:t>
      </w:r>
      <w:r>
        <w:rPr>
          <w:rFonts w:hint="eastAsia" w:eastAsia="仿宋_GB2312"/>
          <w:color w:val="auto"/>
          <w:sz w:val="32"/>
          <w:szCs w:val="32"/>
          <w:highlight w:val="none"/>
        </w:rPr>
        <w:t>，</w:t>
      </w:r>
      <w:r>
        <w:rPr>
          <w:rFonts w:hint="default" w:ascii="Times New Roman" w:hAnsi="Times New Roman" w:eastAsia="仿宋_GB2312" w:cs="Times New Roman"/>
          <w:color w:val="auto"/>
          <w:sz w:val="32"/>
          <w:szCs w:val="32"/>
          <w:highlight w:val="none"/>
        </w:rPr>
        <w:t>维护公共利益和社会秩序，保护公民、法人和其他组织的合法权益</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结合《</w:t>
      </w:r>
      <w:r>
        <w:rPr>
          <w:rFonts w:hint="default" w:ascii="Times New Roman" w:hAnsi="Times New Roman" w:eastAsia="仿宋_GB2312" w:cs="Times New Roman"/>
          <w:i w:val="0"/>
          <w:iCs w:val="0"/>
          <w:caps w:val="0"/>
          <w:color w:val="auto"/>
          <w:spacing w:val="0"/>
          <w:sz w:val="32"/>
          <w:szCs w:val="32"/>
          <w:highlight w:val="none"/>
          <w:u w:val="none"/>
          <w:shd w:val="clear" w:color="auto" w:fill="auto"/>
          <w:vertAlign w:val="baseline"/>
        </w:rPr>
        <w:t>广州市生态环境局关于印发广州市规范生态环境行政处罚自由裁量权规定的通知</w:t>
      </w:r>
      <w:r>
        <w:rPr>
          <w:rFonts w:hint="eastAsia" w:ascii="Times New Roman" w:hAnsi="Times New Roman" w:eastAsia="仿宋_GB2312" w:cs="Times New Roman"/>
          <w:i w:val="0"/>
          <w:iCs w:val="0"/>
          <w:caps w:val="0"/>
          <w:color w:val="auto"/>
          <w:spacing w:val="0"/>
          <w:sz w:val="32"/>
          <w:szCs w:val="32"/>
          <w:highlight w:val="none"/>
          <w:u w:val="none"/>
          <w:shd w:val="clear" w:color="auto" w:fill="auto"/>
          <w:vertAlign w:val="baseline"/>
          <w:lang w:eastAsia="zh-CN"/>
        </w:rPr>
        <w:t>》（</w:t>
      </w:r>
      <w:r>
        <w:rPr>
          <w:rFonts w:hint="default" w:ascii="Times New Roman" w:hAnsi="Times New Roman" w:eastAsia="仿宋_GB2312" w:cs="Times New Roman"/>
          <w:i w:val="0"/>
          <w:iCs w:val="0"/>
          <w:caps w:val="0"/>
          <w:color w:val="auto"/>
          <w:spacing w:val="0"/>
          <w:sz w:val="32"/>
          <w:szCs w:val="32"/>
          <w:highlight w:val="none"/>
          <w:shd w:val="clear" w:color="auto" w:fill="auto"/>
        </w:rPr>
        <w:t>穗环规字〔2021〕2号</w:t>
      </w:r>
      <w:r>
        <w:rPr>
          <w:rFonts w:hint="eastAsia" w:ascii="Times New Roman" w:hAnsi="Times New Roman" w:eastAsia="仿宋_GB2312" w:cs="Times New Roman"/>
          <w:i w:val="0"/>
          <w:iCs w:val="0"/>
          <w:caps w:val="0"/>
          <w:color w:val="auto"/>
          <w:spacing w:val="0"/>
          <w:sz w:val="32"/>
          <w:szCs w:val="32"/>
          <w:highlight w:val="none"/>
          <w:shd w:val="clear" w:color="auto" w:fill="auto"/>
          <w:lang w:eastAsia="zh-CN"/>
        </w:rPr>
        <w:t>）</w:t>
      </w:r>
      <w:r>
        <w:rPr>
          <w:rFonts w:hint="eastAsia" w:ascii="Times New Roman" w:hAnsi="Times New Roman" w:eastAsia="仿宋_GB2312" w:cs="Times New Roman"/>
          <w:i w:val="0"/>
          <w:iCs w:val="0"/>
          <w:caps w:val="0"/>
          <w:color w:val="auto"/>
          <w:spacing w:val="0"/>
          <w:sz w:val="32"/>
          <w:szCs w:val="32"/>
          <w:highlight w:val="none"/>
          <w:shd w:val="clear" w:color="auto" w:fill="auto"/>
          <w:lang w:val="en-US" w:eastAsia="zh-CN"/>
        </w:rPr>
        <w:t>实施后</w:t>
      </w:r>
      <w:r>
        <w:rPr>
          <w:rFonts w:ascii="仿宋_GB2312" w:eastAsia="仿宋_GB2312" w:cs="仿宋_GB2312"/>
          <w:sz w:val="32"/>
          <w:szCs w:val="32"/>
        </w:rPr>
        <w:t>国家和省</w:t>
      </w:r>
      <w:r>
        <w:rPr>
          <w:rFonts w:hint="eastAsia" w:ascii="仿宋_GB2312" w:eastAsia="仿宋_GB2312" w:cs="仿宋_GB2312"/>
          <w:sz w:val="32"/>
          <w:szCs w:val="32"/>
          <w:lang w:val="en-US" w:eastAsia="zh-CN"/>
        </w:rPr>
        <w:t>市</w:t>
      </w:r>
      <w:r>
        <w:rPr>
          <w:rFonts w:ascii="仿宋_GB2312" w:eastAsia="仿宋_GB2312" w:cs="仿宋_GB2312"/>
          <w:sz w:val="32"/>
          <w:szCs w:val="32"/>
        </w:rPr>
        <w:t>陆续修</w:t>
      </w:r>
      <w:r>
        <w:rPr>
          <w:rFonts w:hint="default" w:ascii="仿宋_GB2312" w:eastAsia="仿宋_GB2312" w:cs="仿宋_GB2312"/>
          <w:sz w:val="32"/>
          <w:szCs w:val="32"/>
        </w:rPr>
        <w:t>订实施</w:t>
      </w:r>
      <w:r>
        <w:rPr>
          <w:rFonts w:hint="eastAsia" w:ascii="仿宋_GB2312" w:eastAsia="仿宋_GB2312" w:cs="仿宋_GB2312"/>
          <w:sz w:val="32"/>
          <w:szCs w:val="32"/>
          <w:lang w:val="en-US" w:eastAsia="zh-CN"/>
        </w:rPr>
        <w:t>的一</w:t>
      </w:r>
      <w:r>
        <w:rPr>
          <w:rFonts w:hint="default" w:ascii="仿宋_GB2312" w:eastAsia="仿宋_GB2312" w:cs="仿宋_GB2312"/>
          <w:sz w:val="32"/>
          <w:szCs w:val="32"/>
        </w:rPr>
        <w:t>批生态环境领域法律</w:t>
      </w:r>
      <w:r>
        <w:rPr>
          <w:rFonts w:hint="eastAsia" w:ascii="仿宋_GB2312" w:eastAsia="仿宋_GB2312" w:cs="仿宋_GB2312"/>
          <w:sz w:val="32"/>
          <w:szCs w:val="32"/>
          <w:lang w:eastAsia="zh-CN"/>
        </w:rPr>
        <w:t>、</w:t>
      </w:r>
      <w:r>
        <w:rPr>
          <w:rFonts w:hint="default" w:ascii="仿宋_GB2312" w:eastAsia="仿宋_GB2312" w:cs="仿宋_GB2312"/>
          <w:sz w:val="32"/>
          <w:szCs w:val="32"/>
        </w:rPr>
        <w:t>法规</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规章</w:t>
      </w:r>
      <w:r>
        <w:rPr>
          <w:rFonts w:hint="eastAsia" w:ascii="仿宋_GB2312" w:eastAsia="仿宋_GB2312" w:cs="仿宋_GB2312"/>
          <w:sz w:val="32"/>
          <w:szCs w:val="32"/>
          <w:lang w:eastAsia="zh-CN"/>
        </w:rPr>
        <w:t>的新形势新情况</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根据</w:t>
      </w:r>
      <w:r>
        <w:rPr>
          <w:rFonts w:hint="default" w:ascii="Times New Roman" w:hAnsi="Times New Roman" w:eastAsia="仿宋_GB2312" w:cs="Times New Roman"/>
          <w:color w:val="auto"/>
          <w:sz w:val="32"/>
          <w:szCs w:val="32"/>
          <w:highlight w:val="none"/>
        </w:rPr>
        <w:t>我市生态环境行政执法工作实际</w:t>
      </w:r>
      <w:r>
        <w:rPr>
          <w:rFonts w:hint="eastAsia" w:ascii="Times New Roman" w:hAnsi="Times New Roman" w:eastAsia="仿宋_GB2312" w:cs="Times New Roman"/>
          <w:color w:val="auto"/>
          <w:sz w:val="32"/>
          <w:szCs w:val="32"/>
          <w:highlight w:val="none"/>
          <w:lang w:eastAsia="zh-CN"/>
        </w:rPr>
        <w:t>需要</w:t>
      </w:r>
      <w:r>
        <w:rPr>
          <w:rFonts w:hint="default" w:ascii="Times New Roman" w:hAnsi="Times New Roman" w:eastAsia="仿宋_GB2312" w:cs="Times New Roman"/>
          <w:color w:val="auto"/>
          <w:sz w:val="32"/>
          <w:szCs w:val="32"/>
          <w:highlight w:val="none"/>
        </w:rPr>
        <w:t>，</w:t>
      </w:r>
      <w:r>
        <w:rPr>
          <w:rFonts w:hint="eastAsia" w:ascii="仿宋_GB2312" w:hAnsi="Times New Roman" w:eastAsia="仿宋_GB2312" w:cs="仿宋_GB2312"/>
          <w:color w:val="auto"/>
          <w:sz w:val="32"/>
          <w:szCs w:val="32"/>
          <w:highlight w:val="none"/>
          <w:lang w:val="en-US" w:eastAsia="zh-CN"/>
        </w:rPr>
        <w:t>我局</w:t>
      </w:r>
      <w:r>
        <w:rPr>
          <w:rFonts w:hint="eastAsia" w:ascii="仿宋_GB2312" w:hAnsi="Times New Roman" w:eastAsia="仿宋_GB2312" w:cs="仿宋_GB2312"/>
          <w:color w:val="auto"/>
          <w:sz w:val="32"/>
          <w:szCs w:val="32"/>
          <w:highlight w:val="none"/>
        </w:rPr>
        <w:t>起草了</w:t>
      </w:r>
      <w:r>
        <w:rPr>
          <w:rFonts w:hint="eastAsia" w:ascii="仿宋_GB2312" w:hAnsi="Times New Roman" w:eastAsia="仿宋_GB2312" w:cs="仿宋_GB2312"/>
          <w:bCs w:val="0"/>
          <w:color w:val="auto"/>
          <w:sz w:val="32"/>
          <w:szCs w:val="32"/>
          <w:highlight w:val="none"/>
          <w:lang w:eastAsia="zh-CN"/>
        </w:rPr>
        <w:t>《</w:t>
      </w:r>
      <w:r>
        <w:rPr>
          <w:rFonts w:hint="eastAsia" w:ascii="仿宋_GB2312" w:hAnsi="Times New Roman" w:eastAsia="仿宋_GB2312" w:cs="仿宋_GB2312"/>
          <w:bCs w:val="0"/>
          <w:color w:val="auto"/>
          <w:sz w:val="32"/>
          <w:szCs w:val="32"/>
          <w:highlight w:val="none"/>
        </w:rPr>
        <w:t>广州市规范生态环境行政处罚</w:t>
      </w:r>
      <w:r>
        <w:rPr>
          <w:rFonts w:hint="eastAsia" w:ascii="仿宋_GB2312" w:hAnsi="Times New Roman" w:eastAsia="仿宋_GB2312" w:cs="仿宋_GB2312"/>
          <w:bCs w:val="0"/>
          <w:color w:val="auto"/>
          <w:sz w:val="32"/>
          <w:szCs w:val="32"/>
          <w:highlight w:val="none"/>
          <w:lang w:val="zh-CN" w:eastAsia="zh-CN"/>
        </w:rPr>
        <w:t>自由</w:t>
      </w:r>
      <w:r>
        <w:rPr>
          <w:rFonts w:hint="eastAsia" w:ascii="仿宋_GB2312" w:hAnsi="Times New Roman" w:eastAsia="仿宋_GB2312" w:cs="仿宋_GB2312"/>
          <w:bCs w:val="0"/>
          <w:color w:val="auto"/>
          <w:sz w:val="32"/>
          <w:szCs w:val="32"/>
          <w:highlight w:val="none"/>
        </w:rPr>
        <w:t>裁量权规定</w:t>
      </w:r>
      <w:r>
        <w:rPr>
          <w:rFonts w:hint="eastAsia" w:ascii="仿宋_GB2312" w:hAnsi="Times New Roman" w:eastAsia="仿宋_GB2312" w:cs="仿宋_GB2312"/>
          <w:bCs w:val="0"/>
          <w:color w:val="auto"/>
          <w:sz w:val="32"/>
          <w:szCs w:val="32"/>
          <w:highlight w:val="none"/>
          <w:lang w:eastAsia="zh-CN"/>
        </w:rPr>
        <w:t>（</w:t>
      </w:r>
      <w:r>
        <w:rPr>
          <w:rFonts w:hint="eastAsia" w:ascii="仿宋_GB2312" w:hAnsi="Times New Roman" w:eastAsia="仿宋_GB2312" w:cs="仿宋_GB2312"/>
          <w:bCs w:val="0"/>
          <w:color w:val="auto"/>
          <w:sz w:val="32"/>
          <w:szCs w:val="32"/>
          <w:highlight w:val="none"/>
          <w:lang w:val="zh-CN" w:eastAsia="zh-CN"/>
        </w:rPr>
        <w:t>修订稿</w:t>
      </w:r>
      <w:r>
        <w:rPr>
          <w:rFonts w:hint="eastAsia" w:ascii="仿宋_GB2312" w:hAnsi="Times New Roman" w:eastAsia="仿宋_GB2312" w:cs="仿宋_GB2312"/>
          <w:bCs w:val="0"/>
          <w:color w:val="auto"/>
          <w:sz w:val="32"/>
          <w:szCs w:val="32"/>
          <w:highlight w:val="none"/>
          <w:lang w:val="en-US" w:eastAsia="zh-CN"/>
        </w:rPr>
        <w:t xml:space="preserve"> </w:t>
      </w:r>
      <w:r>
        <w:rPr>
          <w:rFonts w:hint="eastAsia" w:ascii="仿宋_GB2312" w:hAnsi="Times New Roman" w:eastAsia="仿宋_GB2312" w:cs="仿宋_GB2312"/>
          <w:bCs w:val="0"/>
          <w:color w:val="auto"/>
          <w:sz w:val="32"/>
          <w:szCs w:val="32"/>
          <w:highlight w:val="none"/>
          <w:lang w:eastAsia="zh-CN"/>
        </w:rPr>
        <w:t>征求公众意见稿）》</w:t>
      </w:r>
      <w:r>
        <w:rPr>
          <w:rFonts w:hint="eastAsia" w:ascii="Times New Roman" w:hAnsi="Times New Roman" w:eastAsia="仿宋_GB2312" w:cs="Times New Roman"/>
          <w:color w:val="auto"/>
          <w:sz w:val="32"/>
          <w:szCs w:val="32"/>
          <w:highlight w:val="none"/>
          <w:lang w:eastAsia="zh-CN"/>
        </w:rPr>
        <w:t>，并</w:t>
      </w:r>
      <w:r>
        <w:rPr>
          <w:rFonts w:ascii="Times New Roman" w:hAnsi="Times New Roman" w:eastAsia="仿宋_GB2312" w:cs="Times New Roman"/>
          <w:color w:val="auto"/>
          <w:sz w:val="32"/>
          <w:szCs w:val="32"/>
          <w:highlight w:val="none"/>
        </w:rPr>
        <w:t>经征求</w:t>
      </w:r>
      <w:r>
        <w:rPr>
          <w:rFonts w:hint="default" w:ascii="Times New Roman" w:hAnsi="Times New Roman" w:eastAsia="仿宋_GB2312" w:cs="Times New Roman"/>
          <w:color w:val="auto"/>
          <w:sz w:val="32"/>
          <w:szCs w:val="32"/>
          <w:highlight w:val="none"/>
          <w:lang w:val="en-US" w:eastAsia="zh-CN"/>
        </w:rPr>
        <w:t>我市生态环境</w:t>
      </w:r>
      <w:r>
        <w:rPr>
          <w:rFonts w:ascii="Times New Roman" w:hAnsi="Times New Roman" w:eastAsia="仿宋_GB2312" w:cs="Times New Roman"/>
          <w:color w:val="auto"/>
          <w:sz w:val="32"/>
          <w:szCs w:val="32"/>
          <w:highlight w:val="none"/>
        </w:rPr>
        <w:t>系统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市直</w:t>
      </w:r>
      <w:r>
        <w:rPr>
          <w:rFonts w:hint="default" w:ascii="Times New Roman" w:hAnsi="Times New Roman" w:eastAsia="仿宋_GB2312" w:cs="Times New Roman"/>
          <w:color w:val="auto"/>
          <w:sz w:val="32"/>
          <w:szCs w:val="32"/>
          <w:highlight w:val="none"/>
          <w:lang w:val="en-US" w:eastAsia="zh-CN"/>
        </w:rPr>
        <w:t>有关</w:t>
      </w:r>
      <w:r>
        <w:rPr>
          <w:rFonts w:ascii="Times New Roman" w:hAnsi="Times New Roman" w:eastAsia="仿宋_GB2312" w:cs="Times New Roman"/>
          <w:color w:val="auto"/>
          <w:sz w:val="32"/>
          <w:szCs w:val="32"/>
          <w:highlight w:val="none"/>
        </w:rPr>
        <w:t>部门</w:t>
      </w:r>
      <w:r>
        <w:rPr>
          <w:rFonts w:hint="eastAsia" w:ascii="Times New Roman" w:hAnsi="Times New Roman" w:eastAsia="仿宋_GB2312" w:cs="Times New Roman"/>
          <w:color w:val="auto"/>
          <w:sz w:val="32"/>
          <w:szCs w:val="32"/>
          <w:highlight w:val="none"/>
          <w:lang w:eastAsia="zh-CN"/>
        </w:rPr>
        <w:t>和各区政府</w:t>
      </w:r>
      <w:r>
        <w:rPr>
          <w:rFonts w:ascii="Times New Roman" w:hAnsi="Times New Roman" w:eastAsia="仿宋_GB2312" w:cs="Times New Roman"/>
          <w:color w:val="auto"/>
          <w:sz w:val="32"/>
          <w:szCs w:val="32"/>
          <w:highlight w:val="none"/>
        </w:rPr>
        <w:t>意见</w:t>
      </w:r>
      <w:r>
        <w:rPr>
          <w:rFonts w:hint="eastAsia" w:ascii="Times New Roman" w:hAnsi="Times New Roman" w:eastAsia="仿宋_GB2312" w:cs="Times New Roman"/>
          <w:color w:val="auto"/>
          <w:sz w:val="32"/>
          <w:szCs w:val="32"/>
          <w:highlight w:val="none"/>
          <w:lang w:eastAsia="zh-CN"/>
        </w:rPr>
        <w:t>，对</w:t>
      </w:r>
      <w:r>
        <w:rPr>
          <w:rFonts w:hint="eastAsia" w:eastAsia="仿宋_GB2312"/>
          <w:color w:val="auto"/>
          <w:sz w:val="32"/>
          <w:szCs w:val="32"/>
          <w:highlight w:val="none"/>
          <w:lang w:eastAsia="zh-CN"/>
        </w:rPr>
        <w:t>修订稿</w:t>
      </w:r>
      <w:r>
        <w:rPr>
          <w:rFonts w:hint="default" w:ascii="Times New Roman" w:hAnsi="Times New Roman" w:eastAsia="仿宋_GB2312" w:cs="Times New Roman"/>
          <w:color w:val="auto"/>
          <w:sz w:val="32"/>
          <w:szCs w:val="32"/>
          <w:highlight w:val="none"/>
          <w:lang w:eastAsia="zh-CN"/>
        </w:rPr>
        <w:t>进行修改完善后</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形成了</w:t>
      </w:r>
      <w:r>
        <w:rPr>
          <w:rFonts w:hint="eastAsia" w:ascii="Times New Roman" w:hAnsi="Times New Roman" w:eastAsia="仿宋_GB2312" w:cs="Times New Roman"/>
          <w:color w:val="auto"/>
          <w:sz w:val="32"/>
          <w:szCs w:val="32"/>
          <w:highlight w:val="none"/>
          <w:lang w:eastAsia="zh-CN"/>
        </w:rPr>
        <w:t>本</w:t>
      </w:r>
      <w:r>
        <w:rPr>
          <w:rFonts w:hint="default" w:ascii="Times New Roman" w:hAnsi="Times New Roman" w:eastAsia="仿宋_GB2312" w:cs="Times New Roman"/>
          <w:color w:val="auto"/>
          <w:sz w:val="32"/>
          <w:szCs w:val="32"/>
          <w:highlight w:val="none"/>
          <w:lang w:eastAsia="zh-CN"/>
        </w:rPr>
        <w:t>征求公众意见稿</w:t>
      </w:r>
      <w:r>
        <w:rPr>
          <w:rFonts w:ascii="Times New Roman" w:hAnsi="Times New Roman" w:eastAsia="仿宋_GB2312" w:cs="Times New Roman"/>
          <w:color w:val="auto"/>
          <w:sz w:val="32"/>
          <w:szCs w:val="32"/>
          <w:highlight w:val="none"/>
        </w:rPr>
        <w:t>。</w:t>
      </w:r>
    </w:p>
    <w:p w14:paraId="6EB9D68F">
      <w:pPr>
        <w:widowControl/>
        <w:jc w:val="left"/>
        <w:rPr>
          <w:rFonts w:hint="eastAsia" w:eastAsia="仿宋_GB2312"/>
          <w:color w:val="auto"/>
          <w:sz w:val="32"/>
          <w:szCs w:val="32"/>
          <w:highlight w:val="none"/>
          <w:lang w:bidi="zh-CN"/>
        </w:rPr>
      </w:pPr>
    </w:p>
    <w:p w14:paraId="6B25F633">
      <w:pPr>
        <w:widowControl/>
        <w:spacing w:line="600" w:lineRule="exact"/>
        <w:jc w:val="left"/>
        <w:rPr>
          <w:rFonts w:hint="eastAsia" w:eastAsia="仿宋_GB2312"/>
          <w:color w:val="auto"/>
          <w:sz w:val="32"/>
          <w:szCs w:val="32"/>
          <w:highlight w:val="none"/>
          <w:lang w:bidi="zh-CN"/>
        </w:rPr>
      </w:pPr>
    </w:p>
    <w:p w14:paraId="6840A62F">
      <w:pPr>
        <w:widowControl/>
        <w:jc w:val="left"/>
        <w:rPr>
          <w:rFonts w:hint="eastAsia" w:eastAsia="仿宋_GB2312"/>
          <w:color w:val="auto"/>
          <w:sz w:val="32"/>
          <w:szCs w:val="32"/>
          <w:highlight w:val="none"/>
          <w:lang w:bidi="zh-CN"/>
        </w:rPr>
      </w:pPr>
    </w:p>
    <w:p w14:paraId="2C84160B">
      <w:pPr>
        <w:widowControl/>
        <w:jc w:val="left"/>
        <w:rPr>
          <w:rFonts w:hint="eastAsia" w:eastAsia="仿宋_GB2312"/>
          <w:color w:val="auto"/>
          <w:sz w:val="32"/>
          <w:szCs w:val="32"/>
          <w:highlight w:val="none"/>
          <w:lang w:bidi="zh-CN"/>
        </w:rPr>
      </w:pPr>
    </w:p>
    <w:p w14:paraId="30999F3A">
      <w:pPr>
        <w:spacing w:line="20" w:lineRule="exact"/>
        <w:rPr>
          <w:color w:val="auto"/>
          <w:highlight w:val="none"/>
        </w:rPr>
      </w:pPr>
    </w:p>
    <w:p w14:paraId="7C11F5F6"/>
    <w:sectPr>
      <w:footerReference r:id="rId3" w:type="default"/>
      <w:footerReference r:id="rId4" w:type="even"/>
      <w:pgSz w:w="11906" w:h="16838"/>
      <w:pgMar w:top="2098" w:right="1247" w:bottom="1758" w:left="1588" w:header="1134" w:footer="1503" w:gutter="0"/>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EDCE5">
    <w:pPr>
      <w:pStyle w:val="3"/>
      <w:framePr w:wrap="around" w:vAnchor="text" w:hAnchor="margin" w:xAlign="outside" w:yAlign="top"/>
      <w:rPr>
        <w:rStyle w:val="6"/>
        <w:rFonts w:eastAsia="仿宋_GB2312"/>
        <w:sz w:val="28"/>
      </w:rPr>
    </w:pPr>
    <w:r>
      <w:rPr>
        <w:rStyle w:val="6"/>
        <w:sz w:val="28"/>
      </w:rPr>
      <w:t>―</w:t>
    </w:r>
    <w:r>
      <w:rPr>
        <w:rStyle w:val="6"/>
        <w:rFonts w:eastAsia="仿宋_GB2312"/>
        <w:sz w:val="28"/>
      </w:rPr>
      <w:t xml:space="preserve"> </w:t>
    </w:r>
    <w:r>
      <w:rPr>
        <w:rFonts w:eastAsia="仿宋_GB2312"/>
        <w:sz w:val="28"/>
      </w:rPr>
      <w:fldChar w:fldCharType="begin"/>
    </w:r>
    <w:r>
      <w:rPr>
        <w:rStyle w:val="6"/>
        <w:rFonts w:eastAsia="仿宋_GB2312"/>
        <w:sz w:val="28"/>
      </w:rPr>
      <w:instrText xml:space="preserve">PAGE  </w:instrText>
    </w:r>
    <w:r>
      <w:rPr>
        <w:rFonts w:eastAsia="仿宋_GB2312"/>
        <w:sz w:val="28"/>
      </w:rPr>
      <w:fldChar w:fldCharType="separate"/>
    </w:r>
    <w:r>
      <w:rPr>
        <w:rStyle w:val="6"/>
        <w:rFonts w:eastAsia="仿宋_GB2312"/>
        <w:sz w:val="28"/>
      </w:rPr>
      <w:t>19</w:t>
    </w:r>
    <w:r>
      <w:rPr>
        <w:rFonts w:eastAsia="仿宋_GB2312"/>
        <w:sz w:val="28"/>
      </w:rPr>
      <w:fldChar w:fldCharType="end"/>
    </w:r>
    <w:r>
      <w:rPr>
        <w:rStyle w:val="6"/>
        <w:rFonts w:eastAsia="仿宋_GB2312"/>
        <w:sz w:val="28"/>
      </w:rPr>
      <w:t xml:space="preserve"> </w:t>
    </w:r>
    <w:r>
      <w:rPr>
        <w:rStyle w:val="6"/>
        <w:sz w:val="28"/>
      </w:rPr>
      <w:t>―</w:t>
    </w:r>
  </w:p>
  <w:p w14:paraId="1BD6A479">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4B949">
    <w:pPr>
      <w:pStyle w:val="3"/>
      <w:framePr w:wrap="around" w:vAnchor="text" w:hAnchor="margin" w:xAlign="outside" w:yAlign="top"/>
      <w:rPr>
        <w:rStyle w:val="6"/>
      </w:rPr>
    </w:pPr>
    <w:r>
      <w:fldChar w:fldCharType="begin"/>
    </w:r>
    <w:r>
      <w:rPr>
        <w:rStyle w:val="6"/>
      </w:rPr>
      <w:instrText xml:space="preserve">PAGE  </w:instrText>
    </w:r>
    <w:r>
      <w:fldChar w:fldCharType="end"/>
    </w:r>
  </w:p>
  <w:p w14:paraId="68B49C5F">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NzA5YWMyZTdhN2U4M2I5ZTU3NDdkNWFhYTEwN2YifQ=="/>
  </w:docVars>
  <w:rsids>
    <w:rsidRoot w:val="48191B66"/>
    <w:rsid w:val="48191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val="0"/>
      <w:spacing w:before="260" w:after="260" w:line="416" w:lineRule="auto"/>
      <w:jc w:val="both"/>
      <w:outlineLvl w:val="1"/>
    </w:pPr>
    <w:rPr>
      <w:rFonts w:ascii="Arial" w:hAnsi="Arial" w:eastAsia="黑体" w:cs="Times New Roman"/>
      <w:b/>
      <w:bCs/>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Cha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2024-10-23T09:51:00Z</dcterms:created>
  <dc:creator>Miss Mayට</dc:creator>
  <cp:lastModifiedBy>Miss Mayට</cp:lastModifiedBy>
  <dcterms:modified xsi:type="dcterms:W3CDTF">2024-10-23T09:54:19Z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07255DEA7547420F95EAE2BD87FF199C_11</vt:lpwstr>
  </property>
</Properties>
</file>