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Style w:val="7"/>
          <w:bCs w:val="0"/>
          <w:sz w:val="32"/>
          <w:szCs w:val="32"/>
        </w:rPr>
      </w:pPr>
      <w:r>
        <w:rPr>
          <w:rStyle w:val="7"/>
          <w:rFonts w:hint="eastAsia" w:asciiTheme="minorHAnsi" w:hAnsiTheme="minorHAnsi" w:cstheme="minorBidi"/>
          <w:bCs w:val="0"/>
          <w:sz w:val="32"/>
          <w:szCs w:val="32"/>
        </w:rPr>
        <w:t>附件1</w:t>
      </w:r>
    </w:p>
    <w:p>
      <w:pPr>
        <w:ind w:firstLine="0" w:firstLineChars="0"/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城镇排水与污水处理设施有限空间作业审批表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651"/>
        <w:gridCol w:w="180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编号： </w:t>
            </w:r>
            <w:r>
              <w:rPr>
                <w:rFonts w:ascii="宋体" w:hAnsi="宋体" w:cs="宋体"/>
              </w:rPr>
              <w:t xml:space="preserve">                         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申报日期：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月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作业项目</w:t>
            </w:r>
          </w:p>
        </w:tc>
        <w:tc>
          <w:tcPr>
            <w:tcW w:w="2651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802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运维单位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作业内容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作业地点</w:t>
            </w:r>
          </w:p>
        </w:tc>
        <w:tc>
          <w:tcPr>
            <w:tcW w:w="2651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80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作业日期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作业班组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ind w:firstLine="0" w:firstLineChars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</w:rPr>
              <w:t xml:space="preserve">等共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现场负责人</w:t>
            </w:r>
          </w:p>
        </w:tc>
        <w:tc>
          <w:tcPr>
            <w:tcW w:w="2651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80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其他人员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监护人员</w:t>
            </w:r>
          </w:p>
        </w:tc>
        <w:tc>
          <w:tcPr>
            <w:tcW w:w="2651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Style w:val="7"/>
                <w:rFonts w:hint="eastAsia" w:eastAsia="方正仿宋_GBK" w:asciiTheme="minorHAnsi" w:hAnsiTheme="minorHAnsi" w:cstheme="minorBidi"/>
                <w:bCs w:val="0"/>
              </w:rPr>
              <w:t>特种作业操作资格证书编号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作业人员</w:t>
            </w:r>
          </w:p>
        </w:tc>
        <w:tc>
          <w:tcPr>
            <w:tcW w:w="2651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特种作业操作资格证书编号</w:t>
            </w:r>
          </w:p>
        </w:tc>
        <w:tc>
          <w:tcPr>
            <w:tcW w:w="2460" w:type="dxa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安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护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措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施</w:t>
            </w:r>
          </w:p>
        </w:tc>
        <w:tc>
          <w:tcPr>
            <w:tcW w:w="6913" w:type="dxa"/>
            <w:gridSpan w:val="3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作业现场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情况说明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审批意见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是否批准作业：□批准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□不批准 </w:t>
            </w:r>
            <w:r>
              <w:rPr>
                <w:rFonts w:ascii="宋体" w:hAnsi="宋体" w:cs="宋体"/>
              </w:rPr>
              <w:t xml:space="preserve">     </w:t>
            </w: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审批人签字：</w:t>
            </w:r>
          </w:p>
          <w:p>
            <w:pPr>
              <w:ind w:firstLine="0" w:firstLineChars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月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ind w:firstLine="0" w:firstLineChars="0"/>
        <w:jc w:val="left"/>
        <w:rPr>
          <w:b/>
          <w:bCs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注：各单位可参照本表格执行，亦可根据实际情况修改，但应确保表中相关要素不缺失。</w:t>
      </w: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方正仿宋_GBK" w:cs="Times New Roman"/>
        <w:kern w:val="2"/>
        <w:sz w:val="24"/>
        <w:szCs w:val="28"/>
        <w:lang w:val="en-US" w:eastAsia="zh-CN" w:bidi="ar-SA"/>
      </w:rPr>
      <w:id w:val="117575795"/>
      <w:docPartObj>
        <w:docPartGallery w:val="autotext"/>
      </w:docPartObj>
    </w:sdtPr>
    <w:sdtEndPr>
      <w:rPr>
        <w:rFonts w:ascii="Times New Roman" w:hAnsi="Times New Roman" w:eastAsia="方正仿宋_GBK" w:cs="Times New Roman"/>
        <w:kern w:val="2"/>
        <w:sz w:val="24"/>
        <w:szCs w:val="24"/>
        <w:lang w:val="en-US" w:eastAsia="zh-CN" w:bidi="ar-SA"/>
      </w:rPr>
    </w:sdtEndPr>
    <w:sdtContent>
      <w:p>
        <w:pPr>
          <w:pStyle w:val="3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24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60" w:lineRule="exact"/>
      <w:ind w:firstLine="200" w:firstLineChars="200"/>
      <w:jc w:val="both"/>
      <w:outlineLvl w:val="0"/>
    </w:pPr>
    <w:rPr>
      <w:rFonts w:ascii="Times New Roman" w:hAnsi="Times New Roman" w:eastAsia="方正楷体_GBK" w:cs="Times New Roman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eastAsia="方正黑体_GBK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2024-09-29T10:04:03Z</dcterms:created>
  <dc:creator>Renkemumumunei</dc:creator>
  <cp:lastModifiedBy>WPS_1635931329</cp:lastModifiedBy>
  <dcterms:modified xsi:type="dcterms:W3CDTF">2024-09-29T10:04:51Z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F17A1E79D638438D81A4D245E2B5D2C9</vt:lpwstr>
  </property>
</Properties>
</file>